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0EB" w:rsidRDefault="00C830EB" w:rsidP="00C830EB">
      <w:bookmarkStart w:id="0" w:name="_GoBack"/>
      <w:bookmarkEnd w:id="0"/>
      <w:r>
        <w:rPr>
          <w:i/>
          <w:noProof/>
        </w:rPr>
        <w:drawing>
          <wp:inline distT="0" distB="0" distL="0" distR="0" wp14:anchorId="2B32A09B" wp14:editId="504812A7">
            <wp:extent cx="6343650" cy="1605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6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EB" w:rsidRPr="00580F16" w:rsidRDefault="00C830EB" w:rsidP="00C830EB">
      <w:pPr>
        <w:rPr>
          <w:rFonts w:asciiTheme="minorHAnsi" w:hAnsiTheme="minorHAnsi" w:cstheme="minorHAnsi"/>
          <w:sz w:val="28"/>
          <w:szCs w:val="28"/>
        </w:rPr>
      </w:pPr>
    </w:p>
    <w:p w:rsidR="00C830EB" w:rsidRDefault="00C830EB" w:rsidP="00C830EB">
      <w:pPr>
        <w:spacing w:after="200" w:line="276" w:lineRule="auto"/>
        <w:jc w:val="center"/>
        <w:rPr>
          <w:rFonts w:asciiTheme="minorHAnsi" w:hAnsiTheme="minorHAnsi" w:cstheme="minorHAnsi"/>
          <w:b/>
          <w:noProof/>
          <w:sz w:val="56"/>
          <w:szCs w:val="56"/>
        </w:rPr>
      </w:pPr>
      <w:r w:rsidRPr="00834ADB">
        <w:rPr>
          <w:rFonts w:asciiTheme="minorHAnsi" w:hAnsiTheme="minorHAnsi" w:cstheme="minorHAnsi"/>
          <w:b/>
          <w:noProof/>
          <w:sz w:val="56"/>
          <w:szCs w:val="56"/>
        </w:rPr>
        <w:t>MASTER</w:t>
      </w:r>
    </w:p>
    <w:p w:rsidR="00C830EB" w:rsidRDefault="00C830EB" w:rsidP="00C830EB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Medtronic </w:t>
      </w:r>
      <w:proofErr w:type="spellStart"/>
      <w:r>
        <w:rPr>
          <w:rFonts w:asciiTheme="minorHAnsi" w:hAnsiTheme="minorHAnsi" w:cstheme="minorHAnsi"/>
          <w:b/>
          <w:sz w:val="36"/>
          <w:szCs w:val="36"/>
        </w:rPr>
        <w:t>Enlite</w:t>
      </w:r>
      <w:proofErr w:type="spellEnd"/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D56F21">
        <w:rPr>
          <w:rFonts w:asciiTheme="minorHAnsi" w:hAnsiTheme="minorHAnsi" w:cstheme="minorHAnsi"/>
          <w:b/>
          <w:sz w:val="36"/>
          <w:szCs w:val="36"/>
        </w:rPr>
        <w:t>Post-Test</w:t>
      </w:r>
    </w:p>
    <w:p w:rsidR="00C830EB" w:rsidRDefault="00C830EB" w:rsidP="00C830EB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C830EB" w:rsidRPr="00266884" w:rsidRDefault="00C830EB" w:rsidP="00C830EB">
      <w:pPr>
        <w:rPr>
          <w:rFonts w:asciiTheme="minorHAnsi" w:hAnsiTheme="minorHAnsi" w:cstheme="minorHAnsi"/>
          <w:sz w:val="36"/>
          <w:szCs w:val="36"/>
        </w:rPr>
      </w:pPr>
    </w:p>
    <w:p w:rsidR="00C830EB" w:rsidRDefault="00C830EB" w:rsidP="00C830EB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1)</w:t>
      </w:r>
      <w:r>
        <w:rPr>
          <w:rFonts w:asciiTheme="minorHAnsi" w:hAnsiTheme="minorHAnsi" w:cstheme="minorHAnsi"/>
          <w:sz w:val="28"/>
          <w:szCs w:val="28"/>
        </w:rPr>
        <w:tab/>
        <w:t xml:space="preserve">During sensor insertion, after I click and release the green button, I immediately click the button a second time and pull up on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serter</w:t>
      </w:r>
      <w:proofErr w:type="spellEnd"/>
    </w:p>
    <w:p w:rsidR="00C830EB" w:rsidRDefault="00C830EB" w:rsidP="00C830EB">
      <w:pPr>
        <w:rPr>
          <w:rFonts w:asciiTheme="minorHAnsi" w:hAnsiTheme="minorHAnsi" w:cstheme="minorHAnsi"/>
          <w:sz w:val="28"/>
          <w:szCs w:val="28"/>
        </w:rPr>
      </w:pPr>
    </w:p>
    <w:p w:rsidR="00C830EB" w:rsidRDefault="00C830EB" w:rsidP="00C830EB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(  )</w:t>
      </w:r>
      <w:r>
        <w:rPr>
          <w:rFonts w:asciiTheme="minorHAnsi" w:hAnsiTheme="minorHAnsi" w:cstheme="minorHAnsi"/>
          <w:sz w:val="28"/>
          <w:szCs w:val="28"/>
        </w:rPr>
        <w:tab/>
        <w:t>Yes</w:t>
      </w:r>
    </w:p>
    <w:p w:rsidR="00C830EB" w:rsidRPr="00266884" w:rsidRDefault="00C830EB" w:rsidP="00C830EB">
      <w:pPr>
        <w:ind w:left="720" w:hanging="7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266884">
        <w:rPr>
          <w:rFonts w:asciiTheme="minorHAnsi" w:hAnsiTheme="minorHAnsi" w:cstheme="minorHAnsi"/>
          <w:b/>
          <w:sz w:val="28"/>
          <w:szCs w:val="28"/>
        </w:rPr>
        <w:t>(  )</w:t>
      </w:r>
      <w:r w:rsidRPr="00266884">
        <w:rPr>
          <w:rFonts w:asciiTheme="minorHAnsi" w:hAnsiTheme="minorHAnsi" w:cstheme="minorHAnsi"/>
          <w:b/>
          <w:sz w:val="28"/>
          <w:szCs w:val="28"/>
        </w:rPr>
        <w:tab/>
        <w:t>No</w:t>
      </w:r>
    </w:p>
    <w:p w:rsidR="00C830EB" w:rsidRDefault="00C830EB" w:rsidP="00C830EB">
      <w:pPr>
        <w:rPr>
          <w:rFonts w:asciiTheme="minorHAnsi" w:hAnsiTheme="minorHAnsi" w:cstheme="minorHAnsi"/>
          <w:sz w:val="28"/>
          <w:szCs w:val="28"/>
        </w:rPr>
      </w:pPr>
    </w:p>
    <w:p w:rsidR="00C830EB" w:rsidRDefault="00C830EB" w:rsidP="00C830EB">
      <w:pPr>
        <w:rPr>
          <w:rFonts w:asciiTheme="minorHAnsi" w:hAnsiTheme="minorHAnsi" w:cstheme="minorHAnsi"/>
          <w:sz w:val="28"/>
          <w:szCs w:val="28"/>
        </w:rPr>
      </w:pPr>
    </w:p>
    <w:p w:rsidR="00C830EB" w:rsidRDefault="00C830EB" w:rsidP="00C830EB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2)</w:t>
      </w:r>
      <w:r>
        <w:rPr>
          <w:rFonts w:asciiTheme="minorHAnsi" w:hAnsiTheme="minorHAnsi" w:cstheme="minorHAnsi"/>
          <w:sz w:val="28"/>
          <w:szCs w:val="28"/>
        </w:rPr>
        <w:tab/>
        <w:t>To remove needle housing I must stabilize the sensor with one hand and pull straight up on the plastic safety housing from the top, after which I must deposit it in a sharps container</w:t>
      </w:r>
    </w:p>
    <w:p w:rsidR="00C830EB" w:rsidRDefault="00C830EB" w:rsidP="00C830EB">
      <w:pPr>
        <w:ind w:left="720" w:hanging="720"/>
        <w:rPr>
          <w:rFonts w:asciiTheme="minorHAnsi" w:hAnsiTheme="minorHAnsi" w:cstheme="minorHAnsi"/>
          <w:sz w:val="28"/>
          <w:szCs w:val="28"/>
        </w:rPr>
      </w:pPr>
    </w:p>
    <w:p w:rsidR="00C830EB" w:rsidRPr="00266884" w:rsidRDefault="00C830EB" w:rsidP="00C830EB">
      <w:pPr>
        <w:ind w:left="720" w:hanging="7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266884">
        <w:rPr>
          <w:rFonts w:asciiTheme="minorHAnsi" w:hAnsiTheme="minorHAnsi" w:cstheme="minorHAnsi"/>
          <w:b/>
          <w:sz w:val="28"/>
          <w:szCs w:val="28"/>
        </w:rPr>
        <w:t>(  )</w:t>
      </w:r>
      <w:r w:rsidRPr="00266884">
        <w:rPr>
          <w:rFonts w:asciiTheme="minorHAnsi" w:hAnsiTheme="minorHAnsi" w:cstheme="minorHAnsi"/>
          <w:b/>
          <w:sz w:val="28"/>
          <w:szCs w:val="28"/>
        </w:rPr>
        <w:tab/>
        <w:t>Yes</w:t>
      </w:r>
    </w:p>
    <w:p w:rsidR="00C830EB" w:rsidRPr="00266884" w:rsidRDefault="00C830EB" w:rsidP="00C830EB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266884">
        <w:rPr>
          <w:rFonts w:asciiTheme="minorHAnsi" w:hAnsiTheme="minorHAnsi" w:cstheme="minorHAnsi"/>
          <w:sz w:val="28"/>
          <w:szCs w:val="28"/>
        </w:rPr>
        <w:t>(  )</w:t>
      </w:r>
      <w:r w:rsidRPr="00266884">
        <w:rPr>
          <w:rFonts w:asciiTheme="minorHAnsi" w:hAnsiTheme="minorHAnsi" w:cstheme="minorHAnsi"/>
          <w:sz w:val="28"/>
          <w:szCs w:val="28"/>
        </w:rPr>
        <w:tab/>
        <w:t>No</w:t>
      </w:r>
    </w:p>
    <w:p w:rsidR="00C830EB" w:rsidRDefault="00C830EB" w:rsidP="00C830EB">
      <w:pPr>
        <w:rPr>
          <w:rFonts w:asciiTheme="minorHAnsi" w:hAnsiTheme="minorHAnsi" w:cstheme="minorHAnsi"/>
          <w:sz w:val="28"/>
          <w:szCs w:val="28"/>
        </w:rPr>
      </w:pPr>
    </w:p>
    <w:p w:rsidR="00C830EB" w:rsidRDefault="00C830EB" w:rsidP="00C830EB">
      <w:pPr>
        <w:rPr>
          <w:rFonts w:asciiTheme="minorHAnsi" w:hAnsiTheme="minorHAnsi" w:cstheme="minorHAnsi"/>
          <w:sz w:val="28"/>
          <w:szCs w:val="28"/>
        </w:rPr>
      </w:pPr>
    </w:p>
    <w:p w:rsidR="00C830EB" w:rsidRDefault="00C830EB" w:rsidP="00C830EB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3)</w:t>
      </w:r>
      <w:r>
        <w:rPr>
          <w:rFonts w:asciiTheme="minorHAnsi" w:hAnsiTheme="minorHAnsi" w:cstheme="minorHAnsi"/>
          <w:sz w:val="28"/>
          <w:szCs w:val="28"/>
        </w:rPr>
        <w:tab/>
        <w:t xml:space="preserve">The green charge light on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minilink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transmitter, indicating a charge (which lasts up to 7 days when fully charged), should light (check all that apply):</w:t>
      </w:r>
      <w:r>
        <w:rPr>
          <w:rFonts w:asciiTheme="minorHAnsi" w:hAnsiTheme="minorHAnsi" w:cstheme="minorHAnsi"/>
          <w:sz w:val="28"/>
          <w:szCs w:val="28"/>
        </w:rPr>
        <w:tab/>
      </w:r>
    </w:p>
    <w:p w:rsidR="00C830EB" w:rsidRDefault="00C830EB" w:rsidP="00C830EB">
      <w:pPr>
        <w:rPr>
          <w:rFonts w:asciiTheme="minorHAnsi" w:hAnsiTheme="minorHAnsi" w:cstheme="minorHAnsi"/>
          <w:sz w:val="28"/>
          <w:szCs w:val="28"/>
        </w:rPr>
      </w:pPr>
    </w:p>
    <w:p w:rsidR="00C830EB" w:rsidRPr="00ED14C4" w:rsidRDefault="00C830EB" w:rsidP="00C830EB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ED14C4">
        <w:rPr>
          <w:rFonts w:asciiTheme="minorHAnsi" w:hAnsiTheme="minorHAnsi" w:cstheme="minorHAnsi"/>
          <w:b/>
          <w:sz w:val="28"/>
          <w:szCs w:val="28"/>
        </w:rPr>
        <w:t>(  )</w:t>
      </w:r>
      <w:r w:rsidRPr="00ED14C4">
        <w:rPr>
          <w:rFonts w:asciiTheme="minorHAnsi" w:hAnsiTheme="minorHAnsi" w:cstheme="minorHAnsi"/>
          <w:b/>
          <w:sz w:val="28"/>
          <w:szCs w:val="28"/>
        </w:rPr>
        <w:tab/>
        <w:t>After being removed from the blue charger, just momentarily</w:t>
      </w:r>
    </w:p>
    <w:p w:rsidR="00C830EB" w:rsidRDefault="00C830EB" w:rsidP="00C830E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(  )</w:t>
      </w:r>
      <w:r>
        <w:rPr>
          <w:rFonts w:asciiTheme="minorHAnsi" w:hAnsiTheme="minorHAnsi" w:cstheme="minorHAnsi"/>
          <w:sz w:val="28"/>
          <w:szCs w:val="28"/>
        </w:rPr>
        <w:tab/>
        <w:t xml:space="preserve">After being removed from the charger, and continue to remain lit until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charge is depleted</w:t>
      </w:r>
      <w:r>
        <w:rPr>
          <w:rFonts w:asciiTheme="minorHAnsi" w:hAnsiTheme="minorHAnsi" w:cstheme="minorHAnsi"/>
          <w:sz w:val="28"/>
          <w:szCs w:val="28"/>
        </w:rPr>
        <w:tab/>
      </w:r>
    </w:p>
    <w:p w:rsidR="00C830EB" w:rsidRPr="00ED14C4" w:rsidRDefault="00C830EB" w:rsidP="00C830EB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ED14C4">
        <w:rPr>
          <w:rFonts w:asciiTheme="minorHAnsi" w:hAnsiTheme="minorHAnsi" w:cstheme="minorHAnsi"/>
          <w:b/>
          <w:sz w:val="28"/>
          <w:szCs w:val="28"/>
        </w:rPr>
        <w:t>(  )</w:t>
      </w:r>
      <w:r w:rsidRPr="00ED14C4">
        <w:rPr>
          <w:rFonts w:asciiTheme="minorHAnsi" w:hAnsiTheme="minorHAnsi" w:cstheme="minorHAnsi"/>
          <w:b/>
          <w:sz w:val="28"/>
          <w:szCs w:val="28"/>
        </w:rPr>
        <w:tab/>
        <w:t>After being attached to the sensor, just momentarily</w:t>
      </w:r>
    </w:p>
    <w:p w:rsidR="00C830EB" w:rsidRDefault="00C830EB" w:rsidP="00C830E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(  )</w:t>
      </w:r>
      <w:r>
        <w:rPr>
          <w:rFonts w:asciiTheme="minorHAnsi" w:hAnsiTheme="minorHAnsi" w:cstheme="minorHAnsi"/>
          <w:sz w:val="28"/>
          <w:szCs w:val="28"/>
        </w:rPr>
        <w:tab/>
        <w:t xml:space="preserve">After being attached to the sensor, and continue to remain lit until charge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is depleted</w:t>
      </w:r>
    </w:p>
    <w:p w:rsidR="00FB0BCE" w:rsidRDefault="00FB0BCE"/>
    <w:sectPr w:rsidR="00FB0BCE" w:rsidSect="00C830EB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0EB"/>
    <w:rsid w:val="00C830EB"/>
    <w:rsid w:val="00CE26B3"/>
    <w:rsid w:val="00F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0E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0E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Coughlin-Wells, Kerry</dc:creator>
  <cp:lastModifiedBy>Mummy</cp:lastModifiedBy>
  <cp:revision>2</cp:revision>
  <dcterms:created xsi:type="dcterms:W3CDTF">2012-03-03T22:48:00Z</dcterms:created>
  <dcterms:modified xsi:type="dcterms:W3CDTF">2012-03-03T22:48:00Z</dcterms:modified>
</cp:coreProperties>
</file>