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5A" w:rsidRDefault="00F2095A" w:rsidP="00F2095A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i/>
          <w:noProof/>
        </w:rPr>
        <w:drawing>
          <wp:inline distT="0" distB="0" distL="0" distR="0" wp14:anchorId="1978CCE1" wp14:editId="4A5899CC">
            <wp:extent cx="6343650" cy="1605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5A" w:rsidRDefault="00F2095A" w:rsidP="00F2095A">
      <w:pPr>
        <w:rPr>
          <w:rFonts w:asciiTheme="minorHAnsi" w:hAnsiTheme="minorHAnsi" w:cstheme="minorHAnsi"/>
          <w:sz w:val="28"/>
          <w:szCs w:val="28"/>
        </w:rPr>
      </w:pPr>
    </w:p>
    <w:p w:rsidR="00F2095A" w:rsidRDefault="00F2095A" w:rsidP="00F2095A">
      <w:pPr>
        <w:pStyle w:val="ListParagraph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Overview Post-Test</w:t>
      </w:r>
    </w:p>
    <w:p w:rsidR="00F2095A" w:rsidRDefault="00F2095A" w:rsidP="00F2095A">
      <w:pPr>
        <w:pStyle w:val="ListParagraph"/>
        <w:rPr>
          <w:rFonts w:asciiTheme="minorHAnsi" w:hAnsiTheme="minorHAnsi" w:cstheme="minorHAnsi"/>
          <w:b/>
          <w:sz w:val="36"/>
          <w:szCs w:val="36"/>
        </w:rPr>
      </w:pPr>
    </w:p>
    <w:p w:rsidR="00AD6893" w:rsidRDefault="00AD6893" w:rsidP="00AD6893">
      <w:pPr>
        <w:pStyle w:val="ListParagraph"/>
        <w:rPr>
          <w:rFonts w:asciiTheme="minorHAnsi" w:hAnsiTheme="minorHAnsi" w:cstheme="minorHAnsi"/>
          <w:b/>
          <w:sz w:val="36"/>
          <w:szCs w:val="36"/>
        </w:rPr>
      </w:pPr>
    </w:p>
    <w:p w:rsidR="00D41034" w:rsidRPr="00F116B1" w:rsidRDefault="00D41034" w:rsidP="00D41034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F116B1">
        <w:rPr>
          <w:rFonts w:ascii="Calibri" w:hAnsi="Calibri" w:cs="Calibri"/>
          <w:sz w:val="28"/>
          <w:szCs w:val="28"/>
        </w:rPr>
        <w:t xml:space="preserve">If I am caring for a patient who has been consented to HALF-PINT but not yet </w:t>
      </w:r>
      <w:r>
        <w:rPr>
          <w:rFonts w:ascii="Calibri" w:hAnsi="Calibri" w:cs="Calibri"/>
          <w:sz w:val="28"/>
          <w:szCs w:val="28"/>
        </w:rPr>
        <w:t>randomized</w:t>
      </w:r>
      <w:r w:rsidRPr="00F116B1">
        <w:rPr>
          <w:rFonts w:ascii="Calibri" w:hAnsi="Calibri" w:cs="Calibri"/>
          <w:sz w:val="28"/>
          <w:szCs w:val="28"/>
        </w:rPr>
        <w:t xml:space="preserve">, what do I do if the patient has </w:t>
      </w:r>
      <w:proofErr w:type="gramStart"/>
      <w:r w:rsidRPr="00F116B1">
        <w:rPr>
          <w:rFonts w:ascii="Calibri" w:hAnsi="Calibri" w:cs="Calibri"/>
          <w:sz w:val="28"/>
          <w:szCs w:val="28"/>
        </w:rPr>
        <w:t>a blood</w:t>
      </w:r>
      <w:proofErr w:type="gramEnd"/>
      <w:r w:rsidRPr="00F116B1">
        <w:rPr>
          <w:rFonts w:ascii="Calibri" w:hAnsi="Calibri" w:cs="Calibri"/>
          <w:sz w:val="28"/>
          <w:szCs w:val="28"/>
        </w:rPr>
        <w:t xml:space="preserve"> glucose of </w:t>
      </w:r>
      <w:r w:rsidRPr="00F116B1">
        <w:rPr>
          <w:rFonts w:ascii="Calibri" w:hAnsi="Calibri" w:cs="Calibri"/>
          <w:sz w:val="28"/>
          <w:szCs w:val="28"/>
          <w:u w:val="single"/>
        </w:rPr>
        <w:t>&gt;</w:t>
      </w:r>
      <w:r w:rsidRPr="00F116B1">
        <w:rPr>
          <w:rFonts w:ascii="Calibri" w:hAnsi="Calibri" w:cs="Calibri"/>
          <w:sz w:val="28"/>
          <w:szCs w:val="28"/>
        </w:rPr>
        <w:t xml:space="preserve"> 150 mg/</w:t>
      </w:r>
      <w:proofErr w:type="spellStart"/>
      <w:r w:rsidRPr="00F116B1">
        <w:rPr>
          <w:rFonts w:ascii="Calibri" w:hAnsi="Calibri" w:cs="Calibri"/>
          <w:sz w:val="28"/>
          <w:szCs w:val="28"/>
        </w:rPr>
        <w:t>dL</w:t>
      </w:r>
      <w:proofErr w:type="spellEnd"/>
      <w:r w:rsidRPr="00F116B1">
        <w:rPr>
          <w:rFonts w:ascii="Calibri" w:hAnsi="Calibri" w:cs="Calibri"/>
          <w:sz w:val="28"/>
          <w:szCs w:val="28"/>
        </w:rPr>
        <w:t>?</w:t>
      </w:r>
    </w:p>
    <w:p w:rsidR="00D41034" w:rsidRDefault="00D41034" w:rsidP="00D41034">
      <w:pPr>
        <w:rPr>
          <w:rFonts w:ascii="Calibri" w:hAnsi="Calibri" w:cs="Calibri"/>
          <w:sz w:val="28"/>
          <w:szCs w:val="28"/>
        </w:rPr>
      </w:pPr>
    </w:p>
    <w:p w:rsidR="00D41034" w:rsidRDefault="00D41034" w:rsidP="00D41034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   )</w:t>
      </w:r>
      <w:r>
        <w:rPr>
          <w:rFonts w:ascii="Calibri" w:hAnsi="Calibri" w:cs="Calibri"/>
          <w:sz w:val="28"/>
          <w:szCs w:val="28"/>
        </w:rPr>
        <w:tab/>
        <w:t>Nothing, this is anticipated</w:t>
      </w:r>
    </w:p>
    <w:p w:rsidR="00D41034" w:rsidRDefault="00D41034" w:rsidP="00D41034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   )</w:t>
      </w:r>
      <w:r>
        <w:rPr>
          <w:rFonts w:ascii="Calibri" w:hAnsi="Calibri" w:cs="Calibri"/>
          <w:sz w:val="28"/>
          <w:szCs w:val="28"/>
        </w:rPr>
        <w:tab/>
        <w:t>Contact the HALF-PINT Study Coordinator</w:t>
      </w:r>
    </w:p>
    <w:p w:rsidR="00D41034" w:rsidRPr="00D41034" w:rsidRDefault="00D41034" w:rsidP="00D41034">
      <w:pPr>
        <w:ind w:left="1440" w:hanging="720"/>
        <w:rPr>
          <w:rFonts w:ascii="Calibri" w:hAnsi="Calibri" w:cs="Calibri"/>
          <w:sz w:val="28"/>
          <w:szCs w:val="28"/>
        </w:rPr>
      </w:pPr>
      <w:r w:rsidRPr="00D41034">
        <w:rPr>
          <w:rFonts w:ascii="Calibri" w:hAnsi="Calibri" w:cs="Calibri"/>
          <w:sz w:val="28"/>
          <w:szCs w:val="28"/>
        </w:rPr>
        <w:t>(   )</w:t>
      </w:r>
      <w:r w:rsidRPr="00D41034">
        <w:rPr>
          <w:rFonts w:ascii="Calibri" w:hAnsi="Calibri" w:cs="Calibri"/>
          <w:sz w:val="28"/>
          <w:szCs w:val="28"/>
        </w:rPr>
        <w:tab/>
        <w:t>Confirm the measurement with another BG check on your unit’s standard blood glucose testing method. If this is also ≥ 150 mg/</w:t>
      </w:r>
      <w:proofErr w:type="spellStart"/>
      <w:r w:rsidRPr="00D41034">
        <w:rPr>
          <w:rFonts w:ascii="Calibri" w:hAnsi="Calibri" w:cs="Calibri"/>
          <w:sz w:val="28"/>
          <w:szCs w:val="28"/>
        </w:rPr>
        <w:t>dL</w:t>
      </w:r>
      <w:proofErr w:type="spellEnd"/>
      <w:r w:rsidRPr="00D41034">
        <w:rPr>
          <w:rFonts w:ascii="Calibri" w:hAnsi="Calibri" w:cs="Calibri"/>
          <w:sz w:val="28"/>
          <w:szCs w:val="28"/>
        </w:rPr>
        <w:t xml:space="preserve"> the patient will be randomized.</w:t>
      </w:r>
    </w:p>
    <w:p w:rsidR="00D41034" w:rsidRDefault="00D41034" w:rsidP="00D41034">
      <w:pPr>
        <w:ind w:left="720"/>
        <w:rPr>
          <w:rFonts w:ascii="Calibri" w:hAnsi="Calibri" w:cs="Calibri"/>
          <w:b/>
          <w:sz w:val="28"/>
          <w:szCs w:val="28"/>
        </w:rPr>
      </w:pPr>
    </w:p>
    <w:p w:rsidR="00D41034" w:rsidRDefault="00D41034" w:rsidP="00D41034">
      <w:pPr>
        <w:ind w:left="720"/>
        <w:rPr>
          <w:rFonts w:ascii="Calibri" w:hAnsi="Calibri" w:cs="Calibri"/>
          <w:b/>
          <w:sz w:val="28"/>
          <w:szCs w:val="28"/>
        </w:rPr>
      </w:pPr>
    </w:p>
    <w:p w:rsidR="00D41034" w:rsidRDefault="00D41034" w:rsidP="00D4103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overwhelming evidence that tight glycemic control to a range of 80-110 mg/</w:t>
      </w:r>
      <w:proofErr w:type="spellStart"/>
      <w:r>
        <w:rPr>
          <w:rFonts w:ascii="Calibri" w:hAnsi="Calibri" w:cs="Calibri"/>
          <w:sz w:val="28"/>
          <w:szCs w:val="28"/>
        </w:rPr>
        <w:t>dL</w:t>
      </w:r>
      <w:proofErr w:type="spellEnd"/>
      <w:r>
        <w:rPr>
          <w:rFonts w:ascii="Calibri" w:hAnsi="Calibri" w:cs="Calibri"/>
          <w:sz w:val="28"/>
          <w:szCs w:val="28"/>
        </w:rPr>
        <w:t xml:space="preserve"> is ideal in the pediatric ICU population</w:t>
      </w:r>
    </w:p>
    <w:p w:rsidR="00D41034" w:rsidRDefault="00D41034" w:rsidP="00D41034">
      <w:pPr>
        <w:ind w:left="90"/>
        <w:rPr>
          <w:rFonts w:ascii="Calibri" w:hAnsi="Calibri" w:cs="Calibri"/>
          <w:sz w:val="28"/>
          <w:szCs w:val="28"/>
        </w:rPr>
      </w:pPr>
    </w:p>
    <w:p w:rsidR="00D41034" w:rsidRDefault="00D41034" w:rsidP="00D41034">
      <w:pPr>
        <w:ind w:left="90" w:firstLine="63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   )</w:t>
      </w:r>
      <w:r>
        <w:rPr>
          <w:rFonts w:ascii="Calibri" w:hAnsi="Calibri" w:cs="Calibri"/>
          <w:sz w:val="28"/>
          <w:szCs w:val="28"/>
        </w:rPr>
        <w:tab/>
        <w:t>True</w:t>
      </w:r>
    </w:p>
    <w:p w:rsidR="00D41034" w:rsidRPr="00D41034" w:rsidRDefault="00D41034" w:rsidP="00D41034">
      <w:pPr>
        <w:ind w:left="90" w:firstLine="630"/>
        <w:rPr>
          <w:rFonts w:ascii="Calibri" w:hAnsi="Calibri" w:cs="Calibri"/>
          <w:sz w:val="28"/>
          <w:szCs w:val="28"/>
        </w:rPr>
      </w:pPr>
      <w:r w:rsidRPr="00D41034">
        <w:rPr>
          <w:rFonts w:ascii="Calibri" w:hAnsi="Calibri" w:cs="Calibri"/>
          <w:sz w:val="28"/>
          <w:szCs w:val="28"/>
        </w:rPr>
        <w:t>(   )</w:t>
      </w:r>
      <w:r w:rsidRPr="00D41034">
        <w:rPr>
          <w:rFonts w:ascii="Calibri" w:hAnsi="Calibri" w:cs="Calibri"/>
          <w:sz w:val="28"/>
          <w:szCs w:val="28"/>
        </w:rPr>
        <w:tab/>
        <w:t>False</w:t>
      </w:r>
    </w:p>
    <w:p w:rsidR="00D41034" w:rsidRDefault="00D41034" w:rsidP="00D41034">
      <w:pPr>
        <w:ind w:left="90"/>
        <w:rPr>
          <w:rFonts w:ascii="Calibri" w:hAnsi="Calibri" w:cs="Calibri"/>
          <w:sz w:val="28"/>
          <w:szCs w:val="28"/>
        </w:rPr>
      </w:pPr>
    </w:p>
    <w:p w:rsidR="00D41034" w:rsidRDefault="00D41034" w:rsidP="00D41034">
      <w:pPr>
        <w:ind w:left="90"/>
        <w:rPr>
          <w:rFonts w:ascii="Calibri" w:hAnsi="Calibri" w:cs="Calibri"/>
          <w:sz w:val="28"/>
          <w:szCs w:val="28"/>
        </w:rPr>
      </w:pPr>
    </w:p>
    <w:p w:rsidR="00D41034" w:rsidRDefault="00D41034" w:rsidP="00D41034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randomization, what glucose meter can I use to enter blood glucose measurements into CHECKS (the study insulin infusion spreadsheet)?</w:t>
      </w:r>
    </w:p>
    <w:p w:rsidR="00D41034" w:rsidRDefault="00D41034" w:rsidP="00D41034">
      <w:pPr>
        <w:rPr>
          <w:rFonts w:ascii="Calibri" w:hAnsi="Calibri" w:cs="Calibri"/>
          <w:sz w:val="28"/>
          <w:szCs w:val="28"/>
        </w:rPr>
      </w:pPr>
    </w:p>
    <w:p w:rsidR="00D41034" w:rsidRPr="00D41034" w:rsidRDefault="00D41034" w:rsidP="00D41034">
      <w:pPr>
        <w:ind w:firstLine="720"/>
        <w:rPr>
          <w:rFonts w:ascii="Calibri" w:hAnsi="Calibri" w:cs="Calibri"/>
          <w:sz w:val="28"/>
          <w:szCs w:val="28"/>
        </w:rPr>
      </w:pPr>
      <w:r w:rsidRPr="00D41034">
        <w:rPr>
          <w:rFonts w:ascii="Calibri" w:hAnsi="Calibri" w:cs="Calibri"/>
          <w:sz w:val="28"/>
          <w:szCs w:val="28"/>
        </w:rPr>
        <w:t>(   )</w:t>
      </w:r>
      <w:r w:rsidRPr="00D41034">
        <w:rPr>
          <w:rFonts w:ascii="Calibri" w:hAnsi="Calibri" w:cs="Calibri"/>
          <w:sz w:val="28"/>
          <w:szCs w:val="28"/>
        </w:rPr>
        <w:tab/>
        <w:t xml:space="preserve">Nova </w:t>
      </w:r>
      <w:proofErr w:type="spellStart"/>
      <w:r w:rsidRPr="00D41034">
        <w:rPr>
          <w:rFonts w:ascii="Calibri" w:hAnsi="Calibri" w:cs="Calibri"/>
          <w:sz w:val="28"/>
          <w:szCs w:val="28"/>
        </w:rPr>
        <w:t>StatStrip</w:t>
      </w:r>
      <w:proofErr w:type="spellEnd"/>
    </w:p>
    <w:p w:rsidR="00D41034" w:rsidRDefault="00D41034" w:rsidP="00D41034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   )</w:t>
      </w:r>
      <w:r>
        <w:rPr>
          <w:rFonts w:ascii="Calibri" w:hAnsi="Calibri" w:cs="Calibri"/>
          <w:sz w:val="28"/>
          <w:szCs w:val="28"/>
        </w:rPr>
        <w:tab/>
        <w:t>Hospital glucose meter</w:t>
      </w:r>
    </w:p>
    <w:p w:rsidR="00D41034" w:rsidRDefault="00D41034" w:rsidP="00D41034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   )</w:t>
      </w:r>
      <w:r>
        <w:rPr>
          <w:rFonts w:ascii="Calibri" w:hAnsi="Calibri" w:cs="Calibri"/>
          <w:sz w:val="28"/>
          <w:szCs w:val="28"/>
        </w:rPr>
        <w:tab/>
        <w:t>Either of the above</w:t>
      </w:r>
    </w:p>
    <w:p w:rsidR="001437A7" w:rsidRDefault="001437A7" w:rsidP="00D41034">
      <w:pPr>
        <w:pStyle w:val="ListParagraph"/>
        <w:ind w:left="450"/>
        <w:rPr>
          <w:rFonts w:asciiTheme="minorHAnsi" w:hAnsiTheme="minorHAnsi" w:cstheme="minorHAnsi"/>
          <w:sz w:val="28"/>
          <w:szCs w:val="28"/>
        </w:rPr>
      </w:pPr>
    </w:p>
    <w:p w:rsidR="001437A7" w:rsidRDefault="001437A7" w:rsidP="00287511">
      <w:pPr>
        <w:rPr>
          <w:rFonts w:asciiTheme="minorHAnsi" w:hAnsiTheme="minorHAnsi" w:cstheme="minorHAnsi"/>
          <w:sz w:val="28"/>
          <w:szCs w:val="28"/>
        </w:rPr>
      </w:pPr>
    </w:p>
    <w:p w:rsidR="001437A7" w:rsidRDefault="001437A7" w:rsidP="001437A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1437A7" w:rsidRDefault="001437A7" w:rsidP="001437A7">
      <w:pPr>
        <w:rPr>
          <w:rFonts w:asciiTheme="minorHAnsi" w:hAnsiTheme="minorHAnsi" w:cstheme="minorHAnsi"/>
          <w:sz w:val="28"/>
          <w:szCs w:val="28"/>
        </w:rPr>
      </w:pPr>
    </w:p>
    <w:p w:rsidR="001437A7" w:rsidRDefault="00D84077" w:rsidP="001437A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Study staff assessing this</w:t>
      </w:r>
      <w:r w:rsidR="001437A7">
        <w:rPr>
          <w:rFonts w:asciiTheme="minorHAnsi" w:hAnsiTheme="minorHAnsi" w:cstheme="minorHAnsi"/>
          <w:sz w:val="28"/>
          <w:szCs w:val="28"/>
        </w:rPr>
        <w:t xml:space="preserve"> nurse has passed post-</w:t>
      </w:r>
      <w:proofErr w:type="gramStart"/>
      <w:r w:rsidR="001437A7">
        <w:rPr>
          <w:rFonts w:asciiTheme="minorHAnsi" w:hAnsiTheme="minorHAnsi" w:cstheme="minorHAnsi"/>
          <w:sz w:val="28"/>
          <w:szCs w:val="28"/>
        </w:rPr>
        <w:t>test  _</w:t>
      </w:r>
      <w:proofErr w:type="gramEnd"/>
      <w:r w:rsidR="001437A7">
        <w:rPr>
          <w:rFonts w:asciiTheme="minorHAnsi" w:hAnsiTheme="minorHAnsi" w:cstheme="minorHAnsi"/>
          <w:sz w:val="28"/>
          <w:szCs w:val="28"/>
        </w:rPr>
        <w:t>_____________________________</w:t>
      </w:r>
    </w:p>
    <w:sectPr w:rsidR="001437A7" w:rsidSect="00D56F2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68D"/>
    <w:multiLevelType w:val="hybridMultilevel"/>
    <w:tmpl w:val="CE58B4EE"/>
    <w:lvl w:ilvl="0" w:tplc="5BD6AE5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A7ED3"/>
    <w:multiLevelType w:val="hybridMultilevel"/>
    <w:tmpl w:val="79C29AF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0E96CDF"/>
    <w:multiLevelType w:val="hybridMultilevel"/>
    <w:tmpl w:val="CFD0F9B8"/>
    <w:lvl w:ilvl="0" w:tplc="9BA20F88">
      <w:start w:val="1"/>
      <w:numFmt w:val="lowerLetter"/>
      <w:lvlText w:val="%1)"/>
      <w:lvlJc w:val="left"/>
      <w:pPr>
        <w:ind w:left="117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7C358A3"/>
    <w:multiLevelType w:val="hybridMultilevel"/>
    <w:tmpl w:val="8FC63E6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7FC432D"/>
    <w:multiLevelType w:val="hybridMultilevel"/>
    <w:tmpl w:val="442E0AA2"/>
    <w:lvl w:ilvl="0" w:tplc="FCF03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52C6B"/>
    <w:multiLevelType w:val="hybridMultilevel"/>
    <w:tmpl w:val="AB94C956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192DE8"/>
    <w:multiLevelType w:val="hybridMultilevel"/>
    <w:tmpl w:val="1D2C9894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BB5CB3"/>
    <w:multiLevelType w:val="hybridMultilevel"/>
    <w:tmpl w:val="6E66A86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6936809"/>
    <w:multiLevelType w:val="singleLevel"/>
    <w:tmpl w:val="424CDE0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color w:val="auto"/>
        <w:sz w:val="28"/>
      </w:rPr>
    </w:lvl>
  </w:abstractNum>
  <w:abstractNum w:abstractNumId="9">
    <w:nsid w:val="38846996"/>
    <w:multiLevelType w:val="hybridMultilevel"/>
    <w:tmpl w:val="AA74939C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E87F0D"/>
    <w:multiLevelType w:val="hybridMultilevel"/>
    <w:tmpl w:val="3E70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37D5E"/>
    <w:multiLevelType w:val="hybridMultilevel"/>
    <w:tmpl w:val="6EB47A50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614BA8"/>
    <w:multiLevelType w:val="hybridMultilevel"/>
    <w:tmpl w:val="7D3613FC"/>
    <w:lvl w:ilvl="0" w:tplc="890AD9A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04F4AED"/>
    <w:multiLevelType w:val="hybridMultilevel"/>
    <w:tmpl w:val="C456A800"/>
    <w:lvl w:ilvl="0" w:tplc="45EE44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DF4A27"/>
    <w:multiLevelType w:val="hybridMultilevel"/>
    <w:tmpl w:val="DDB4E6F4"/>
    <w:lvl w:ilvl="0" w:tplc="C294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BC6E44"/>
    <w:multiLevelType w:val="hybridMultilevel"/>
    <w:tmpl w:val="84264C4A"/>
    <w:lvl w:ilvl="0" w:tplc="A9908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B77EC8"/>
    <w:multiLevelType w:val="hybridMultilevel"/>
    <w:tmpl w:val="33DABFD2"/>
    <w:lvl w:ilvl="0" w:tplc="906CFC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A081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72BD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9879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5C95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8648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42E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6E1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369D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55C7780"/>
    <w:multiLevelType w:val="hybridMultilevel"/>
    <w:tmpl w:val="52AABDD2"/>
    <w:lvl w:ilvl="0" w:tplc="C9788C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7287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F235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D664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C650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86F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D44B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AAA6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029D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A8F7B2C"/>
    <w:multiLevelType w:val="hybridMultilevel"/>
    <w:tmpl w:val="D89A46F2"/>
    <w:lvl w:ilvl="0" w:tplc="D07A6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C604D4"/>
    <w:multiLevelType w:val="hybridMultilevel"/>
    <w:tmpl w:val="E79034FE"/>
    <w:lvl w:ilvl="0" w:tplc="8C60E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8F152C"/>
    <w:multiLevelType w:val="hybridMultilevel"/>
    <w:tmpl w:val="E1AA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AC4FC4"/>
    <w:multiLevelType w:val="hybridMultilevel"/>
    <w:tmpl w:val="C5DAB3FA"/>
    <w:lvl w:ilvl="0" w:tplc="33F49D86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18243A"/>
    <w:multiLevelType w:val="hybridMultilevel"/>
    <w:tmpl w:val="AA342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61984"/>
    <w:multiLevelType w:val="hybridMultilevel"/>
    <w:tmpl w:val="2EE2226A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327AF6"/>
    <w:multiLevelType w:val="hybridMultilevel"/>
    <w:tmpl w:val="2EE2226A"/>
    <w:lvl w:ilvl="0" w:tplc="19902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19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17"/>
  </w:num>
  <w:num w:numId="12">
    <w:abstractNumId w:val="4"/>
  </w:num>
  <w:num w:numId="13">
    <w:abstractNumId w:val="16"/>
  </w:num>
  <w:num w:numId="14">
    <w:abstractNumId w:val="15"/>
  </w:num>
  <w:num w:numId="15">
    <w:abstractNumId w:val="2"/>
  </w:num>
  <w:num w:numId="16">
    <w:abstractNumId w:val="22"/>
  </w:num>
  <w:num w:numId="17">
    <w:abstractNumId w:val="23"/>
  </w:num>
  <w:num w:numId="18">
    <w:abstractNumId w:val="24"/>
  </w:num>
  <w:num w:numId="19">
    <w:abstractNumId w:val="10"/>
  </w:num>
  <w:num w:numId="20">
    <w:abstractNumId w:val="11"/>
  </w:num>
  <w:num w:numId="21">
    <w:abstractNumId w:val="5"/>
  </w:num>
  <w:num w:numId="22">
    <w:abstractNumId w:val="6"/>
  </w:num>
  <w:num w:numId="23">
    <w:abstractNumId w:val="9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21"/>
    <w:rsid w:val="00034BBE"/>
    <w:rsid w:val="000665F6"/>
    <w:rsid w:val="000702DD"/>
    <w:rsid w:val="000A207D"/>
    <w:rsid w:val="00126496"/>
    <w:rsid w:val="00135745"/>
    <w:rsid w:val="001437A7"/>
    <w:rsid w:val="00172746"/>
    <w:rsid w:val="001B4E9B"/>
    <w:rsid w:val="001F3B90"/>
    <w:rsid w:val="00233DE3"/>
    <w:rsid w:val="002569DC"/>
    <w:rsid w:val="00266884"/>
    <w:rsid w:val="00287511"/>
    <w:rsid w:val="003069E1"/>
    <w:rsid w:val="00323B4F"/>
    <w:rsid w:val="003C1F63"/>
    <w:rsid w:val="003C26CB"/>
    <w:rsid w:val="0042084E"/>
    <w:rsid w:val="00430E0E"/>
    <w:rsid w:val="004840D1"/>
    <w:rsid w:val="004A4C32"/>
    <w:rsid w:val="004B3049"/>
    <w:rsid w:val="005024A0"/>
    <w:rsid w:val="005458F2"/>
    <w:rsid w:val="00580F16"/>
    <w:rsid w:val="0067019C"/>
    <w:rsid w:val="006773E1"/>
    <w:rsid w:val="006861B0"/>
    <w:rsid w:val="006940EB"/>
    <w:rsid w:val="006C1C77"/>
    <w:rsid w:val="006E1727"/>
    <w:rsid w:val="00707250"/>
    <w:rsid w:val="007468F5"/>
    <w:rsid w:val="00770CE4"/>
    <w:rsid w:val="00776884"/>
    <w:rsid w:val="0078495D"/>
    <w:rsid w:val="007A66C4"/>
    <w:rsid w:val="00834ADB"/>
    <w:rsid w:val="00843A80"/>
    <w:rsid w:val="00866A8D"/>
    <w:rsid w:val="008810D8"/>
    <w:rsid w:val="008A6188"/>
    <w:rsid w:val="008E5F86"/>
    <w:rsid w:val="008E7E4B"/>
    <w:rsid w:val="00915043"/>
    <w:rsid w:val="00997B51"/>
    <w:rsid w:val="009E6AD3"/>
    <w:rsid w:val="00A41BF7"/>
    <w:rsid w:val="00AA5F53"/>
    <w:rsid w:val="00AB634E"/>
    <w:rsid w:val="00AD6893"/>
    <w:rsid w:val="00AE09B7"/>
    <w:rsid w:val="00B31CEE"/>
    <w:rsid w:val="00B33387"/>
    <w:rsid w:val="00B84E3E"/>
    <w:rsid w:val="00B92F49"/>
    <w:rsid w:val="00BC3DC9"/>
    <w:rsid w:val="00C13433"/>
    <w:rsid w:val="00C33D03"/>
    <w:rsid w:val="00C54841"/>
    <w:rsid w:val="00C77081"/>
    <w:rsid w:val="00C84528"/>
    <w:rsid w:val="00CF7045"/>
    <w:rsid w:val="00D07665"/>
    <w:rsid w:val="00D1555D"/>
    <w:rsid w:val="00D334A8"/>
    <w:rsid w:val="00D41034"/>
    <w:rsid w:val="00D56F21"/>
    <w:rsid w:val="00D64232"/>
    <w:rsid w:val="00D64283"/>
    <w:rsid w:val="00D84077"/>
    <w:rsid w:val="00DB4290"/>
    <w:rsid w:val="00DB6DC5"/>
    <w:rsid w:val="00DD4091"/>
    <w:rsid w:val="00E03F77"/>
    <w:rsid w:val="00E21224"/>
    <w:rsid w:val="00E454D7"/>
    <w:rsid w:val="00E60D29"/>
    <w:rsid w:val="00E82DC7"/>
    <w:rsid w:val="00E85E7E"/>
    <w:rsid w:val="00ED14C4"/>
    <w:rsid w:val="00EE640B"/>
    <w:rsid w:val="00EF0A20"/>
    <w:rsid w:val="00EF5F4A"/>
    <w:rsid w:val="00F116B1"/>
    <w:rsid w:val="00F2095A"/>
    <w:rsid w:val="00FE39E0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2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33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2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3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4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cp:lastPrinted>2012-02-07T16:44:00Z</cp:lastPrinted>
  <dcterms:created xsi:type="dcterms:W3CDTF">2012-03-03T22:42:00Z</dcterms:created>
  <dcterms:modified xsi:type="dcterms:W3CDTF">2012-03-03T22:42:00Z</dcterms:modified>
</cp:coreProperties>
</file>