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63F" w:rsidRPr="00A251A5" w:rsidRDefault="00B6563F" w:rsidP="00B6563F">
      <w:pPr>
        <w:ind w:firstLineChars="250" w:firstLine="803"/>
        <w:jc w:val="center"/>
        <w:rPr>
          <w:rFonts w:ascii="仿宋" w:eastAsia="仿宋" w:hAnsi="仿宋"/>
          <w:b/>
          <w:sz w:val="32"/>
          <w:szCs w:val="32"/>
        </w:rPr>
      </w:pPr>
      <w:r w:rsidRPr="00A251A5">
        <w:rPr>
          <w:rFonts w:ascii="仿宋" w:eastAsia="仿宋" w:hAnsi="仿宋" w:hint="eastAsia"/>
          <w:b/>
          <w:sz w:val="32"/>
          <w:szCs w:val="32"/>
        </w:rPr>
        <w:t>2016年工作</w:t>
      </w:r>
      <w:r w:rsidR="003A5C37">
        <w:rPr>
          <w:rFonts w:ascii="仿宋" w:eastAsia="仿宋" w:hAnsi="仿宋" w:hint="eastAsia"/>
          <w:b/>
          <w:sz w:val="32"/>
          <w:szCs w:val="32"/>
        </w:rPr>
        <w:t>总</w:t>
      </w:r>
      <w:r w:rsidRPr="00A251A5">
        <w:rPr>
          <w:rFonts w:ascii="仿宋" w:eastAsia="仿宋" w:hAnsi="仿宋" w:hint="eastAsia"/>
          <w:b/>
          <w:sz w:val="32"/>
          <w:szCs w:val="32"/>
        </w:rPr>
        <w:t>结</w:t>
      </w:r>
    </w:p>
    <w:p w:rsidR="00B6563F" w:rsidRPr="00A251A5" w:rsidRDefault="00B6563F" w:rsidP="00CC22A8">
      <w:pPr>
        <w:jc w:val="left"/>
        <w:rPr>
          <w:rFonts w:ascii="仿宋" w:eastAsia="仿宋" w:hAnsi="仿宋"/>
          <w:sz w:val="28"/>
          <w:szCs w:val="28"/>
        </w:rPr>
      </w:pPr>
    </w:p>
    <w:p w:rsidR="00CC22A8" w:rsidRPr="00A251A5" w:rsidRDefault="00CC22A8" w:rsidP="00CC22A8">
      <w:pPr>
        <w:jc w:val="left"/>
        <w:rPr>
          <w:rFonts w:ascii="仿宋" w:eastAsia="仿宋" w:hAnsi="仿宋"/>
          <w:sz w:val="28"/>
          <w:szCs w:val="28"/>
        </w:rPr>
      </w:pPr>
      <w:r w:rsidRPr="00A251A5">
        <w:rPr>
          <w:rFonts w:ascii="仿宋" w:eastAsia="仿宋" w:hAnsi="仿宋" w:hint="eastAsia"/>
          <w:sz w:val="28"/>
          <w:szCs w:val="28"/>
        </w:rPr>
        <w:t>填报单位：信息</w:t>
      </w:r>
      <w:r w:rsidRPr="00A251A5">
        <w:rPr>
          <w:rFonts w:ascii="仿宋" w:eastAsia="仿宋" w:hAnsi="仿宋"/>
          <w:sz w:val="28"/>
          <w:szCs w:val="28"/>
        </w:rPr>
        <w:t>中心</w:t>
      </w:r>
      <w:r w:rsidR="004E1A0F">
        <w:rPr>
          <w:rFonts w:ascii="仿宋" w:eastAsia="仿宋" w:hAnsi="仿宋"/>
          <w:sz w:val="28"/>
          <w:szCs w:val="28"/>
        </w:rPr>
        <w:t>系统研发部</w:t>
      </w:r>
    </w:p>
    <w:tbl>
      <w:tblPr>
        <w:tblW w:w="119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3544"/>
        <w:gridCol w:w="7654"/>
      </w:tblGrid>
      <w:tr w:rsidR="0092078F" w:rsidRPr="00A251A5" w:rsidTr="00897FA6">
        <w:trPr>
          <w:jc w:val="center"/>
        </w:trPr>
        <w:tc>
          <w:tcPr>
            <w:tcW w:w="704" w:type="dxa"/>
          </w:tcPr>
          <w:p w:rsidR="0092078F" w:rsidRPr="00A251A5" w:rsidRDefault="0092078F" w:rsidP="001674F4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3544" w:type="dxa"/>
          </w:tcPr>
          <w:p w:rsidR="0092078F" w:rsidRPr="00A251A5" w:rsidRDefault="0092078F" w:rsidP="001674F4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A251A5">
              <w:rPr>
                <w:rFonts w:ascii="仿宋" w:eastAsia="仿宋" w:hAnsi="仿宋" w:hint="eastAsia"/>
                <w:b/>
                <w:sz w:val="28"/>
                <w:szCs w:val="28"/>
              </w:rPr>
              <w:t>2016年工作计划</w:t>
            </w:r>
          </w:p>
        </w:tc>
        <w:tc>
          <w:tcPr>
            <w:tcW w:w="7654" w:type="dxa"/>
          </w:tcPr>
          <w:p w:rsidR="0092078F" w:rsidRPr="00A251A5" w:rsidRDefault="0092078F" w:rsidP="0092078F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A251A5">
              <w:rPr>
                <w:rFonts w:ascii="仿宋" w:eastAsia="仿宋" w:hAnsi="仿宋" w:hint="eastAsia"/>
                <w:b/>
                <w:sz w:val="28"/>
                <w:szCs w:val="28"/>
              </w:rPr>
              <w:t>2016年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工作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实际完成情况</w:t>
            </w:r>
          </w:p>
        </w:tc>
      </w:tr>
      <w:tr w:rsidR="00C60BE9" w:rsidRPr="00A251A5" w:rsidTr="00897FA6">
        <w:trPr>
          <w:jc w:val="center"/>
        </w:trPr>
        <w:tc>
          <w:tcPr>
            <w:tcW w:w="704" w:type="dxa"/>
          </w:tcPr>
          <w:p w:rsidR="00C60BE9" w:rsidRPr="00A251A5" w:rsidRDefault="00C60BE9" w:rsidP="00C60BE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C60BE9" w:rsidRPr="00A251A5" w:rsidRDefault="00C60BE9" w:rsidP="00C60BE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完成土主物流信息化系统工作</w:t>
            </w:r>
          </w:p>
        </w:tc>
        <w:tc>
          <w:tcPr>
            <w:tcW w:w="7654" w:type="dxa"/>
          </w:tcPr>
          <w:p w:rsidR="00C60BE9" w:rsidRDefault="00C60BE9" w:rsidP="00C60BE9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完成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实际需求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调研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及系统设计；</w:t>
            </w:r>
          </w:p>
          <w:p w:rsidR="00C60BE9" w:rsidRDefault="00C60BE9" w:rsidP="00C60BE9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完成土主WMS系统的开发和测试；</w:t>
            </w:r>
          </w:p>
          <w:p w:rsidR="00C60BE9" w:rsidRPr="008A49A1" w:rsidRDefault="00C60BE9" w:rsidP="00C60BE9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完成对商务系统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、LBMS系统、数据传输接口的改造；</w:t>
            </w:r>
          </w:p>
          <w:p w:rsidR="00C60BE9" w:rsidRDefault="00C60BE9" w:rsidP="00C60BE9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仿宋" w:eastAsia="仿宋" w:hAnsi="仿宋" w:hint="eastAsia"/>
                <w:sz w:val="28"/>
                <w:szCs w:val="28"/>
              </w:rPr>
            </w:pPr>
            <w:r w:rsidRPr="00B23B56">
              <w:rPr>
                <w:rFonts w:ascii="仿宋" w:eastAsia="仿宋" w:hAnsi="仿宋" w:hint="eastAsia"/>
                <w:sz w:val="28"/>
                <w:szCs w:val="28"/>
              </w:rPr>
              <w:t>完成</w:t>
            </w:r>
            <w:r w:rsidRPr="00B23B56">
              <w:rPr>
                <w:rFonts w:ascii="仿宋" w:eastAsia="仿宋" w:hAnsi="仿宋" w:hint="eastAsia"/>
                <w:sz w:val="28"/>
                <w:szCs w:val="28"/>
              </w:rPr>
              <w:t>土主WMS系统的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现场联调与实施上线；</w:t>
            </w:r>
          </w:p>
          <w:p w:rsidR="00C60BE9" w:rsidRPr="00FC2E3A" w:rsidRDefault="00C60BE9" w:rsidP="00C60BE9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 w:rsidRPr="00B23B56">
              <w:rPr>
                <w:rFonts w:ascii="仿宋" w:eastAsia="仿宋" w:hAnsi="仿宋" w:hint="eastAsia"/>
                <w:sz w:val="28"/>
                <w:szCs w:val="28"/>
              </w:rPr>
              <w:t>协助完成上桥、大黄路、和批等仓库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的</w:t>
            </w:r>
            <w:r w:rsidRPr="00B23B56">
              <w:rPr>
                <w:rFonts w:ascii="仿宋" w:eastAsia="仿宋" w:hAnsi="仿宋" w:hint="eastAsia"/>
                <w:sz w:val="28"/>
                <w:szCs w:val="28"/>
              </w:rPr>
              <w:t>搬迁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工作</w:t>
            </w:r>
            <w:r w:rsidRPr="00B23B56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</w:tc>
      </w:tr>
      <w:tr w:rsidR="00C60BE9" w:rsidRPr="00A251A5" w:rsidTr="00897FA6">
        <w:trPr>
          <w:jc w:val="center"/>
        </w:trPr>
        <w:tc>
          <w:tcPr>
            <w:tcW w:w="704" w:type="dxa"/>
          </w:tcPr>
          <w:p w:rsidR="00C60BE9" w:rsidRPr="00A251A5" w:rsidRDefault="00C60BE9" w:rsidP="00C60BE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C60BE9" w:rsidRPr="00A251A5" w:rsidRDefault="00C60BE9" w:rsidP="00C60BE9">
            <w:pPr>
              <w:rPr>
                <w:rFonts w:ascii="仿宋" w:eastAsia="仿宋" w:hAnsi="仿宋"/>
                <w:sz w:val="28"/>
                <w:szCs w:val="28"/>
              </w:rPr>
            </w:pPr>
            <w:r w:rsidRPr="0092078F">
              <w:rPr>
                <w:rFonts w:ascii="仿宋" w:eastAsia="仿宋" w:hAnsi="仿宋" w:hint="eastAsia"/>
                <w:sz w:val="28"/>
                <w:szCs w:val="28"/>
              </w:rPr>
              <w:t>做好集团信息化总体发展规划及实施方案</w:t>
            </w:r>
          </w:p>
        </w:tc>
        <w:tc>
          <w:tcPr>
            <w:tcW w:w="7654" w:type="dxa"/>
          </w:tcPr>
          <w:p w:rsidR="00C60BE9" w:rsidRDefault="00C60BE9" w:rsidP="00C60BE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聘请了微软公司专业的咨询团队，共同完成了对信息化总体发展规划：</w:t>
            </w:r>
          </w:p>
          <w:p w:rsidR="00C60BE9" w:rsidRPr="0046137B" w:rsidRDefault="00C60BE9" w:rsidP="00646D95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 w:rsidRPr="0046137B">
              <w:rPr>
                <w:rFonts w:ascii="仿宋" w:eastAsia="仿宋" w:hAnsi="仿宋" w:hint="eastAsia"/>
                <w:sz w:val="28"/>
                <w:szCs w:val="28"/>
              </w:rPr>
              <w:t>完成了IT现状调研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与分析</w:t>
            </w:r>
            <w:r w:rsidRPr="0046137B">
              <w:rPr>
                <w:rFonts w:ascii="仿宋" w:eastAsia="仿宋" w:hAnsi="仿宋" w:hint="eastAsia"/>
                <w:sz w:val="28"/>
                <w:szCs w:val="28"/>
              </w:rPr>
              <w:t>；</w:t>
            </w:r>
          </w:p>
          <w:p w:rsidR="00C60BE9" w:rsidRDefault="00C60BE9" w:rsidP="00646D95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完成信息化目标架构设计，包括：</w:t>
            </w:r>
            <w:r w:rsidRPr="0009794A">
              <w:rPr>
                <w:rFonts w:ascii="仿宋" w:eastAsia="仿宋" w:hAnsi="仿宋"/>
                <w:sz w:val="28"/>
                <w:szCs w:val="28"/>
              </w:rPr>
              <w:t>应用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架构、数据架构、</w:t>
            </w: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技术架构、IT治理架构；</w:t>
            </w:r>
          </w:p>
          <w:p w:rsidR="00C60BE9" w:rsidRDefault="00C60BE9" w:rsidP="00646D95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完成</w:t>
            </w:r>
            <w:r>
              <w:rPr>
                <w:rFonts w:ascii="仿宋" w:eastAsia="仿宋" w:hAnsi="仿宋"/>
                <w:sz w:val="28"/>
                <w:szCs w:val="28"/>
              </w:rPr>
              <w:t>信息化蓝图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设计，</w:t>
            </w:r>
            <w:r>
              <w:rPr>
                <w:rFonts w:ascii="仿宋" w:eastAsia="仿宋" w:hAnsi="仿宋"/>
                <w:sz w:val="28"/>
                <w:szCs w:val="28"/>
              </w:rPr>
              <w:t>制定项目实施路线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；</w:t>
            </w:r>
            <w:bookmarkStart w:id="0" w:name="_GoBack"/>
            <w:bookmarkEnd w:id="0"/>
          </w:p>
          <w:p w:rsidR="00C60BE9" w:rsidRPr="0046137B" w:rsidRDefault="00C60BE9" w:rsidP="00646D95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完成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BI专项规划、主数据专项规划。</w:t>
            </w:r>
          </w:p>
        </w:tc>
      </w:tr>
      <w:tr w:rsidR="00C60BE9" w:rsidRPr="00A251A5" w:rsidTr="00897FA6">
        <w:trPr>
          <w:jc w:val="center"/>
        </w:trPr>
        <w:tc>
          <w:tcPr>
            <w:tcW w:w="704" w:type="dxa"/>
          </w:tcPr>
          <w:p w:rsidR="00C60BE9" w:rsidRPr="00A251A5" w:rsidRDefault="00C60BE9" w:rsidP="00C60BE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lastRenderedPageBreak/>
              <w:t>3</w:t>
            </w:r>
          </w:p>
        </w:tc>
        <w:tc>
          <w:tcPr>
            <w:tcW w:w="3544" w:type="dxa"/>
          </w:tcPr>
          <w:p w:rsidR="00C60BE9" w:rsidRPr="00A251A5" w:rsidRDefault="00C60BE9" w:rsidP="00C60BE9">
            <w:pPr>
              <w:rPr>
                <w:rFonts w:ascii="仿宋" w:eastAsia="仿宋" w:hAnsi="仿宋"/>
                <w:sz w:val="28"/>
                <w:szCs w:val="28"/>
              </w:rPr>
            </w:pPr>
            <w:r w:rsidRPr="00A251A5">
              <w:rPr>
                <w:rFonts w:ascii="仿宋" w:eastAsia="仿宋" w:hAnsi="仿宋"/>
                <w:sz w:val="28"/>
                <w:szCs w:val="28"/>
              </w:rPr>
              <w:t>按业态统一</w:t>
            </w:r>
            <w:r w:rsidRPr="00A251A5">
              <w:rPr>
                <w:rFonts w:ascii="仿宋" w:eastAsia="仿宋" w:hAnsi="仿宋" w:hint="eastAsia"/>
                <w:sz w:val="28"/>
                <w:szCs w:val="28"/>
              </w:rPr>
              <w:t>信息</w:t>
            </w:r>
            <w:r w:rsidRPr="00A251A5">
              <w:rPr>
                <w:rFonts w:ascii="仿宋" w:eastAsia="仿宋" w:hAnsi="仿宋"/>
                <w:sz w:val="28"/>
                <w:szCs w:val="28"/>
              </w:rPr>
              <w:t>系统</w:t>
            </w:r>
          </w:p>
        </w:tc>
        <w:tc>
          <w:tcPr>
            <w:tcW w:w="7654" w:type="dxa"/>
          </w:tcPr>
          <w:p w:rsidR="00C60BE9" w:rsidRPr="00D2639F" w:rsidRDefault="00C60BE9" w:rsidP="00C60BE9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贵州</w:t>
            </w:r>
            <w:r w:rsidRPr="00D2639F">
              <w:rPr>
                <w:rFonts w:ascii="仿宋" w:eastAsia="仿宋" w:hAnsi="仿宋" w:hint="eastAsia"/>
                <w:sz w:val="28"/>
                <w:szCs w:val="28"/>
              </w:rPr>
              <w:t>W</w:t>
            </w:r>
            <w:r w:rsidRPr="00D2639F">
              <w:rPr>
                <w:rFonts w:ascii="仿宋" w:eastAsia="仿宋" w:hAnsi="仿宋"/>
                <w:sz w:val="28"/>
                <w:szCs w:val="28"/>
              </w:rPr>
              <w:t>MS</w:t>
            </w:r>
            <w:r>
              <w:rPr>
                <w:rFonts w:ascii="仿宋" w:eastAsia="仿宋" w:hAnsi="仿宋"/>
                <w:sz w:val="28"/>
                <w:szCs w:val="28"/>
              </w:rPr>
              <w:t>系统于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2016年10月1日上线，贵州分公司物流仓储业务全部纳入集团统一管控范围；</w:t>
            </w:r>
          </w:p>
          <w:p w:rsidR="00C60BE9" w:rsidRPr="00D2639F" w:rsidRDefault="00C60BE9" w:rsidP="00C60BE9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昆明</w:t>
            </w:r>
            <w:r w:rsidRPr="00D2639F">
              <w:rPr>
                <w:rFonts w:ascii="仿宋" w:eastAsia="仿宋" w:hAnsi="仿宋" w:hint="eastAsia"/>
                <w:sz w:val="28"/>
                <w:szCs w:val="28"/>
              </w:rPr>
              <w:t>W</w:t>
            </w:r>
            <w:r w:rsidRPr="00D2639F">
              <w:rPr>
                <w:rFonts w:ascii="仿宋" w:eastAsia="仿宋" w:hAnsi="仿宋"/>
                <w:sz w:val="28"/>
                <w:szCs w:val="28"/>
              </w:rPr>
              <w:t>MS</w:t>
            </w:r>
            <w:r>
              <w:rPr>
                <w:rFonts w:ascii="仿宋" w:eastAsia="仿宋" w:hAnsi="仿宋"/>
                <w:sz w:val="28"/>
                <w:szCs w:val="28"/>
              </w:rPr>
              <w:t>系统于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年1</w:t>
            </w:r>
            <w:r>
              <w:rPr>
                <w:rFonts w:ascii="仿宋" w:eastAsia="仿宋" w:hAnsi="仿宋"/>
                <w:sz w:val="28"/>
                <w:szCs w:val="28"/>
              </w:rPr>
              <w:t>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月1</w:t>
            </w:r>
            <w:r>
              <w:rPr>
                <w:rFonts w:ascii="仿宋" w:eastAsia="仿宋" w:hAnsi="仿宋"/>
                <w:sz w:val="28"/>
                <w:szCs w:val="28"/>
              </w:rPr>
              <w:t>5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日进入试运行，2017年1月1日正式上线，昆明分公司物流仓储业务全部纳入集团统一管控范围；</w:t>
            </w:r>
          </w:p>
          <w:p w:rsidR="00C60BE9" w:rsidRPr="008F378B" w:rsidRDefault="00C60BE9" w:rsidP="00C60BE9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科渝</w:t>
            </w:r>
            <w:r w:rsidRPr="00D2639F">
              <w:rPr>
                <w:rFonts w:ascii="仿宋" w:eastAsia="仿宋" w:hAnsi="仿宋" w:hint="eastAsia"/>
                <w:sz w:val="28"/>
                <w:szCs w:val="28"/>
              </w:rPr>
              <w:t>W</w:t>
            </w:r>
            <w:r w:rsidRPr="00D2639F">
              <w:rPr>
                <w:rFonts w:ascii="仿宋" w:eastAsia="仿宋" w:hAnsi="仿宋"/>
                <w:sz w:val="28"/>
                <w:szCs w:val="28"/>
              </w:rPr>
              <w:t>MS</w:t>
            </w:r>
            <w:r>
              <w:rPr>
                <w:rFonts w:ascii="仿宋" w:eastAsia="仿宋" w:hAnsi="仿宋"/>
                <w:sz w:val="28"/>
                <w:szCs w:val="28"/>
              </w:rPr>
              <w:t>系统于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年1</w:t>
            </w:r>
            <w:r>
              <w:rPr>
                <w:rFonts w:ascii="仿宋" w:eastAsia="仿宋" w:hAnsi="仿宋"/>
                <w:sz w:val="28"/>
                <w:szCs w:val="28"/>
              </w:rPr>
              <w:t>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月1</w:t>
            </w:r>
            <w:r>
              <w:rPr>
                <w:rFonts w:ascii="仿宋" w:eastAsia="仿宋" w:hAnsi="仿宋"/>
                <w:sz w:val="28"/>
                <w:szCs w:val="28"/>
              </w:rPr>
              <w:t>5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日进入试运行，2017年1月1日正式上线，科渝分公司物流仓储业务全部纳入集团统一管控范围</w:t>
            </w:r>
            <w:r w:rsidRPr="00D2639F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</w:tc>
      </w:tr>
      <w:tr w:rsidR="00C60BE9" w:rsidRPr="00A251A5" w:rsidTr="00897FA6">
        <w:trPr>
          <w:jc w:val="center"/>
        </w:trPr>
        <w:tc>
          <w:tcPr>
            <w:tcW w:w="704" w:type="dxa"/>
          </w:tcPr>
          <w:p w:rsidR="00C60BE9" w:rsidRPr="00A251A5" w:rsidRDefault="00C60BE9" w:rsidP="00C60BE9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:rsidR="00C60BE9" w:rsidRPr="00A251A5" w:rsidRDefault="00C60BE9" w:rsidP="00C60BE9">
            <w:pPr>
              <w:rPr>
                <w:rFonts w:ascii="仿宋" w:eastAsia="仿宋" w:hAnsi="仿宋"/>
                <w:sz w:val="28"/>
                <w:szCs w:val="28"/>
              </w:rPr>
            </w:pPr>
            <w:r w:rsidRPr="00722B68">
              <w:rPr>
                <w:rFonts w:ascii="仿宋" w:eastAsia="仿宋" w:hAnsi="仿宋" w:hint="eastAsia"/>
                <w:sz w:val="28"/>
                <w:szCs w:val="28"/>
              </w:rPr>
              <w:t>抓好队伍建设，建立人才梯队，扩大技术人员规模。</w:t>
            </w:r>
          </w:p>
        </w:tc>
        <w:tc>
          <w:tcPr>
            <w:tcW w:w="7654" w:type="dxa"/>
          </w:tcPr>
          <w:p w:rsidR="00C60BE9" w:rsidRPr="00366DB0" w:rsidRDefault="00C60BE9" w:rsidP="00C60BE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2016年加大了人才引进力度，</w:t>
            </w:r>
            <w:r w:rsidRPr="000567E9">
              <w:rPr>
                <w:rFonts w:ascii="仿宋" w:eastAsia="仿宋" w:hAnsi="仿宋" w:hint="eastAsia"/>
                <w:sz w:val="28"/>
                <w:szCs w:val="28"/>
              </w:rPr>
              <w:t>新进</w:t>
            </w:r>
            <w:r w:rsidRPr="000567E9">
              <w:rPr>
                <w:rFonts w:ascii="仿宋" w:eastAsia="仿宋" w:hAnsi="仿宋"/>
                <w:sz w:val="28"/>
                <w:szCs w:val="28"/>
              </w:rPr>
              <w:t>人员</w:t>
            </w:r>
            <w:r>
              <w:rPr>
                <w:rFonts w:ascii="仿宋" w:eastAsia="仿宋" w:hAnsi="仿宋"/>
                <w:sz w:val="28"/>
                <w:szCs w:val="28"/>
              </w:rPr>
              <w:t>7</w:t>
            </w:r>
            <w:r w:rsidRPr="000567E9">
              <w:rPr>
                <w:rFonts w:ascii="仿宋" w:eastAsia="仿宋" w:hAnsi="仿宋"/>
                <w:sz w:val="28"/>
                <w:szCs w:val="28"/>
              </w:rPr>
              <w:t>人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：张艺严、刘勇、魏亮、刘勇、吴冬、黄光霁、张倩，均为本科学历，其中：硕</w:t>
            </w: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士学位1人，高级职称1人，工作经验丰富，入职后快速进入工作角色。</w:t>
            </w:r>
          </w:p>
        </w:tc>
      </w:tr>
      <w:tr w:rsidR="00C60BE9" w:rsidRPr="00A251A5" w:rsidTr="00897FA6">
        <w:trPr>
          <w:jc w:val="center"/>
        </w:trPr>
        <w:tc>
          <w:tcPr>
            <w:tcW w:w="704" w:type="dxa"/>
          </w:tcPr>
          <w:p w:rsidR="00C60BE9" w:rsidRPr="00A251A5" w:rsidRDefault="00C60BE9" w:rsidP="00C60BE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lastRenderedPageBreak/>
              <w:t>5</w:t>
            </w:r>
          </w:p>
        </w:tc>
        <w:tc>
          <w:tcPr>
            <w:tcW w:w="3544" w:type="dxa"/>
          </w:tcPr>
          <w:p w:rsidR="00C60BE9" w:rsidRPr="00A251A5" w:rsidRDefault="00C60BE9" w:rsidP="00C60BE9">
            <w:pPr>
              <w:rPr>
                <w:rFonts w:ascii="仿宋" w:eastAsia="仿宋" w:hAnsi="仿宋"/>
                <w:sz w:val="28"/>
                <w:szCs w:val="28"/>
              </w:rPr>
            </w:pPr>
            <w:r w:rsidRPr="00A251A5">
              <w:rPr>
                <w:rFonts w:ascii="仿宋" w:eastAsia="仿宋" w:hAnsi="仿宋" w:hint="eastAsia"/>
                <w:sz w:val="28"/>
                <w:szCs w:val="28"/>
              </w:rPr>
              <w:t>部门建设</w:t>
            </w:r>
          </w:p>
        </w:tc>
        <w:tc>
          <w:tcPr>
            <w:tcW w:w="7654" w:type="dxa"/>
          </w:tcPr>
          <w:p w:rsidR="00C60BE9" w:rsidRDefault="00C60BE9" w:rsidP="00C60BE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按不同业务流程不同职能进行</w:t>
            </w:r>
            <w:r>
              <w:rPr>
                <w:rFonts w:ascii="仿宋" w:eastAsia="仿宋" w:hAnsi="仿宋"/>
                <w:sz w:val="28"/>
                <w:szCs w:val="28"/>
              </w:rPr>
              <w:t>分组管理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/>
                <w:sz w:val="28"/>
                <w:szCs w:val="28"/>
              </w:rPr>
              <w:t>划分了研</w:t>
            </w:r>
            <w:r w:rsidRPr="00A43E4D">
              <w:rPr>
                <w:rFonts w:ascii="仿宋" w:eastAsia="仿宋" w:hAnsi="仿宋"/>
                <w:sz w:val="28"/>
                <w:szCs w:val="28"/>
              </w:rPr>
              <w:t>发组与测试组</w:t>
            </w:r>
            <w:r w:rsidRPr="00A43E4D">
              <w:rPr>
                <w:rFonts w:ascii="仿宋" w:eastAsia="仿宋" w:hAnsi="仿宋" w:hint="eastAsia"/>
                <w:sz w:val="28"/>
                <w:szCs w:val="28"/>
              </w:rPr>
              <w:t>；</w:t>
            </w:r>
          </w:p>
          <w:p w:rsidR="00C60BE9" w:rsidRPr="00A43E4D" w:rsidRDefault="00C60BE9" w:rsidP="00C60BE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根据部员的技术特点与业务熟悉程度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/>
                <w:sz w:val="28"/>
                <w:szCs w:val="28"/>
              </w:rPr>
              <w:t>完成了对部员的职责划分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；</w:t>
            </w:r>
          </w:p>
          <w:p w:rsidR="00C60BE9" w:rsidRPr="00A43E4D" w:rsidRDefault="00C60BE9" w:rsidP="00C60BE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 w:rsidRPr="00A43E4D">
              <w:rPr>
                <w:rFonts w:ascii="仿宋" w:eastAsia="仿宋" w:hAnsi="仿宋" w:hint="eastAsia"/>
                <w:sz w:val="28"/>
                <w:szCs w:val="28"/>
              </w:rPr>
              <w:t>梳理和制定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开发测试</w:t>
            </w:r>
            <w:r w:rsidRPr="00A43E4D">
              <w:rPr>
                <w:rFonts w:ascii="仿宋" w:eastAsia="仿宋" w:hAnsi="仿宋" w:hint="eastAsia"/>
                <w:sz w:val="28"/>
                <w:szCs w:val="28"/>
              </w:rPr>
              <w:t>管理</w:t>
            </w:r>
            <w:r w:rsidRPr="00A43E4D">
              <w:rPr>
                <w:rFonts w:ascii="仿宋" w:eastAsia="仿宋" w:hAnsi="仿宋"/>
                <w:sz w:val="28"/>
                <w:szCs w:val="28"/>
              </w:rPr>
              <w:t>制度</w:t>
            </w:r>
            <w:r>
              <w:rPr>
                <w:rFonts w:ascii="仿宋" w:eastAsia="仿宋" w:hAnsi="仿宋"/>
                <w:sz w:val="28"/>
                <w:szCs w:val="28"/>
              </w:rPr>
              <w:t>与流程规范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/>
                <w:sz w:val="28"/>
                <w:szCs w:val="28"/>
              </w:rPr>
              <w:t>制定并试行了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《</w:t>
            </w:r>
            <w:r w:rsidRPr="004B70FA">
              <w:rPr>
                <w:rFonts w:ascii="仿宋" w:eastAsia="仿宋" w:hAnsi="仿宋" w:hint="eastAsia"/>
                <w:sz w:val="28"/>
                <w:szCs w:val="28"/>
              </w:rPr>
              <w:t>项目管理开发流程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》、《项目测试流程》、《二次开发流程》及相关过程文档标准</w:t>
            </w:r>
            <w:r w:rsidRPr="00A43E4D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</w:tc>
      </w:tr>
      <w:tr w:rsidR="00C60BE9" w:rsidRPr="00A251A5" w:rsidTr="00897FA6">
        <w:trPr>
          <w:jc w:val="center"/>
        </w:trPr>
        <w:tc>
          <w:tcPr>
            <w:tcW w:w="704" w:type="dxa"/>
          </w:tcPr>
          <w:p w:rsidR="00C60BE9" w:rsidRDefault="00C60BE9" w:rsidP="00C60BE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:rsidR="00C60BE9" w:rsidRPr="00A251A5" w:rsidRDefault="00C60BE9" w:rsidP="00C60BE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加快新技术、新架构的研究</w:t>
            </w:r>
          </w:p>
        </w:tc>
        <w:tc>
          <w:tcPr>
            <w:tcW w:w="7654" w:type="dxa"/>
          </w:tcPr>
          <w:p w:rsidR="00C60BE9" w:rsidRDefault="00C60BE9" w:rsidP="00C60BE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深入学习企业服务总线技术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（ESB）</w:t>
            </w:r>
            <w:r>
              <w:rPr>
                <w:rFonts w:ascii="仿宋" w:eastAsia="仿宋" w:hAnsi="仿宋"/>
                <w:sz w:val="28"/>
                <w:szCs w:val="28"/>
              </w:rPr>
              <w:t>技术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开发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验证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示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例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；</w:t>
            </w:r>
          </w:p>
          <w:p w:rsidR="00C60BE9" w:rsidRDefault="00C60BE9" w:rsidP="00C60BE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深入学习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流程</w:t>
            </w:r>
            <w:r>
              <w:rPr>
                <w:rFonts w:ascii="仿宋" w:eastAsia="仿宋" w:hAnsi="仿宋"/>
                <w:sz w:val="28"/>
                <w:szCs w:val="28"/>
              </w:rPr>
              <w:t>管理平台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>
              <w:rPr>
                <w:rFonts w:ascii="仿宋" w:eastAsia="仿宋" w:hAnsi="仿宋"/>
                <w:sz w:val="28"/>
                <w:szCs w:val="28"/>
              </w:rPr>
              <w:t>BPM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）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开发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验证示例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；</w:t>
            </w:r>
          </w:p>
          <w:p w:rsidR="00C60BE9" w:rsidRDefault="00C60BE9" w:rsidP="00C60BE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深入学习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主数据</w:t>
            </w:r>
            <w:r>
              <w:rPr>
                <w:rFonts w:ascii="仿宋" w:eastAsia="仿宋" w:hAnsi="仿宋"/>
                <w:sz w:val="28"/>
                <w:szCs w:val="28"/>
              </w:rPr>
              <w:t>管理系统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>
              <w:rPr>
                <w:rFonts w:ascii="仿宋" w:eastAsia="仿宋" w:hAnsi="仿宋"/>
                <w:sz w:val="28"/>
                <w:szCs w:val="28"/>
              </w:rPr>
              <w:t>MDM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）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开发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验证示例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；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  <w:p w:rsidR="00C60BE9" w:rsidRDefault="00C60BE9" w:rsidP="00C60BE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深入学习移动端平台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，开发验证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示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例；</w:t>
            </w:r>
          </w:p>
          <w:p w:rsidR="00C60BE9" w:rsidRPr="0017677B" w:rsidRDefault="00C60BE9" w:rsidP="00C60BE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lastRenderedPageBreak/>
              <w:t>与</w:t>
            </w:r>
            <w:r>
              <w:rPr>
                <w:rFonts w:ascii="仿宋" w:eastAsia="仿宋" w:hAnsi="仿宋"/>
                <w:sz w:val="28"/>
                <w:szCs w:val="28"/>
              </w:rPr>
              <w:t>上述平台的</w:t>
            </w:r>
            <w:r>
              <w:rPr>
                <w:rFonts w:ascii="仿宋" w:eastAsia="仿宋" w:hAnsi="仿宋"/>
                <w:sz w:val="28"/>
                <w:szCs w:val="28"/>
              </w:rPr>
              <w:t>主流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厂商接洽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交流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，为2017年上线</w:t>
            </w:r>
            <w:r>
              <w:rPr>
                <w:rFonts w:ascii="仿宋" w:eastAsia="仿宋" w:hAnsi="仿宋"/>
                <w:sz w:val="28"/>
                <w:szCs w:val="28"/>
              </w:rPr>
              <w:t>移动端平台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的选型和开发进行技术准备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</w:tc>
      </w:tr>
    </w:tbl>
    <w:p w:rsidR="00CA351B" w:rsidRPr="00A251A5" w:rsidRDefault="00CA351B" w:rsidP="00A251A5">
      <w:pPr>
        <w:rPr>
          <w:rFonts w:ascii="仿宋" w:eastAsia="仿宋" w:hAnsi="仿宋"/>
          <w:sz w:val="28"/>
          <w:szCs w:val="28"/>
        </w:rPr>
      </w:pPr>
    </w:p>
    <w:sectPr w:rsidR="00CA351B" w:rsidRPr="00A251A5" w:rsidSect="0030340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116" w:rsidRDefault="00EA0116" w:rsidP="00F3020A">
      <w:r>
        <w:separator/>
      </w:r>
    </w:p>
  </w:endnote>
  <w:endnote w:type="continuationSeparator" w:id="0">
    <w:p w:rsidR="00EA0116" w:rsidRDefault="00EA0116" w:rsidP="00F30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116" w:rsidRDefault="00EA0116" w:rsidP="00F3020A">
      <w:r>
        <w:separator/>
      </w:r>
    </w:p>
  </w:footnote>
  <w:footnote w:type="continuationSeparator" w:id="0">
    <w:p w:rsidR="00EA0116" w:rsidRDefault="00EA0116" w:rsidP="00F30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6211"/>
    <w:multiLevelType w:val="hybridMultilevel"/>
    <w:tmpl w:val="B94ACC82"/>
    <w:lvl w:ilvl="0" w:tplc="6A525C56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0332A"/>
    <w:multiLevelType w:val="hybridMultilevel"/>
    <w:tmpl w:val="B2CE0C08"/>
    <w:lvl w:ilvl="0" w:tplc="80F0E48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530E91"/>
    <w:multiLevelType w:val="hybridMultilevel"/>
    <w:tmpl w:val="C41AC31C"/>
    <w:lvl w:ilvl="0" w:tplc="3D1494B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721A54"/>
    <w:multiLevelType w:val="hybridMultilevel"/>
    <w:tmpl w:val="94227898"/>
    <w:lvl w:ilvl="0" w:tplc="9AC049A4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5E6A49"/>
    <w:multiLevelType w:val="hybridMultilevel"/>
    <w:tmpl w:val="C41AC31C"/>
    <w:lvl w:ilvl="0" w:tplc="3D1494B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3"/>
    <w:lvlOverride w:ilvl="0">
      <w:lvl w:ilvl="0" w:tplc="9AC049A4">
        <w:start w:val="1"/>
        <w:numFmt w:val="decimal"/>
        <w:suff w:val="nothing"/>
        <w:lvlText w:val="%1、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7">
    <w:abstractNumId w:val="3"/>
    <w:lvlOverride w:ilvl="0">
      <w:lvl w:ilvl="0" w:tplc="9AC049A4">
        <w:start w:val="1"/>
        <w:numFmt w:val="decimal"/>
        <w:suff w:val="nothing"/>
        <w:lvlText w:val="%1、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20"/>
    <w:rsid w:val="000256FB"/>
    <w:rsid w:val="00033E75"/>
    <w:rsid w:val="000408F9"/>
    <w:rsid w:val="000567E9"/>
    <w:rsid w:val="0009794A"/>
    <w:rsid w:val="00097AA9"/>
    <w:rsid w:val="000F15C7"/>
    <w:rsid w:val="001171F7"/>
    <w:rsid w:val="001207DC"/>
    <w:rsid w:val="0017677B"/>
    <w:rsid w:val="001B06D0"/>
    <w:rsid w:val="001D7563"/>
    <w:rsid w:val="00233B5C"/>
    <w:rsid w:val="002466D5"/>
    <w:rsid w:val="002A065C"/>
    <w:rsid w:val="002D1A20"/>
    <w:rsid w:val="00350791"/>
    <w:rsid w:val="00366DB0"/>
    <w:rsid w:val="00393935"/>
    <w:rsid w:val="003A346A"/>
    <w:rsid w:val="003A4AC0"/>
    <w:rsid w:val="003A5C37"/>
    <w:rsid w:val="003B67C9"/>
    <w:rsid w:val="00426318"/>
    <w:rsid w:val="0046137B"/>
    <w:rsid w:val="00471726"/>
    <w:rsid w:val="00491770"/>
    <w:rsid w:val="004B5C8D"/>
    <w:rsid w:val="004B70FA"/>
    <w:rsid w:val="004C66B7"/>
    <w:rsid w:val="004E1A0F"/>
    <w:rsid w:val="0050593C"/>
    <w:rsid w:val="00506738"/>
    <w:rsid w:val="00575672"/>
    <w:rsid w:val="0059464A"/>
    <w:rsid w:val="00604E00"/>
    <w:rsid w:val="00646D95"/>
    <w:rsid w:val="006B1E0E"/>
    <w:rsid w:val="00722B68"/>
    <w:rsid w:val="00726DE0"/>
    <w:rsid w:val="00732311"/>
    <w:rsid w:val="00756A3F"/>
    <w:rsid w:val="00791EC1"/>
    <w:rsid w:val="007C0145"/>
    <w:rsid w:val="00811589"/>
    <w:rsid w:val="00824E42"/>
    <w:rsid w:val="00857479"/>
    <w:rsid w:val="00895567"/>
    <w:rsid w:val="00897FA6"/>
    <w:rsid w:val="008A49A1"/>
    <w:rsid w:val="008A5E09"/>
    <w:rsid w:val="008F378B"/>
    <w:rsid w:val="0092078F"/>
    <w:rsid w:val="00922746"/>
    <w:rsid w:val="009320A1"/>
    <w:rsid w:val="009E7A17"/>
    <w:rsid w:val="009F081D"/>
    <w:rsid w:val="00A251A5"/>
    <w:rsid w:val="00A25BFE"/>
    <w:rsid w:val="00A4186B"/>
    <w:rsid w:val="00A43E4D"/>
    <w:rsid w:val="00A60FAE"/>
    <w:rsid w:val="00AB45FA"/>
    <w:rsid w:val="00AC3A31"/>
    <w:rsid w:val="00B23B56"/>
    <w:rsid w:val="00B6563F"/>
    <w:rsid w:val="00B80E9E"/>
    <w:rsid w:val="00BD3338"/>
    <w:rsid w:val="00C04B57"/>
    <w:rsid w:val="00C60BE9"/>
    <w:rsid w:val="00C757A6"/>
    <w:rsid w:val="00C823E5"/>
    <w:rsid w:val="00CA351B"/>
    <w:rsid w:val="00CC22A8"/>
    <w:rsid w:val="00CF64D8"/>
    <w:rsid w:val="00D012CD"/>
    <w:rsid w:val="00D25900"/>
    <w:rsid w:val="00D2639F"/>
    <w:rsid w:val="00D75CF8"/>
    <w:rsid w:val="00D9221C"/>
    <w:rsid w:val="00DF22B6"/>
    <w:rsid w:val="00E14517"/>
    <w:rsid w:val="00E530D0"/>
    <w:rsid w:val="00E72592"/>
    <w:rsid w:val="00E963C9"/>
    <w:rsid w:val="00EA0116"/>
    <w:rsid w:val="00ED3B55"/>
    <w:rsid w:val="00F3020A"/>
    <w:rsid w:val="00FC2E3A"/>
    <w:rsid w:val="00FC3154"/>
    <w:rsid w:val="00F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CE117-D925-4527-AE9C-D0B199A3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2A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20A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20A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43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4</Pages>
  <Words>135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zhangyiyan</cp:lastModifiedBy>
  <cp:revision>29</cp:revision>
  <dcterms:created xsi:type="dcterms:W3CDTF">2016-12-12T08:11:00Z</dcterms:created>
  <dcterms:modified xsi:type="dcterms:W3CDTF">2016-12-17T08:20:00Z</dcterms:modified>
</cp:coreProperties>
</file>