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01BB1" w14:textId="670C12DB" w:rsidR="006C5B3E" w:rsidRPr="00045DFB" w:rsidRDefault="001C3B64"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bookmarkStart w:id="0" w:name="_Ref484528791"/>
      <w:r w:rsidRPr="00045DFB">
        <w:rPr>
          <w:rFonts w:asciiTheme="minorHAnsi" w:hAnsiTheme="minorHAnsi"/>
          <w:b/>
          <w:sz w:val="18"/>
          <w:szCs w:val="18"/>
          <w:lang w:val="en-US"/>
        </w:rPr>
        <w:t>CONFORMITY ASSESSMENT PROCEDURE</w:t>
      </w:r>
      <w:r w:rsidR="006C5B3E" w:rsidRPr="00045DFB">
        <w:rPr>
          <w:rFonts w:asciiTheme="minorHAnsi" w:hAnsiTheme="minorHAnsi"/>
          <w:b/>
          <w:sz w:val="18"/>
          <w:szCs w:val="18"/>
          <w:lang w:val="en-US"/>
        </w:rPr>
        <w:t>:</w:t>
      </w:r>
      <w:bookmarkEnd w:id="0"/>
    </w:p>
    <w:p w14:paraId="28F49ECC" w14:textId="77777777" w:rsidR="009F0B9A" w:rsidRPr="00017EDE" w:rsidRDefault="009F0B9A"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p>
    <w:p w14:paraId="51486037"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b/>
          <w:sz w:val="18"/>
          <w:szCs w:val="18"/>
          <w:u w:val="single"/>
          <w:lang w:val="en-US"/>
        </w:rPr>
      </w:pPr>
      <w:r w:rsidRPr="00D07C71">
        <w:rPr>
          <w:rFonts w:asciiTheme="majorHAnsi" w:hAnsiTheme="majorHAnsi"/>
          <w:b/>
          <w:sz w:val="18"/>
          <w:szCs w:val="18"/>
          <w:u w:val="single"/>
          <w:lang w:val="en-US"/>
        </w:rPr>
        <w:t>Lifts</w:t>
      </w:r>
    </w:p>
    <w:p w14:paraId="60A00887" w14:textId="5B3E2CCD" w:rsidR="00D07C71" w:rsidRPr="00D07C71" w:rsidRDefault="00445047"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id w:val="-277406516"/>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D07C71" w:rsidRPr="00D07C71">
        <w:rPr>
          <w:rFonts w:asciiTheme="majorHAnsi" w:hAnsiTheme="majorHAnsi"/>
          <w:sz w:val="18"/>
          <w:szCs w:val="18"/>
          <w:lang w:val="en-US"/>
        </w:rPr>
        <w:t xml:space="preserve"> Final Inspection for lifts– Annex V</w:t>
      </w:r>
    </w:p>
    <w:p w14:paraId="7674081E" w14:textId="515D15BB" w:rsidR="00D07C71" w:rsidRPr="00D07C71" w:rsidRDefault="00445047"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u w:val="single"/>
          <w:lang w:val="en-US"/>
        </w:rPr>
      </w:pPr>
      <w:sdt>
        <w:sdtPr>
          <w:rPr>
            <w:rFonts w:asciiTheme="majorHAnsi" w:hAnsiTheme="majorHAnsi"/>
            <w:b/>
            <w:bCs/>
            <w:sz w:val="22"/>
            <w:szCs w:val="22"/>
            <w:lang w:val="en-US"/>
          </w:rPr>
          <w:alias w:val="{modul_e_bool}"/>
          <w:tag w:val="{modul_e_bool}"/>
          <w:id w:val="1892458534"/>
          <w14:checkbox>
            <w14:checked w14:val="1"/>
            <w14:checkedState w14:val="2612" w14:font="MS Gothic"/>
            <w14:uncheckedState w14:val="2610" w14:font="MS Gothic"/>
          </w14:checkbox>
        </w:sdtPr>
        <w:sdtEndPr/>
        <w:sdtContent>
          <w:r>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to type based on product quality assurance for lifts - Annex Χ (Module Ε)</w:t>
      </w:r>
    </w:p>
    <w:p w14:paraId="5C686860" w14:textId="612583CA" w:rsidR="00D07C71" w:rsidRPr="00D07C71" w:rsidRDefault="00445047"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alias w:val="{modul_h1_bool}"/>
          <w:tag w:val="{modul_h1_bool}"/>
          <w:id w:val="-835612410"/>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based on full quality assurance plus design examination for lifts - Annex ΧΙ (Module Η1)</w:t>
      </w:r>
    </w:p>
    <w:p w14:paraId="2C78FFEC" w14:textId="1FD743B8" w:rsidR="00D07C71" w:rsidRPr="00D07C71" w:rsidRDefault="00445047"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id w:val="-608196115"/>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to type based on production quality assurance for lifts - Annex ΧΙΙ (Module D)</w:t>
      </w:r>
    </w:p>
    <w:p w14:paraId="38FEBA6E" w14:textId="08C8448C" w:rsidR="00D07C71" w:rsidRPr="00D07C71" w:rsidRDefault="00445047"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alias w:val="{modul_b_bool}"/>
          <w:tag w:val="{modul_b_bool}"/>
          <w:id w:val="1210145867"/>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D07C71" w:rsidRPr="00D07C71">
        <w:rPr>
          <w:rFonts w:asciiTheme="majorHAnsi" w:hAnsiTheme="majorHAnsi"/>
          <w:sz w:val="18"/>
          <w:szCs w:val="18"/>
          <w:lang w:val="en-US"/>
        </w:rPr>
        <w:t xml:space="preserve"> Type examination for lifts - Annex IVB (Module B)</w:t>
      </w:r>
    </w:p>
    <w:p w14:paraId="1F42E28F" w14:textId="290E1615" w:rsidR="00D07C71" w:rsidRPr="00D07C71" w:rsidRDefault="00445047"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alias w:val="{modul_g_bool}"/>
          <w:tag w:val="{modul_g_bool}"/>
          <w:id w:val="1762798363"/>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based on unit verification for lifts - Annex VIII (Module G)</w:t>
      </w:r>
    </w:p>
    <w:p w14:paraId="63FA3E32"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b/>
          <w:bCs/>
          <w:sz w:val="18"/>
          <w:szCs w:val="18"/>
          <w:u w:val="single"/>
          <w:lang w:val="en-US"/>
        </w:rPr>
      </w:pPr>
      <w:r w:rsidRPr="00D07C71">
        <w:rPr>
          <w:rFonts w:asciiTheme="majorHAnsi" w:hAnsiTheme="majorHAnsi"/>
          <w:b/>
          <w:bCs/>
          <w:sz w:val="18"/>
          <w:szCs w:val="18"/>
          <w:u w:val="single"/>
          <w:lang w:val="en-US"/>
        </w:rPr>
        <w:t>Lifts Safety components</w:t>
      </w:r>
    </w:p>
    <w:p w14:paraId="1230F17D"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Conformity to type based on product quality assurance for safety components for lifts - Annex VI (Module E)</w:t>
      </w:r>
    </w:p>
    <w:p w14:paraId="7AACFC68"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Conformity based on full quality assurance for safety components for lifts - Annex VII (Module Η)</w:t>
      </w:r>
    </w:p>
    <w:p w14:paraId="595C243B"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EU-Type examination of safety components for lifts - Annex IVA (Module B)</w:t>
      </w:r>
    </w:p>
    <w:p w14:paraId="3EE6CE6A"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Conformity to type with random checking for safety components for lifts - Annex IX (Module C2)</w:t>
      </w:r>
      <w:r w:rsidRPr="00D07C71">
        <w:rPr>
          <w:rFonts w:asciiTheme="majorHAnsi" w:hAnsiTheme="majorHAnsi"/>
          <w:sz w:val="18"/>
          <w:szCs w:val="18"/>
          <w:lang w:val="en-US"/>
        </w:rPr>
        <w:tab/>
      </w:r>
    </w:p>
    <w:p w14:paraId="1DA6A53C" w14:textId="7FEE5CE3" w:rsidR="006C5B3E" w:rsidRPr="001F5AC2" w:rsidRDefault="003C6E60" w:rsidP="00454644">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inorHAnsi" w:hAnsiTheme="minorHAnsi"/>
          <w:b/>
          <w:sz w:val="18"/>
          <w:szCs w:val="18"/>
          <w:lang w:val="en-US"/>
        </w:rPr>
      </w:pPr>
      <w:r w:rsidRPr="00D07C71">
        <w:rPr>
          <w:rFonts w:asciiTheme="majorHAnsi" w:hAnsiTheme="majorHAnsi"/>
          <w:sz w:val="18"/>
          <w:szCs w:val="18"/>
          <w:lang w:val="en-US"/>
        </w:rPr>
        <w:t xml:space="preserve"> </w:t>
      </w:r>
    </w:p>
    <w:p w14:paraId="1D1DA845" w14:textId="61ACA416" w:rsidR="006C5B3E" w:rsidRPr="00045DFB" w:rsidRDefault="00037581"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r w:rsidRPr="00045DFB">
        <w:rPr>
          <w:rFonts w:asciiTheme="minorHAnsi" w:hAnsiTheme="minorHAnsi"/>
          <w:b/>
          <w:sz w:val="18"/>
          <w:szCs w:val="18"/>
          <w:lang w:val="en-US"/>
        </w:rPr>
        <w:t>Manufacturer</w:t>
      </w:r>
      <w:r w:rsidR="00853922" w:rsidRPr="00045DFB">
        <w:rPr>
          <w:rFonts w:asciiTheme="minorHAnsi" w:hAnsiTheme="minorHAnsi"/>
          <w:b/>
          <w:sz w:val="18"/>
          <w:szCs w:val="18"/>
          <w:lang w:val="en-US"/>
        </w:rPr>
        <w:t>/Authorized Representative</w:t>
      </w:r>
    </w:p>
    <w:p w14:paraId="4D96811C" w14:textId="51A5473A" w:rsidR="002749E6" w:rsidRDefault="00445047"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r>
        <w:rPr>
          <w:rFonts w:asciiTheme="minorHAnsi" w:hAnsiTheme="minorHAnsi"/>
          <w:b/>
          <w:sz w:val="18"/>
          <w:szCs w:val="18"/>
          <w:lang w:val="en-US"/>
        </w:rPr>
        <w:t>2MK Asansör - Mustafa Kurt</w:t>
      </w:r>
    </w:p>
    <w:p w14:paraId="7BBC19D4" w14:textId="4004826B" w:rsidR="000B5BD9" w:rsidRDefault="00445047"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r>
        <w:rPr>
          <w:rFonts w:asciiTheme="minorHAnsi" w:hAnsiTheme="minorHAnsi"/>
          <w:b/>
          <w:sz w:val="18"/>
          <w:szCs w:val="18"/>
          <w:lang w:val="en-US"/>
        </w:rPr>
        <w:t>Serinevler Mah. 3684.Sok.No:4 Berat Apt./Z02 Yüreğir/Adana</w:t>
      </w:r>
    </w:p>
    <w:p w14:paraId="675DDDB6" w14:textId="77777777" w:rsidR="00711045" w:rsidRDefault="00711045"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highlight w:val="yellow"/>
          <w:lang w:val="en-US"/>
        </w:rPr>
      </w:pPr>
    </w:p>
    <w:p w14:paraId="25F226D9" w14:textId="77777777" w:rsidR="002749E6" w:rsidRPr="00A10D15" w:rsidRDefault="002749E6"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highlight w:val="yellow"/>
          <w:lang w:val="en-US"/>
        </w:rPr>
      </w:pPr>
    </w:p>
    <w:p w14:paraId="467F8053" w14:textId="77777777" w:rsidR="006C5B3E" w:rsidRPr="00A025AB" w:rsidRDefault="006C5B3E" w:rsidP="006C5B3E">
      <w:pPr>
        <w:spacing w:after="60"/>
        <w:rPr>
          <w:rFonts w:asciiTheme="minorHAnsi" w:hAnsiTheme="minorHAnsi"/>
          <w:lang w:val="en-US"/>
        </w:rPr>
      </w:pPr>
    </w:p>
    <w:p w14:paraId="246ACD71" w14:textId="47556436"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bookmarkStart w:id="1" w:name="_Ref484527407"/>
      <w:r w:rsidRPr="00045DFB">
        <w:rPr>
          <w:rFonts w:asciiTheme="minorHAnsi" w:hAnsiTheme="minorHAnsi"/>
          <w:b/>
          <w:sz w:val="18"/>
          <w:szCs w:val="18"/>
          <w:lang w:val="en-US"/>
        </w:rPr>
        <w:t>HARMONIZED TECHNICAL S</w:t>
      </w:r>
      <w:r w:rsidR="00536733" w:rsidRPr="00045DFB">
        <w:rPr>
          <w:rFonts w:asciiTheme="minorHAnsi" w:hAnsiTheme="minorHAnsi"/>
          <w:b/>
          <w:sz w:val="18"/>
          <w:szCs w:val="18"/>
          <w:lang w:val="en-US"/>
        </w:rPr>
        <w:t>TANDARD</w:t>
      </w:r>
      <w:bookmarkEnd w:id="1"/>
    </w:p>
    <w:p w14:paraId="3EB6F20A" w14:textId="299E32AF" w:rsidR="002749E6" w:rsidRDefault="000B5BD9"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lang w:val="en-US"/>
        </w:rPr>
      </w:pPr>
      <w:r>
        <w:rPr>
          <w:rFonts w:asciiTheme="minorHAnsi" w:hAnsiTheme="minorHAnsi"/>
          <w:lang w:val="en-US"/>
        </w:rPr>
        <w:t>EN 81-20/50</w:t>
      </w:r>
    </w:p>
    <w:p w14:paraId="50FB8691" w14:textId="77777777" w:rsidR="00711045" w:rsidRDefault="00711045"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lang w:val="en-US"/>
        </w:rPr>
      </w:pPr>
    </w:p>
    <w:p w14:paraId="6C1013AE" w14:textId="77777777" w:rsidR="002749E6" w:rsidRDefault="002749E6"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24"/>
          <w:szCs w:val="24"/>
          <w:lang w:val="en-US"/>
        </w:rPr>
      </w:pPr>
    </w:p>
    <w:p w14:paraId="126F1C0B" w14:textId="77777777" w:rsidR="006C5B3E" w:rsidRPr="002D3A47" w:rsidRDefault="006C5B3E"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ajorHAnsi" w:hAnsiTheme="majorHAnsi"/>
          <w:sz w:val="18"/>
          <w:szCs w:val="18"/>
          <w:lang w:val="en-US"/>
        </w:rPr>
      </w:pPr>
    </w:p>
    <w:p w14:paraId="4B9382ED" w14:textId="187ACA63"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INTRODUCTION</w:t>
      </w:r>
    </w:p>
    <w:p w14:paraId="4B7CB939" w14:textId="77777777" w:rsidR="009F0B9A" w:rsidRPr="00017EDE"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75128906" w14:textId="4E308676" w:rsidR="006C5B3E" w:rsidRPr="00686B78" w:rsidRDefault="00701BB0" w:rsidP="00090B01">
      <w:pPr>
        <w:rPr>
          <w:rFonts w:asciiTheme="minorHAnsi" w:hAnsiTheme="minorHAnsi"/>
          <w:lang w:val="en-GB"/>
        </w:rPr>
      </w:pPr>
      <w:r>
        <w:rPr>
          <w:rFonts w:asciiTheme="minorHAnsi" w:hAnsiTheme="minorHAnsi"/>
          <w:lang w:val="en-GB"/>
        </w:rPr>
        <w:t xml:space="preserve">TÜV </w:t>
      </w:r>
      <w:r w:rsidR="006C5B3E">
        <w:rPr>
          <w:rFonts w:asciiTheme="minorHAnsi" w:hAnsiTheme="minorHAnsi"/>
          <w:lang w:val="en-GB"/>
        </w:rPr>
        <w:t>CYPRUS</w:t>
      </w:r>
      <w:r w:rsidR="006C5B3E" w:rsidRPr="00686B78">
        <w:rPr>
          <w:rFonts w:asciiTheme="minorHAnsi" w:hAnsiTheme="minorHAnsi"/>
          <w:lang w:val="en-GB"/>
        </w:rPr>
        <w:t xml:space="preserve"> </w:t>
      </w:r>
      <w:r w:rsidR="006C5B3E" w:rsidRPr="00686B78">
        <w:rPr>
          <w:rFonts w:asciiTheme="minorHAnsi" w:hAnsiTheme="minorHAnsi"/>
          <w:lang w:val="en-US"/>
        </w:rPr>
        <w:t>is</w:t>
      </w:r>
      <w:r w:rsidR="006C5B3E" w:rsidRPr="00686B78">
        <w:rPr>
          <w:rFonts w:asciiTheme="minorHAnsi" w:hAnsiTheme="minorHAnsi"/>
          <w:lang w:val="en-GB"/>
        </w:rPr>
        <w:t xml:space="preserve"> </w:t>
      </w:r>
      <w:r w:rsidR="006C5B3E" w:rsidRPr="00686B78">
        <w:rPr>
          <w:rFonts w:asciiTheme="minorHAnsi" w:hAnsiTheme="minorHAnsi"/>
          <w:lang w:val="en-US"/>
        </w:rPr>
        <w:t>a</w:t>
      </w:r>
      <w:r w:rsidR="006C5B3E" w:rsidRPr="00686B78">
        <w:rPr>
          <w:rFonts w:asciiTheme="minorHAnsi" w:hAnsiTheme="minorHAnsi"/>
          <w:lang w:val="en-GB"/>
        </w:rPr>
        <w:t xml:space="preserve"> </w:t>
      </w:r>
      <w:r w:rsidR="005B51DF">
        <w:rPr>
          <w:rFonts w:asciiTheme="minorHAnsi" w:hAnsiTheme="minorHAnsi"/>
          <w:lang w:val="en-US"/>
        </w:rPr>
        <w:t>notified</w:t>
      </w:r>
      <w:r w:rsidR="0086633F">
        <w:rPr>
          <w:rFonts w:asciiTheme="minorHAnsi" w:hAnsiTheme="minorHAnsi"/>
          <w:lang w:val="en-US"/>
        </w:rPr>
        <w:t>/competent</w:t>
      </w:r>
      <w:r w:rsidR="005B51DF">
        <w:rPr>
          <w:rFonts w:asciiTheme="minorHAnsi" w:hAnsiTheme="minorHAnsi"/>
          <w:lang w:val="en-US"/>
        </w:rPr>
        <w:t xml:space="preserve"> </w:t>
      </w:r>
      <w:r w:rsidR="006C5B3E" w:rsidRPr="00686B78">
        <w:rPr>
          <w:rFonts w:asciiTheme="minorHAnsi" w:hAnsiTheme="minorHAnsi"/>
          <w:lang w:val="en-US"/>
        </w:rPr>
        <w:t>body</w:t>
      </w:r>
      <w:r w:rsidR="006C5B3E" w:rsidRPr="00686B78">
        <w:rPr>
          <w:rFonts w:asciiTheme="minorHAnsi" w:hAnsiTheme="minorHAnsi"/>
          <w:lang w:val="en-GB"/>
        </w:rPr>
        <w:t xml:space="preserve"> </w:t>
      </w:r>
      <w:r w:rsidR="006C5B3E" w:rsidRPr="00686B78">
        <w:rPr>
          <w:rFonts w:asciiTheme="minorHAnsi" w:hAnsiTheme="minorHAnsi"/>
          <w:lang w:val="en-US"/>
        </w:rPr>
        <w:t>in</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E</w:t>
      </w:r>
      <w:r w:rsidR="006C5B3E" w:rsidRPr="00686B78">
        <w:rPr>
          <w:rFonts w:asciiTheme="minorHAnsi" w:hAnsiTheme="minorHAnsi"/>
          <w:lang w:val="en-GB"/>
        </w:rPr>
        <w:t>.</w:t>
      </w:r>
      <w:r w:rsidR="00844CB9">
        <w:rPr>
          <w:rFonts w:asciiTheme="minorHAnsi" w:hAnsiTheme="minorHAnsi"/>
          <w:lang w:val="en-US"/>
        </w:rPr>
        <w:t>U</w:t>
      </w:r>
      <w:r w:rsidR="006C5B3E" w:rsidRPr="00686B78">
        <w:rPr>
          <w:rFonts w:asciiTheme="minorHAnsi" w:hAnsiTheme="minorHAnsi"/>
          <w:lang w:val="en-GB"/>
        </w:rPr>
        <w:t xml:space="preserve">. </w:t>
      </w:r>
      <w:r w:rsidR="006C5B3E" w:rsidRPr="00686B78">
        <w:rPr>
          <w:rFonts w:asciiTheme="minorHAnsi" w:hAnsiTheme="minorHAnsi"/>
          <w:lang w:val="en-US"/>
        </w:rPr>
        <w:t>for</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inspection</w:t>
      </w:r>
      <w:r w:rsidR="006C5B3E" w:rsidRPr="00686B78">
        <w:rPr>
          <w:rFonts w:asciiTheme="minorHAnsi" w:hAnsiTheme="minorHAnsi"/>
          <w:lang w:val="en-GB"/>
        </w:rPr>
        <w:t xml:space="preserve"> </w:t>
      </w:r>
      <w:r w:rsidR="006C5B3E" w:rsidRPr="00686B78">
        <w:rPr>
          <w:rFonts w:asciiTheme="minorHAnsi" w:hAnsiTheme="minorHAnsi"/>
          <w:lang w:val="en-US"/>
        </w:rPr>
        <w:t>and</w:t>
      </w:r>
      <w:r w:rsidR="006C5B3E" w:rsidRPr="00686B78">
        <w:rPr>
          <w:rFonts w:asciiTheme="minorHAnsi" w:hAnsiTheme="minorHAnsi"/>
          <w:lang w:val="en-GB"/>
        </w:rPr>
        <w:t xml:space="preserve"> </w:t>
      </w:r>
      <w:r w:rsidR="006C5B3E" w:rsidRPr="00686B78">
        <w:rPr>
          <w:rFonts w:asciiTheme="minorHAnsi" w:hAnsiTheme="minorHAnsi"/>
          <w:lang w:val="en-US"/>
        </w:rPr>
        <w:t>certification</w:t>
      </w:r>
      <w:r w:rsidR="006C5B3E" w:rsidRPr="00686B78">
        <w:rPr>
          <w:rFonts w:asciiTheme="minorHAnsi" w:hAnsiTheme="minorHAnsi"/>
          <w:lang w:val="en-GB"/>
        </w:rPr>
        <w:t xml:space="preserve"> </w:t>
      </w:r>
      <w:r w:rsidR="007965B8">
        <w:rPr>
          <w:rFonts w:asciiTheme="minorHAnsi" w:hAnsiTheme="minorHAnsi"/>
          <w:lang w:val="en-US"/>
        </w:rPr>
        <w:t xml:space="preserve">of </w:t>
      </w:r>
      <w:r w:rsidR="00661D7A">
        <w:rPr>
          <w:rFonts w:asciiTheme="minorHAnsi" w:hAnsiTheme="minorHAnsi"/>
          <w:lang w:val="en-US"/>
        </w:rPr>
        <w:t xml:space="preserve">lifts and safety components for lifts </w:t>
      </w:r>
      <w:r w:rsidR="001C3B64" w:rsidRPr="001C3B64">
        <w:rPr>
          <w:rFonts w:asciiTheme="minorHAnsi" w:hAnsiTheme="minorHAnsi"/>
          <w:lang w:val="en-US"/>
        </w:rPr>
        <w:t xml:space="preserve">in compliance with directive </w:t>
      </w:r>
      <w:r w:rsidR="00661D7A">
        <w:rPr>
          <w:rFonts w:asciiTheme="minorHAnsi" w:hAnsiTheme="minorHAnsi"/>
          <w:lang w:val="en-US"/>
        </w:rPr>
        <w:t>2014/33/EU</w:t>
      </w:r>
      <w:r w:rsidR="001C3B64">
        <w:rPr>
          <w:rFonts w:asciiTheme="minorHAnsi" w:hAnsiTheme="minorHAnsi"/>
          <w:lang w:val="en-GB"/>
        </w:rPr>
        <w:t xml:space="preserve"> </w:t>
      </w:r>
      <w:r w:rsidR="00844CB9">
        <w:rPr>
          <w:rFonts w:asciiTheme="minorHAnsi" w:hAnsiTheme="minorHAnsi"/>
          <w:lang w:val="en-GB"/>
        </w:rPr>
        <w:t>with identification number 2261</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quality</w:t>
      </w:r>
      <w:r w:rsidR="006C5B3E" w:rsidRPr="00686B78">
        <w:rPr>
          <w:rFonts w:asciiTheme="minorHAnsi" w:hAnsiTheme="minorHAnsi"/>
          <w:lang w:val="en-GB"/>
        </w:rPr>
        <w:t xml:space="preserve"> </w:t>
      </w:r>
      <w:r w:rsidR="006C5B3E" w:rsidRPr="00686B78">
        <w:rPr>
          <w:rFonts w:asciiTheme="minorHAnsi" w:hAnsiTheme="minorHAnsi"/>
          <w:lang w:val="en-US"/>
        </w:rPr>
        <w:t>management</w:t>
      </w:r>
      <w:r w:rsidR="006C5B3E" w:rsidRPr="00686B78">
        <w:rPr>
          <w:rFonts w:asciiTheme="minorHAnsi" w:hAnsiTheme="minorHAnsi"/>
          <w:lang w:val="en-GB"/>
        </w:rPr>
        <w:t xml:space="preserve"> </w:t>
      </w:r>
      <w:r w:rsidR="006C5B3E" w:rsidRPr="00686B78">
        <w:rPr>
          <w:rFonts w:asciiTheme="minorHAnsi" w:hAnsiTheme="minorHAnsi"/>
          <w:lang w:val="en-US"/>
        </w:rPr>
        <w:t>system</w:t>
      </w:r>
      <w:r w:rsidR="006C5B3E" w:rsidRPr="00686B78">
        <w:rPr>
          <w:rFonts w:asciiTheme="minorHAnsi" w:hAnsiTheme="minorHAnsi"/>
          <w:lang w:val="en-GB"/>
        </w:rPr>
        <w:t xml:space="preserve"> </w:t>
      </w:r>
      <w:r w:rsidR="006C5B3E" w:rsidRPr="00686B78">
        <w:rPr>
          <w:rFonts w:asciiTheme="minorHAnsi" w:hAnsiTheme="minorHAnsi"/>
          <w:lang w:val="en-US"/>
        </w:rPr>
        <w:t>of</w:t>
      </w:r>
      <w:r w:rsidR="006C5B3E" w:rsidRPr="00686B78">
        <w:rPr>
          <w:rFonts w:asciiTheme="minorHAnsi" w:hAnsiTheme="minorHAnsi"/>
          <w:lang w:val="en-GB"/>
        </w:rPr>
        <w:t xml:space="preserve"> TÜV </w:t>
      </w:r>
      <w:r w:rsidR="006C5B3E">
        <w:rPr>
          <w:rFonts w:asciiTheme="minorHAnsi" w:hAnsiTheme="minorHAnsi"/>
          <w:lang w:val="en-GB"/>
        </w:rPr>
        <w:t>CYPRUS</w:t>
      </w:r>
      <w:r w:rsidR="006C5B3E" w:rsidRPr="00686B78">
        <w:rPr>
          <w:rFonts w:asciiTheme="minorHAnsi" w:hAnsiTheme="minorHAnsi"/>
          <w:lang w:val="en-GB"/>
        </w:rPr>
        <w:t xml:space="preserve"> </w:t>
      </w:r>
      <w:r w:rsidR="006C5B3E" w:rsidRPr="00686B78">
        <w:rPr>
          <w:rFonts w:asciiTheme="minorHAnsi" w:hAnsiTheme="minorHAnsi"/>
          <w:lang w:val="en-US"/>
        </w:rPr>
        <w:t>conforms</w:t>
      </w:r>
      <w:r w:rsidR="006C5B3E" w:rsidRPr="00686B78">
        <w:rPr>
          <w:rFonts w:asciiTheme="minorHAnsi" w:hAnsiTheme="minorHAnsi"/>
          <w:lang w:val="en-GB"/>
        </w:rPr>
        <w:t xml:space="preserve"> </w:t>
      </w:r>
      <w:r w:rsidR="006C5B3E" w:rsidRPr="00686B78">
        <w:rPr>
          <w:rFonts w:asciiTheme="minorHAnsi" w:hAnsiTheme="minorHAnsi"/>
          <w:lang w:val="en-US"/>
        </w:rPr>
        <w:t>to</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requirements</w:t>
      </w:r>
      <w:r w:rsidR="006C5B3E" w:rsidRPr="00686B78">
        <w:rPr>
          <w:rFonts w:asciiTheme="minorHAnsi" w:hAnsiTheme="minorHAnsi"/>
          <w:lang w:val="en-GB"/>
        </w:rPr>
        <w:t xml:space="preserve"> </w:t>
      </w:r>
      <w:r w:rsidR="006C5B3E" w:rsidRPr="00686B78">
        <w:rPr>
          <w:rFonts w:asciiTheme="minorHAnsi" w:hAnsiTheme="minorHAnsi"/>
          <w:lang w:val="en-US"/>
        </w:rPr>
        <w:t>of</w:t>
      </w:r>
      <w:r w:rsidR="006C5B3E" w:rsidRPr="00686B78">
        <w:rPr>
          <w:rFonts w:asciiTheme="minorHAnsi" w:hAnsiTheme="minorHAnsi"/>
          <w:lang w:val="en-GB"/>
        </w:rPr>
        <w:t xml:space="preserve"> </w:t>
      </w:r>
      <w:r w:rsidR="009D5C53">
        <w:rPr>
          <w:rFonts w:asciiTheme="minorHAnsi" w:hAnsiTheme="minorHAnsi"/>
          <w:lang w:val="en-US"/>
        </w:rPr>
        <w:t xml:space="preserve">ISO/IEC </w:t>
      </w:r>
      <w:r w:rsidR="00ED7EC3">
        <w:rPr>
          <w:rFonts w:asciiTheme="minorHAnsi" w:hAnsiTheme="minorHAnsi"/>
          <w:lang w:val="en-GB"/>
        </w:rPr>
        <w:t>17065</w:t>
      </w:r>
      <w:r w:rsidR="00844CB9">
        <w:rPr>
          <w:rFonts w:asciiTheme="minorHAnsi" w:hAnsiTheme="minorHAnsi"/>
          <w:lang w:val="en-GB"/>
        </w:rPr>
        <w:t xml:space="preserve">, </w:t>
      </w:r>
      <w:r w:rsidR="009D5C53" w:rsidRPr="00D07C71">
        <w:rPr>
          <w:rFonts w:asciiTheme="minorHAnsi" w:hAnsiTheme="minorHAnsi"/>
          <w:lang w:val="en-US"/>
        </w:rPr>
        <w:t>ISO/IEC</w:t>
      </w:r>
      <w:r w:rsidR="00161C3B" w:rsidRPr="00686B78">
        <w:rPr>
          <w:rFonts w:asciiTheme="minorHAnsi" w:hAnsiTheme="minorHAnsi"/>
          <w:lang w:val="en-GB"/>
        </w:rPr>
        <w:t xml:space="preserve"> </w:t>
      </w:r>
      <w:r w:rsidR="00161C3B">
        <w:rPr>
          <w:rFonts w:asciiTheme="minorHAnsi" w:hAnsiTheme="minorHAnsi"/>
          <w:lang w:val="en-GB"/>
        </w:rPr>
        <w:t>17020,</w:t>
      </w:r>
      <w:r w:rsidR="00161C3B" w:rsidRPr="00161C3B">
        <w:rPr>
          <w:rFonts w:asciiTheme="minorHAnsi" w:hAnsiTheme="minorHAnsi"/>
          <w:lang w:val="en-GB"/>
        </w:rPr>
        <w:t xml:space="preserve"> </w:t>
      </w:r>
      <w:r w:rsidR="009D5C53" w:rsidRPr="00D07C71">
        <w:rPr>
          <w:rFonts w:asciiTheme="minorHAnsi" w:hAnsiTheme="minorHAnsi"/>
          <w:lang w:val="en-US"/>
        </w:rPr>
        <w:t xml:space="preserve">ISO/IEC </w:t>
      </w:r>
      <w:r w:rsidR="009D5C53">
        <w:rPr>
          <w:rFonts w:asciiTheme="minorHAnsi" w:hAnsiTheme="minorHAnsi"/>
          <w:lang w:val="en-GB"/>
        </w:rPr>
        <w:t xml:space="preserve">17021. </w:t>
      </w:r>
    </w:p>
    <w:p w14:paraId="631F9D98" w14:textId="77777777" w:rsidR="006C5B3E" w:rsidRPr="005B5EB6"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GB"/>
        </w:rPr>
      </w:pPr>
    </w:p>
    <w:p w14:paraId="4EEDB825" w14:textId="168C5860"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Ensuring Impartiality</w:t>
      </w:r>
    </w:p>
    <w:p w14:paraId="0ADA93A1" w14:textId="77777777" w:rsidR="009F0B9A"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10BE3AD0" w14:textId="0919EB96" w:rsidR="006C5B3E" w:rsidRPr="00C246EB"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C246EB">
        <w:rPr>
          <w:rFonts w:asciiTheme="minorHAnsi" w:hAnsiTheme="minorHAnsi"/>
          <w:lang w:val="en-US"/>
        </w:rPr>
        <w:t xml:space="preserve">The independence and impartiality of certification services offered by TÜV </w:t>
      </w:r>
      <w:r>
        <w:rPr>
          <w:rFonts w:asciiTheme="minorHAnsi" w:hAnsiTheme="minorHAnsi"/>
          <w:lang w:val="en-US"/>
        </w:rPr>
        <w:t>CYPRUS</w:t>
      </w:r>
      <w:r w:rsidRPr="00C246EB">
        <w:rPr>
          <w:rFonts w:asciiTheme="minorHAnsi" w:hAnsiTheme="minorHAnsi"/>
          <w:lang w:val="en-US"/>
        </w:rPr>
        <w:t xml:space="preserve"> are a key priority and commitment of Senior Management. The Senior </w:t>
      </w:r>
      <w:r w:rsidRPr="00C246EB">
        <w:rPr>
          <w:rFonts w:asciiTheme="minorHAnsi" w:hAnsiTheme="minorHAnsi"/>
          <w:lang w:val="en-US"/>
        </w:rPr>
        <w:t xml:space="preserve">Management is committed to manage any conflict of interests and ensure the objectivity of activities related to the </w:t>
      </w:r>
      <w:r w:rsidR="00192239">
        <w:rPr>
          <w:rFonts w:asciiTheme="minorHAnsi" w:hAnsiTheme="minorHAnsi"/>
          <w:lang w:val="en-US"/>
        </w:rPr>
        <w:t>“</w:t>
      </w:r>
      <w:r w:rsidR="004E303C">
        <w:rPr>
          <w:rFonts w:asciiTheme="minorHAnsi" w:hAnsiTheme="minorHAnsi"/>
          <w:lang w:val="en-US"/>
        </w:rPr>
        <w:t xml:space="preserve">certificate </w:t>
      </w:r>
      <w:r w:rsidR="00192239">
        <w:rPr>
          <w:rFonts w:asciiTheme="minorHAnsi" w:hAnsiTheme="minorHAnsi"/>
          <w:lang w:val="en-US"/>
        </w:rPr>
        <w:t>document”</w:t>
      </w:r>
      <w:r w:rsidR="00161C3B">
        <w:rPr>
          <w:rFonts w:asciiTheme="minorHAnsi" w:hAnsiTheme="minorHAnsi"/>
          <w:lang w:val="en-US"/>
        </w:rPr>
        <w:t xml:space="preserve"> of </w:t>
      </w:r>
      <w:r w:rsidR="00661D7A">
        <w:rPr>
          <w:rFonts w:asciiTheme="minorHAnsi" w:hAnsiTheme="minorHAnsi"/>
          <w:lang w:val="en-US"/>
        </w:rPr>
        <w:t>lifts or safety components of lifts</w:t>
      </w:r>
      <w:r w:rsidR="00161C3B">
        <w:rPr>
          <w:rFonts w:asciiTheme="minorHAnsi" w:hAnsiTheme="minorHAnsi"/>
          <w:lang w:val="en-US"/>
        </w:rPr>
        <w:t>.</w:t>
      </w:r>
    </w:p>
    <w:p w14:paraId="6CE2E918" w14:textId="77777777" w:rsidR="006C5B3E" w:rsidRPr="0023407D"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58152C03" w14:textId="64AA12B4"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142D6C">
        <w:rPr>
          <w:rFonts w:asciiTheme="minorHAnsi" w:hAnsiTheme="minorHAnsi" w:cs="Arial"/>
          <w:sz w:val="22"/>
          <w:szCs w:val="22"/>
          <w:lang w:val="en-US"/>
        </w:rPr>
        <w:t xml:space="preserve">TÜV </w:t>
      </w:r>
      <w:r>
        <w:rPr>
          <w:rFonts w:asciiTheme="minorHAnsi" w:hAnsiTheme="minorHAnsi"/>
          <w:lang w:val="en-US"/>
        </w:rPr>
        <w:t>CYPRUS</w:t>
      </w:r>
      <w:r w:rsidRPr="00A10D15">
        <w:rPr>
          <w:rFonts w:asciiTheme="minorHAnsi" w:hAnsiTheme="minorHAnsi"/>
          <w:lang w:val="en-US"/>
        </w:rPr>
        <w:t xml:space="preserve"> and auditors, which co-operate with TÜV </w:t>
      </w:r>
      <w:r>
        <w:rPr>
          <w:rFonts w:asciiTheme="minorHAnsi" w:hAnsiTheme="minorHAnsi"/>
          <w:lang w:val="en-US"/>
        </w:rPr>
        <w:t>CYPRUS</w:t>
      </w:r>
      <w:r w:rsidRPr="00A10D15">
        <w:rPr>
          <w:rFonts w:asciiTheme="minorHAnsi" w:hAnsiTheme="minorHAnsi"/>
          <w:lang w:val="en-US"/>
        </w:rPr>
        <w:t xml:space="preserve"> (internal and external) do not provide consulting services and do not perform internal audits to the Companies certified by them. </w:t>
      </w:r>
      <w:r w:rsidRPr="00C246EB">
        <w:rPr>
          <w:rFonts w:asciiTheme="minorHAnsi" w:hAnsiTheme="minorHAnsi"/>
          <w:lang w:val="en-US"/>
        </w:rPr>
        <w:t>Nevertheless, it is possible to use Auditors who had provided consulting services in the past to the company to be certified only if at least two years have passed since.</w:t>
      </w:r>
    </w:p>
    <w:p w14:paraId="6E063A10" w14:textId="77777777" w:rsidR="00454644" w:rsidRDefault="00454644"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3F465751" w14:textId="77777777"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142D6C">
        <w:rPr>
          <w:rFonts w:asciiTheme="minorHAnsi" w:hAnsiTheme="minorHAnsi" w:cs="Arial"/>
          <w:sz w:val="22"/>
          <w:szCs w:val="22"/>
          <w:lang w:val="en-US"/>
        </w:rPr>
        <w:t xml:space="preserve">TÜV </w:t>
      </w:r>
      <w:r>
        <w:rPr>
          <w:rFonts w:asciiTheme="minorHAnsi" w:hAnsiTheme="minorHAnsi"/>
          <w:lang w:val="en-US"/>
        </w:rPr>
        <w:t>CYPRUS</w:t>
      </w:r>
      <w:r w:rsidRPr="00C246EB">
        <w:rPr>
          <w:rFonts w:asciiTheme="minorHAnsi" w:hAnsiTheme="minorHAnsi"/>
          <w:lang w:val="en-US"/>
        </w:rPr>
        <w:t>, as defined in its statute, does not maintain any relationship (commercial and / or economic), with other companies / organizations, which may put at risk the impartiality of its decisions.</w:t>
      </w:r>
    </w:p>
    <w:p w14:paraId="63A4B4CE" w14:textId="77777777" w:rsidR="007814BE" w:rsidRPr="00C246EB" w:rsidRDefault="007814B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08908B4E" w14:textId="21272701" w:rsidR="006C5B3E" w:rsidRPr="00045DFB" w:rsidRDefault="006C5B3E" w:rsidP="00045DFB">
      <w:pPr>
        <w:pStyle w:val="Balk2"/>
        <w:numPr>
          <w:ilvl w:val="0"/>
          <w:numId w:val="42"/>
        </w:numPr>
        <w:spacing w:before="0" w:after="0"/>
        <w:jc w:val="left"/>
        <w:rPr>
          <w:rFonts w:asciiTheme="minorHAnsi" w:hAnsiTheme="minorHAnsi"/>
          <w:sz w:val="18"/>
          <w:szCs w:val="18"/>
          <w:lang w:val="en-US" w:eastAsia="de-DE"/>
        </w:rPr>
      </w:pPr>
      <w:r w:rsidRPr="00017EDE">
        <w:rPr>
          <w:rFonts w:asciiTheme="minorHAnsi" w:hAnsiTheme="minorHAnsi"/>
          <w:sz w:val="18"/>
          <w:szCs w:val="18"/>
          <w:lang w:val="en-US" w:eastAsia="de-DE"/>
        </w:rPr>
        <w:t>Object</w:t>
      </w:r>
      <w:r w:rsidRPr="00045DFB">
        <w:rPr>
          <w:rFonts w:asciiTheme="minorHAnsi" w:hAnsiTheme="minorHAnsi"/>
          <w:sz w:val="18"/>
          <w:szCs w:val="18"/>
          <w:lang w:val="en-US" w:eastAsia="de-DE"/>
        </w:rPr>
        <w:t xml:space="preserve"> </w:t>
      </w:r>
      <w:r w:rsidRPr="00017EDE">
        <w:rPr>
          <w:rFonts w:asciiTheme="minorHAnsi" w:hAnsiTheme="minorHAnsi"/>
          <w:sz w:val="18"/>
          <w:szCs w:val="18"/>
          <w:lang w:val="en-US" w:eastAsia="de-DE"/>
        </w:rPr>
        <w:t xml:space="preserve">and </w:t>
      </w:r>
      <w:r w:rsidRPr="00F95284">
        <w:rPr>
          <w:rFonts w:asciiTheme="minorHAnsi" w:hAnsiTheme="minorHAnsi"/>
          <w:sz w:val="18"/>
          <w:szCs w:val="18"/>
          <w:lang w:val="en-US" w:eastAsia="de-DE"/>
        </w:rPr>
        <w:t xml:space="preserve">fundamental principles of the </w:t>
      </w:r>
      <w:r w:rsidR="0086633F" w:rsidRPr="002E1D0D">
        <w:rPr>
          <w:rFonts w:asciiTheme="minorHAnsi" w:hAnsiTheme="minorHAnsi"/>
          <w:sz w:val="18"/>
          <w:szCs w:val="18"/>
          <w:lang w:val="en-US" w:eastAsia="de-DE"/>
        </w:rPr>
        <w:t>CONTRACT</w:t>
      </w:r>
      <w:r w:rsidR="00B011BA" w:rsidRPr="002E1D0D">
        <w:rPr>
          <w:rFonts w:asciiTheme="minorHAnsi" w:hAnsiTheme="minorHAnsi"/>
          <w:sz w:val="18"/>
          <w:szCs w:val="18"/>
          <w:lang w:val="en-US" w:eastAsia="de-DE"/>
        </w:rPr>
        <w:t xml:space="preserve"> -</w:t>
      </w:r>
      <w:r w:rsidR="00B011BA">
        <w:rPr>
          <w:rFonts w:asciiTheme="minorHAnsi" w:hAnsiTheme="minorHAnsi"/>
          <w:sz w:val="18"/>
          <w:szCs w:val="18"/>
          <w:lang w:val="en-US" w:eastAsia="de-DE"/>
        </w:rPr>
        <w:t xml:space="preserve"> D</w:t>
      </w:r>
      <w:r w:rsidR="00192239">
        <w:rPr>
          <w:rFonts w:asciiTheme="minorHAnsi" w:hAnsiTheme="minorHAnsi"/>
          <w:sz w:val="18"/>
          <w:szCs w:val="18"/>
          <w:lang w:val="en-US" w:eastAsia="de-DE"/>
        </w:rPr>
        <w:t>efinitions</w:t>
      </w:r>
    </w:p>
    <w:p w14:paraId="756691E5" w14:textId="77777777" w:rsidR="009F0B9A" w:rsidRDefault="009F0B9A" w:rsidP="002E1D0D">
      <w:pPr>
        <w:rPr>
          <w:rFonts w:asciiTheme="minorHAnsi" w:hAnsiTheme="minorHAnsi"/>
          <w:lang w:val="en-US"/>
        </w:rPr>
      </w:pPr>
    </w:p>
    <w:p w14:paraId="5698C2BC" w14:textId="122444A9" w:rsidR="00B011BA" w:rsidRPr="00044052" w:rsidRDefault="006C5B3E" w:rsidP="002E1D0D">
      <w:pPr>
        <w:rPr>
          <w:rFonts w:asciiTheme="minorHAnsi" w:hAnsiTheme="minorHAnsi"/>
          <w:lang w:val="en-GB"/>
        </w:rPr>
      </w:pPr>
      <w:r w:rsidRPr="00F95284">
        <w:rPr>
          <w:rFonts w:asciiTheme="minorHAnsi" w:hAnsiTheme="minorHAnsi"/>
          <w:lang w:val="en-US"/>
        </w:rPr>
        <w:t>By the following text the</w:t>
      </w:r>
      <w:r w:rsidRPr="00F95284">
        <w:rPr>
          <w:rFonts w:asciiTheme="minorHAnsi" w:hAnsiTheme="minorHAnsi"/>
          <w:lang w:val="en-GB"/>
        </w:rPr>
        <w:t xml:space="preserve"> </w:t>
      </w:r>
      <w:r w:rsidR="00853922">
        <w:rPr>
          <w:rFonts w:asciiTheme="minorHAnsi" w:hAnsiTheme="minorHAnsi"/>
          <w:bCs/>
          <w:iCs/>
          <w:lang w:val="en-US"/>
        </w:rPr>
        <w:t>Manufacturer/Authorized Representative</w:t>
      </w:r>
      <w:r w:rsidRPr="00F95284">
        <w:rPr>
          <w:rFonts w:asciiTheme="minorHAnsi" w:hAnsiTheme="minorHAnsi"/>
          <w:bCs/>
          <w:iCs/>
          <w:lang w:val="en-GB"/>
        </w:rPr>
        <w:t xml:space="preserve"> </w:t>
      </w:r>
      <w:r w:rsidRPr="00F95284">
        <w:rPr>
          <w:rFonts w:asciiTheme="minorHAnsi" w:hAnsiTheme="minorHAnsi"/>
          <w:lang w:val="en-US"/>
        </w:rPr>
        <w:t>assigns</w:t>
      </w:r>
      <w:r w:rsidRPr="00F95284">
        <w:rPr>
          <w:rFonts w:asciiTheme="minorHAnsi" w:hAnsiTheme="minorHAnsi"/>
          <w:lang w:val="en-GB"/>
        </w:rPr>
        <w:t xml:space="preserve"> </w:t>
      </w:r>
      <w:r w:rsidRPr="00F95284">
        <w:rPr>
          <w:rFonts w:asciiTheme="minorHAnsi" w:hAnsiTheme="minorHAnsi"/>
          <w:lang w:val="en-US"/>
        </w:rPr>
        <w:t>to</w:t>
      </w:r>
      <w:r w:rsidRPr="00F95284">
        <w:rPr>
          <w:rFonts w:asciiTheme="minorHAnsi" w:hAnsiTheme="minorHAnsi"/>
          <w:lang w:val="en-GB"/>
        </w:rPr>
        <w:t xml:space="preserve"> TÜV CYPRUS </w:t>
      </w:r>
      <w:r w:rsidRPr="00F95284">
        <w:rPr>
          <w:rFonts w:asciiTheme="minorHAnsi" w:hAnsiTheme="minorHAnsi"/>
          <w:lang w:val="en-US"/>
        </w:rPr>
        <w:t>the</w:t>
      </w:r>
      <w:r w:rsidRPr="00F95284">
        <w:rPr>
          <w:rFonts w:asciiTheme="minorHAnsi" w:hAnsiTheme="minorHAnsi"/>
          <w:lang w:val="en-GB"/>
        </w:rPr>
        <w:t xml:space="preserve"> </w:t>
      </w:r>
      <w:r w:rsidR="00536733" w:rsidRPr="00F95284">
        <w:rPr>
          <w:rFonts w:asciiTheme="minorHAnsi" w:hAnsiTheme="minorHAnsi"/>
          <w:lang w:val="en-GB"/>
        </w:rPr>
        <w:t>certification</w:t>
      </w:r>
      <w:r w:rsidR="00037581">
        <w:rPr>
          <w:rFonts w:asciiTheme="minorHAnsi" w:hAnsiTheme="minorHAnsi"/>
          <w:lang w:val="en-GB"/>
        </w:rPr>
        <w:t xml:space="preserve"> </w:t>
      </w:r>
      <w:r w:rsidR="00536733" w:rsidRPr="00F95284">
        <w:rPr>
          <w:rFonts w:asciiTheme="minorHAnsi" w:hAnsiTheme="minorHAnsi"/>
          <w:lang w:val="en-GB"/>
        </w:rPr>
        <w:t xml:space="preserve">in </w:t>
      </w:r>
      <w:r w:rsidRPr="00F95284">
        <w:rPr>
          <w:rFonts w:asciiTheme="minorHAnsi" w:hAnsiTheme="minorHAnsi"/>
          <w:lang w:val="en-US"/>
        </w:rPr>
        <w:t>accordance</w:t>
      </w:r>
      <w:r w:rsidRPr="00F95284">
        <w:rPr>
          <w:rFonts w:asciiTheme="minorHAnsi" w:hAnsiTheme="minorHAnsi"/>
          <w:lang w:val="en-GB"/>
        </w:rPr>
        <w:t xml:space="preserve"> </w:t>
      </w:r>
      <w:r w:rsidRPr="00F95284">
        <w:rPr>
          <w:rFonts w:asciiTheme="minorHAnsi" w:hAnsiTheme="minorHAnsi"/>
          <w:lang w:val="en-US"/>
        </w:rPr>
        <w:t>with</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00536733" w:rsidRPr="00F95284">
        <w:rPr>
          <w:rFonts w:asciiTheme="minorHAnsi" w:hAnsiTheme="minorHAnsi"/>
          <w:lang w:val="en-GB"/>
        </w:rPr>
        <w:t xml:space="preserve">European Directive </w:t>
      </w:r>
      <w:r w:rsidR="002E1D0D">
        <w:rPr>
          <w:rFonts w:asciiTheme="minorHAnsi" w:hAnsiTheme="minorHAnsi"/>
          <w:lang w:val="en-GB"/>
        </w:rPr>
        <w:t>2014/33</w:t>
      </w:r>
      <w:r w:rsidR="009908BF">
        <w:rPr>
          <w:rFonts w:asciiTheme="minorHAnsi" w:hAnsiTheme="minorHAnsi"/>
          <w:lang w:val="en-GB"/>
        </w:rPr>
        <w:t>/</w:t>
      </w:r>
      <w:r w:rsidR="002E1D0D">
        <w:rPr>
          <w:rFonts w:asciiTheme="minorHAnsi" w:hAnsiTheme="minorHAnsi"/>
          <w:lang w:val="en-GB"/>
        </w:rPr>
        <w:t>EU</w:t>
      </w:r>
      <w:r w:rsidR="00037581">
        <w:rPr>
          <w:rFonts w:asciiTheme="minorHAnsi" w:hAnsiTheme="minorHAnsi"/>
          <w:lang w:val="en-GB"/>
        </w:rPr>
        <w:t>,</w:t>
      </w:r>
      <w:r w:rsidR="00536733" w:rsidRPr="00F95284">
        <w:rPr>
          <w:rFonts w:asciiTheme="minorHAnsi" w:hAnsiTheme="minorHAnsi"/>
          <w:lang w:val="en-GB"/>
        </w:rPr>
        <w:t xml:space="preserve"> the </w:t>
      </w:r>
      <w:r w:rsidRPr="00F95284">
        <w:rPr>
          <w:rFonts w:asciiTheme="minorHAnsi" w:hAnsiTheme="minorHAnsi"/>
          <w:lang w:val="en-US"/>
        </w:rPr>
        <w:t>Harmonized</w:t>
      </w:r>
      <w:r w:rsidRPr="00F95284">
        <w:rPr>
          <w:rFonts w:asciiTheme="minorHAnsi" w:hAnsiTheme="minorHAnsi"/>
          <w:lang w:val="en-GB"/>
        </w:rPr>
        <w:t xml:space="preserve"> </w:t>
      </w:r>
      <w:r w:rsidRPr="00F95284">
        <w:rPr>
          <w:rFonts w:asciiTheme="minorHAnsi" w:hAnsiTheme="minorHAnsi"/>
          <w:lang w:val="en-US"/>
        </w:rPr>
        <w:t>Technical</w:t>
      </w:r>
      <w:r w:rsidRPr="00F95284">
        <w:rPr>
          <w:rFonts w:asciiTheme="minorHAnsi" w:hAnsiTheme="minorHAnsi"/>
          <w:lang w:val="en-GB"/>
        </w:rPr>
        <w:t xml:space="preserve"> (-</w:t>
      </w:r>
      <w:r w:rsidRPr="00F95284">
        <w:rPr>
          <w:rFonts w:asciiTheme="minorHAnsi" w:hAnsiTheme="minorHAnsi"/>
          <w:lang w:val="en-US"/>
        </w:rPr>
        <w:t>s</w:t>
      </w:r>
      <w:r w:rsidRPr="00F95284">
        <w:rPr>
          <w:rFonts w:asciiTheme="minorHAnsi" w:hAnsiTheme="minorHAnsi"/>
          <w:lang w:val="en-GB"/>
        </w:rPr>
        <w:t xml:space="preserve">) </w:t>
      </w:r>
      <w:r w:rsidRPr="00F95284">
        <w:rPr>
          <w:rFonts w:asciiTheme="minorHAnsi" w:hAnsiTheme="minorHAnsi"/>
          <w:lang w:val="en-US"/>
        </w:rPr>
        <w:t>S</w:t>
      </w:r>
      <w:r w:rsidR="00536733" w:rsidRPr="00F95284">
        <w:rPr>
          <w:rFonts w:asciiTheme="minorHAnsi" w:hAnsiTheme="minorHAnsi"/>
          <w:lang w:val="en-US"/>
        </w:rPr>
        <w:t>tandard</w:t>
      </w:r>
      <w:r w:rsidRPr="00F95284">
        <w:rPr>
          <w:rFonts w:asciiTheme="minorHAnsi" w:hAnsiTheme="minorHAnsi"/>
          <w:lang w:val="en-GB"/>
        </w:rPr>
        <w:t xml:space="preserve"> (-</w:t>
      </w:r>
      <w:r w:rsidRPr="00F95284">
        <w:rPr>
          <w:rFonts w:asciiTheme="minorHAnsi" w:hAnsiTheme="minorHAnsi"/>
          <w:lang w:val="en-US"/>
        </w:rPr>
        <w:t>s</w:t>
      </w:r>
      <w:r w:rsidRPr="00F95284">
        <w:rPr>
          <w:rFonts w:asciiTheme="minorHAnsi" w:hAnsiTheme="minorHAnsi"/>
          <w:lang w:val="en-GB"/>
        </w:rPr>
        <w:t xml:space="preserve">) </w:t>
      </w:r>
      <w:r w:rsidR="007B624B">
        <w:rPr>
          <w:rFonts w:asciiTheme="minorHAnsi" w:hAnsiTheme="minorHAnsi"/>
          <w:lang w:val="en-US"/>
        </w:rPr>
        <w:t>and</w:t>
      </w:r>
      <w:r w:rsidR="0080242D">
        <w:rPr>
          <w:rFonts w:asciiTheme="minorHAnsi" w:hAnsiTheme="minorHAnsi"/>
          <w:lang w:val="en-US"/>
        </w:rPr>
        <w:t xml:space="preserve"> the </w:t>
      </w:r>
      <w:r w:rsidR="002921F3">
        <w:rPr>
          <w:rFonts w:asciiTheme="minorHAnsi" w:hAnsiTheme="minorHAnsi"/>
          <w:lang w:val="en-GB"/>
        </w:rPr>
        <w:t xml:space="preserve"> Conformity Assessment Procedure/ </w:t>
      </w:r>
      <w:r w:rsidR="002921F3" w:rsidRPr="002E1D0D">
        <w:rPr>
          <w:rFonts w:asciiTheme="minorHAnsi" w:hAnsiTheme="minorHAnsi"/>
          <w:lang w:val="en-GB"/>
        </w:rPr>
        <w:t xml:space="preserve">Conformity </w:t>
      </w:r>
      <w:r w:rsidR="002921F3">
        <w:rPr>
          <w:rFonts w:asciiTheme="minorHAnsi" w:hAnsiTheme="minorHAnsi"/>
          <w:lang w:val="en-GB"/>
        </w:rPr>
        <w:t>o</w:t>
      </w:r>
      <w:r w:rsidR="002921F3" w:rsidRPr="002E1D0D">
        <w:rPr>
          <w:rFonts w:asciiTheme="minorHAnsi" w:hAnsiTheme="minorHAnsi"/>
          <w:lang w:val="en-GB"/>
        </w:rPr>
        <w:t>f Lifts</w:t>
      </w:r>
      <w:r w:rsidR="002921F3">
        <w:rPr>
          <w:rFonts w:asciiTheme="minorHAnsi" w:hAnsiTheme="minorHAnsi"/>
          <w:lang w:val="en-GB"/>
        </w:rPr>
        <w:t xml:space="preserve"> a</w:t>
      </w:r>
      <w:r w:rsidR="002921F3" w:rsidRPr="002E1D0D">
        <w:rPr>
          <w:rFonts w:asciiTheme="minorHAnsi" w:hAnsiTheme="minorHAnsi"/>
          <w:lang w:val="en-GB"/>
        </w:rPr>
        <w:t>nd Safety Components</w:t>
      </w:r>
      <w:r w:rsidR="007B624B">
        <w:rPr>
          <w:rFonts w:asciiTheme="minorHAnsi" w:hAnsiTheme="minorHAnsi"/>
          <w:lang w:val="en-GB"/>
        </w:rPr>
        <w:t xml:space="preserve"> of</w:t>
      </w:r>
      <w:r w:rsidR="002921F3" w:rsidRPr="002E1D0D">
        <w:rPr>
          <w:rFonts w:asciiTheme="minorHAnsi" w:hAnsiTheme="minorHAnsi"/>
          <w:lang w:val="en-GB"/>
        </w:rPr>
        <w:t xml:space="preserve"> Lifts</w:t>
      </w:r>
      <w:r w:rsidR="002921F3">
        <w:rPr>
          <w:rFonts w:asciiTheme="minorHAnsi" w:hAnsiTheme="minorHAnsi"/>
          <w:lang w:val="en-GB"/>
        </w:rPr>
        <w:t xml:space="preserve"> (CE</w:t>
      </w:r>
      <w:r w:rsidR="002921F3" w:rsidRPr="002E1D0D">
        <w:rPr>
          <w:rFonts w:asciiTheme="minorHAnsi" w:hAnsiTheme="minorHAnsi"/>
          <w:lang w:val="en-GB"/>
        </w:rPr>
        <w:t xml:space="preserve"> Marking)</w:t>
      </w:r>
      <w:r w:rsidR="002921F3">
        <w:rPr>
          <w:rFonts w:asciiTheme="minorHAnsi" w:hAnsiTheme="minorHAnsi"/>
          <w:lang w:val="en-GB"/>
        </w:rPr>
        <w:t xml:space="preserve"> </w:t>
      </w:r>
      <w:r w:rsidRPr="00F95284">
        <w:rPr>
          <w:rFonts w:asciiTheme="minorHAnsi" w:hAnsiTheme="minorHAnsi"/>
          <w:lang w:val="en-US"/>
        </w:rPr>
        <w:t>of</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Pr="00F95284">
        <w:rPr>
          <w:rFonts w:asciiTheme="minorHAnsi" w:hAnsiTheme="minorHAnsi"/>
          <w:lang w:val="en-US"/>
        </w:rPr>
        <w:t>products</w:t>
      </w:r>
      <w:r w:rsidR="00F95284">
        <w:rPr>
          <w:rFonts w:asciiTheme="minorHAnsi" w:hAnsiTheme="minorHAnsi"/>
          <w:lang w:val="en-US"/>
        </w:rPr>
        <w:t>,</w:t>
      </w:r>
      <w:r w:rsidRPr="00F95284">
        <w:rPr>
          <w:rFonts w:asciiTheme="minorHAnsi" w:hAnsiTheme="minorHAnsi"/>
          <w:lang w:val="en-GB"/>
        </w:rPr>
        <w:t xml:space="preserve"> </w:t>
      </w:r>
      <w:r w:rsidR="0080242D">
        <w:rPr>
          <w:rFonts w:asciiTheme="minorHAnsi" w:hAnsiTheme="minorHAnsi"/>
          <w:lang w:val="en-US"/>
        </w:rPr>
        <w:t>that</w:t>
      </w:r>
      <w:r w:rsidR="00037581">
        <w:rPr>
          <w:rFonts w:asciiTheme="minorHAnsi" w:hAnsiTheme="minorHAnsi"/>
          <w:lang w:val="en-GB"/>
        </w:rPr>
        <w:t xml:space="preserve"> </w:t>
      </w:r>
      <w:r w:rsidRPr="00F95284">
        <w:rPr>
          <w:rFonts w:asciiTheme="minorHAnsi" w:hAnsiTheme="minorHAnsi"/>
          <w:lang w:val="en-US"/>
        </w:rPr>
        <w:t>they</w:t>
      </w:r>
      <w:r w:rsidRPr="00F95284">
        <w:rPr>
          <w:rFonts w:asciiTheme="minorHAnsi" w:hAnsiTheme="minorHAnsi"/>
          <w:lang w:val="en-GB"/>
        </w:rPr>
        <w:t xml:space="preserve"> </w:t>
      </w:r>
      <w:r w:rsidRPr="00F95284">
        <w:rPr>
          <w:rFonts w:asciiTheme="minorHAnsi" w:hAnsiTheme="minorHAnsi"/>
          <w:lang w:val="en-US"/>
        </w:rPr>
        <w:t>are</w:t>
      </w:r>
      <w:r w:rsidRPr="00F95284">
        <w:rPr>
          <w:rFonts w:asciiTheme="minorHAnsi" w:hAnsiTheme="minorHAnsi"/>
          <w:lang w:val="en-GB"/>
        </w:rPr>
        <w:t xml:space="preserve"> </w:t>
      </w:r>
      <w:r w:rsidRPr="00F95284">
        <w:rPr>
          <w:rFonts w:asciiTheme="minorHAnsi" w:hAnsiTheme="minorHAnsi"/>
          <w:lang w:val="en-US"/>
        </w:rPr>
        <w:t>to</w:t>
      </w:r>
      <w:r w:rsidRPr="00F95284">
        <w:rPr>
          <w:rFonts w:asciiTheme="minorHAnsi" w:hAnsiTheme="minorHAnsi"/>
          <w:lang w:val="en-GB"/>
        </w:rPr>
        <w:t xml:space="preserve"> </w:t>
      </w:r>
      <w:r w:rsidRPr="00F95284">
        <w:rPr>
          <w:rFonts w:asciiTheme="minorHAnsi" w:hAnsiTheme="minorHAnsi"/>
          <w:lang w:val="en-US"/>
        </w:rPr>
        <w:t>be</w:t>
      </w:r>
      <w:r w:rsidRPr="00F95284">
        <w:rPr>
          <w:rFonts w:asciiTheme="minorHAnsi" w:hAnsiTheme="minorHAnsi"/>
          <w:lang w:val="en-GB"/>
        </w:rPr>
        <w:t xml:space="preserve"> </w:t>
      </w:r>
      <w:r w:rsidRPr="00F95284">
        <w:rPr>
          <w:rFonts w:asciiTheme="minorHAnsi" w:hAnsiTheme="minorHAnsi"/>
          <w:lang w:val="en-US"/>
        </w:rPr>
        <w:t>identified</w:t>
      </w:r>
      <w:r w:rsidRPr="00F95284">
        <w:rPr>
          <w:rFonts w:asciiTheme="minorHAnsi" w:hAnsiTheme="minorHAnsi"/>
          <w:lang w:val="en-GB"/>
        </w:rPr>
        <w:t xml:space="preserve"> </w:t>
      </w:r>
      <w:r w:rsidRPr="00F95284">
        <w:rPr>
          <w:rFonts w:asciiTheme="minorHAnsi" w:hAnsiTheme="minorHAnsi"/>
          <w:lang w:val="en-US"/>
        </w:rPr>
        <w:t>in</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00B011BA">
        <w:rPr>
          <w:rFonts w:asciiTheme="minorHAnsi" w:hAnsiTheme="minorHAnsi"/>
          <w:lang w:val="en-US"/>
        </w:rPr>
        <w:t xml:space="preserve">certificate </w:t>
      </w:r>
      <w:r w:rsidRPr="00F95284">
        <w:rPr>
          <w:rFonts w:asciiTheme="minorHAnsi" w:hAnsiTheme="minorHAnsi"/>
          <w:lang w:val="en-US"/>
        </w:rPr>
        <w:t>or</w:t>
      </w:r>
      <w:r w:rsidRPr="00F95284">
        <w:rPr>
          <w:rFonts w:asciiTheme="minorHAnsi" w:hAnsiTheme="minorHAnsi"/>
          <w:lang w:val="en-GB"/>
        </w:rPr>
        <w:t>/</w:t>
      </w:r>
      <w:r w:rsidRPr="00F95284">
        <w:rPr>
          <w:rFonts w:asciiTheme="minorHAnsi" w:hAnsiTheme="minorHAnsi"/>
          <w:lang w:val="en-US"/>
        </w:rPr>
        <w:t>and</w:t>
      </w:r>
      <w:r w:rsidRPr="00F95284">
        <w:rPr>
          <w:rFonts w:asciiTheme="minorHAnsi" w:hAnsiTheme="minorHAnsi"/>
          <w:lang w:val="en-GB"/>
        </w:rPr>
        <w:t xml:space="preserve"> </w:t>
      </w:r>
      <w:r w:rsidRPr="00F95284">
        <w:rPr>
          <w:rFonts w:asciiTheme="minorHAnsi" w:hAnsiTheme="minorHAnsi"/>
          <w:lang w:val="en-US"/>
        </w:rPr>
        <w:t>in</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0080242D">
        <w:rPr>
          <w:rFonts w:asciiTheme="minorHAnsi" w:hAnsiTheme="minorHAnsi"/>
          <w:lang w:val="en-US"/>
        </w:rPr>
        <w:t>technical file</w:t>
      </w:r>
      <w:r w:rsidRPr="00F95284">
        <w:rPr>
          <w:rFonts w:asciiTheme="minorHAnsi" w:hAnsiTheme="minorHAnsi"/>
          <w:lang w:val="en-GB"/>
        </w:rPr>
        <w:t xml:space="preserve"> </w:t>
      </w:r>
      <w:r w:rsidRPr="00F95284">
        <w:rPr>
          <w:rFonts w:asciiTheme="minorHAnsi" w:hAnsiTheme="minorHAnsi"/>
          <w:lang w:val="en-US"/>
        </w:rPr>
        <w:t xml:space="preserve">and which are manufactured </w:t>
      </w:r>
      <w:r w:rsidR="0080242D">
        <w:rPr>
          <w:rFonts w:asciiTheme="minorHAnsi" w:hAnsiTheme="minorHAnsi"/>
          <w:lang w:val="en-GB"/>
        </w:rPr>
        <w:t xml:space="preserve">by the </w:t>
      </w:r>
      <w:r w:rsidR="00853922">
        <w:rPr>
          <w:rFonts w:asciiTheme="minorHAnsi" w:hAnsiTheme="minorHAnsi"/>
          <w:lang w:val="en-GB"/>
        </w:rPr>
        <w:t>Manufacturer/Authorized Representative</w:t>
      </w:r>
      <w:r w:rsidR="0080242D">
        <w:rPr>
          <w:rFonts w:asciiTheme="minorHAnsi" w:hAnsiTheme="minorHAnsi"/>
          <w:lang w:val="en-GB"/>
        </w:rPr>
        <w:t>.</w:t>
      </w:r>
    </w:p>
    <w:p w14:paraId="38ECBF2E" w14:textId="77777777" w:rsidR="006C5B3E" w:rsidRPr="00044052" w:rsidRDefault="006C5B3E" w:rsidP="00090B01">
      <w:pPr>
        <w:rPr>
          <w:rFonts w:asciiTheme="minorHAnsi" w:hAnsiTheme="minorHAnsi"/>
          <w:lang w:val="en-GB"/>
        </w:rPr>
      </w:pPr>
    </w:p>
    <w:p w14:paraId="6D6F21D9" w14:textId="48F43DB9" w:rsidR="006C5B3E" w:rsidRDefault="006C5B3E" w:rsidP="00090B01">
      <w:pPr>
        <w:rPr>
          <w:rFonts w:asciiTheme="minorHAnsi" w:hAnsiTheme="minorHAnsi"/>
          <w:lang w:val="en-US"/>
        </w:rPr>
      </w:pPr>
      <w:r w:rsidRPr="00044052">
        <w:rPr>
          <w:rFonts w:asciiTheme="minorHAnsi" w:hAnsiTheme="minorHAnsi"/>
          <w:lang w:val="en-US"/>
        </w:rPr>
        <w:t>The</w:t>
      </w:r>
      <w:r w:rsidRPr="00044052">
        <w:rPr>
          <w:rFonts w:asciiTheme="minorHAnsi" w:hAnsiTheme="minorHAnsi"/>
          <w:lang w:val="en-GB"/>
        </w:rPr>
        <w:t xml:space="preserve"> </w:t>
      </w:r>
      <w:r w:rsidRPr="00044052">
        <w:rPr>
          <w:rFonts w:asciiTheme="minorHAnsi" w:hAnsiTheme="minorHAnsi"/>
          <w:lang w:val="en-US"/>
        </w:rPr>
        <w:t>purpose</w:t>
      </w:r>
      <w:r w:rsidRPr="00044052">
        <w:rPr>
          <w:rFonts w:asciiTheme="minorHAnsi" w:hAnsiTheme="minorHAnsi"/>
          <w:lang w:val="en-GB"/>
        </w:rPr>
        <w:t xml:space="preserve"> </w:t>
      </w:r>
      <w:r w:rsidRPr="00044052">
        <w:rPr>
          <w:rFonts w:asciiTheme="minorHAnsi" w:hAnsiTheme="minorHAnsi"/>
          <w:lang w:val="en-US"/>
        </w:rPr>
        <w:t>of</w:t>
      </w:r>
      <w:r w:rsidRPr="00044052">
        <w:rPr>
          <w:rFonts w:asciiTheme="minorHAnsi" w:hAnsiTheme="minorHAnsi"/>
          <w:lang w:val="en-GB"/>
        </w:rPr>
        <w:t xml:space="preserve"> </w:t>
      </w:r>
      <w:r w:rsidRPr="00044052">
        <w:rPr>
          <w:rFonts w:asciiTheme="minorHAnsi" w:hAnsiTheme="minorHAnsi"/>
          <w:lang w:val="en-US"/>
        </w:rPr>
        <w:t>the</w:t>
      </w:r>
      <w:r w:rsidRPr="00044052">
        <w:rPr>
          <w:rFonts w:asciiTheme="minorHAnsi" w:hAnsiTheme="minorHAnsi"/>
          <w:lang w:val="en-GB"/>
        </w:rPr>
        <w:t xml:space="preserve"> </w:t>
      </w:r>
      <w:r w:rsidR="00B011BA">
        <w:rPr>
          <w:rFonts w:asciiTheme="minorHAnsi" w:hAnsiTheme="minorHAnsi"/>
          <w:lang w:val="en-GB"/>
        </w:rPr>
        <w:t>certification is</w:t>
      </w:r>
      <w:r w:rsidRPr="00044052">
        <w:rPr>
          <w:rFonts w:asciiTheme="minorHAnsi" w:hAnsiTheme="minorHAnsi"/>
          <w:lang w:val="en-GB"/>
        </w:rPr>
        <w:t xml:space="preserve"> </w:t>
      </w:r>
      <w:r w:rsidRPr="00044052">
        <w:rPr>
          <w:rFonts w:asciiTheme="minorHAnsi" w:hAnsiTheme="minorHAnsi"/>
          <w:lang w:val="en-US"/>
        </w:rPr>
        <w:t>to</w:t>
      </w:r>
      <w:r w:rsidRPr="00044052">
        <w:rPr>
          <w:rFonts w:asciiTheme="minorHAnsi" w:hAnsiTheme="minorHAnsi"/>
          <w:lang w:val="en-GB"/>
        </w:rPr>
        <w:t xml:space="preserve"> </w:t>
      </w:r>
      <w:r w:rsidRPr="00044052">
        <w:rPr>
          <w:rFonts w:asciiTheme="minorHAnsi" w:hAnsiTheme="minorHAnsi"/>
          <w:lang w:val="en-US"/>
        </w:rPr>
        <w:t>verify</w:t>
      </w:r>
      <w:r w:rsidR="002B0775" w:rsidRPr="00044052">
        <w:rPr>
          <w:rFonts w:asciiTheme="minorHAnsi" w:hAnsiTheme="minorHAnsi"/>
          <w:lang w:val="en-US"/>
        </w:rPr>
        <w:t>,</w:t>
      </w:r>
      <w:r w:rsidRPr="00044052">
        <w:rPr>
          <w:rFonts w:asciiTheme="minorHAnsi" w:hAnsiTheme="minorHAnsi"/>
          <w:lang w:val="en-GB"/>
        </w:rPr>
        <w:t xml:space="preserve"> </w:t>
      </w:r>
      <w:r w:rsidR="00F95284" w:rsidRPr="00044052">
        <w:rPr>
          <w:rFonts w:asciiTheme="minorHAnsi" w:hAnsiTheme="minorHAnsi"/>
          <w:lang w:val="en-GB"/>
        </w:rPr>
        <w:t>depending on the type of product</w:t>
      </w:r>
      <w:r w:rsidR="002B0775" w:rsidRPr="00044052">
        <w:rPr>
          <w:rFonts w:asciiTheme="minorHAnsi" w:hAnsiTheme="minorHAnsi"/>
          <w:lang w:val="en-GB"/>
        </w:rPr>
        <w:t>,</w:t>
      </w:r>
      <w:r w:rsidR="00F95284" w:rsidRPr="00044052">
        <w:rPr>
          <w:rFonts w:asciiTheme="minorHAnsi" w:hAnsiTheme="minorHAnsi"/>
          <w:lang w:val="en-GB"/>
        </w:rPr>
        <w:t xml:space="preserve"> </w:t>
      </w:r>
      <w:r w:rsidRPr="00044052">
        <w:rPr>
          <w:rFonts w:asciiTheme="minorHAnsi" w:hAnsiTheme="minorHAnsi"/>
          <w:lang w:val="en-US"/>
        </w:rPr>
        <w:t>whether</w:t>
      </w:r>
      <w:r w:rsidRPr="00044052">
        <w:rPr>
          <w:rFonts w:asciiTheme="minorHAnsi" w:hAnsiTheme="minorHAnsi"/>
          <w:lang w:val="en-GB"/>
        </w:rPr>
        <w:t xml:space="preserve"> </w:t>
      </w:r>
      <w:r w:rsidRPr="00044052">
        <w:rPr>
          <w:rFonts w:asciiTheme="minorHAnsi" w:hAnsiTheme="minorHAnsi"/>
          <w:lang w:val="en-US"/>
        </w:rPr>
        <w:t>the</w:t>
      </w:r>
      <w:r w:rsidRPr="00044052">
        <w:rPr>
          <w:rFonts w:asciiTheme="minorHAnsi" w:hAnsiTheme="minorHAnsi"/>
          <w:lang w:val="en-GB"/>
        </w:rPr>
        <w:t xml:space="preserve"> </w:t>
      </w:r>
      <w:r w:rsidR="00044052" w:rsidRPr="00044052">
        <w:rPr>
          <w:rFonts w:asciiTheme="minorHAnsi" w:hAnsiTheme="minorHAnsi"/>
          <w:lang w:val="en-GB"/>
        </w:rPr>
        <w:t xml:space="preserve">design and/or the </w:t>
      </w:r>
      <w:r w:rsidRPr="00044052">
        <w:rPr>
          <w:rFonts w:asciiTheme="minorHAnsi" w:hAnsiTheme="minorHAnsi"/>
          <w:lang w:val="en-US"/>
        </w:rPr>
        <w:t>production</w:t>
      </w:r>
      <w:r w:rsidRPr="00044052">
        <w:rPr>
          <w:rFonts w:asciiTheme="minorHAnsi" w:hAnsiTheme="minorHAnsi"/>
          <w:lang w:val="en-GB"/>
        </w:rPr>
        <w:t xml:space="preserve"> </w:t>
      </w:r>
      <w:r w:rsidR="00044052" w:rsidRPr="00044052">
        <w:rPr>
          <w:rFonts w:asciiTheme="minorHAnsi" w:hAnsiTheme="minorHAnsi"/>
          <w:lang w:val="en-US"/>
        </w:rPr>
        <w:t>satisfies the applicable</w:t>
      </w:r>
      <w:r w:rsidRPr="00044052">
        <w:rPr>
          <w:rFonts w:asciiTheme="minorHAnsi" w:hAnsiTheme="minorHAnsi"/>
          <w:lang w:val="en-GB"/>
        </w:rPr>
        <w:t xml:space="preserve"> </w:t>
      </w:r>
      <w:r w:rsidRPr="00044052">
        <w:rPr>
          <w:rFonts w:asciiTheme="minorHAnsi" w:hAnsiTheme="minorHAnsi"/>
          <w:lang w:val="en-US"/>
        </w:rPr>
        <w:t>requirements.</w:t>
      </w:r>
    </w:p>
    <w:p w14:paraId="6F7971E1" w14:textId="77777777" w:rsidR="00A5613D" w:rsidRPr="00044052" w:rsidRDefault="00A5613D" w:rsidP="00090B01">
      <w:pPr>
        <w:rPr>
          <w:rFonts w:asciiTheme="minorHAnsi" w:hAnsiTheme="minorHAnsi"/>
          <w:lang w:val="en-US"/>
        </w:rPr>
      </w:pPr>
    </w:p>
    <w:p w14:paraId="5B726F60" w14:textId="4D045AD9" w:rsidR="006C5B3E" w:rsidRPr="00044052" w:rsidRDefault="006C5B3E" w:rsidP="00090B01">
      <w:pPr>
        <w:rPr>
          <w:rFonts w:asciiTheme="minorHAnsi" w:hAnsiTheme="minorHAnsi"/>
          <w:lang w:val="en-US"/>
        </w:rPr>
      </w:pPr>
      <w:r w:rsidRPr="00044052">
        <w:rPr>
          <w:rFonts w:asciiTheme="minorHAnsi" w:hAnsiTheme="minorHAnsi"/>
          <w:lang w:val="en-US"/>
        </w:rPr>
        <w:t>TÜV CYPRUS will conduct</w:t>
      </w:r>
      <w:r w:rsidR="00B011BA">
        <w:rPr>
          <w:rFonts w:asciiTheme="minorHAnsi" w:hAnsiTheme="minorHAnsi"/>
          <w:lang w:val="en-US"/>
        </w:rPr>
        <w:t xml:space="preserve"> for the appropriate and </w:t>
      </w:r>
      <w:r w:rsidR="00044052" w:rsidRPr="00044052">
        <w:rPr>
          <w:rFonts w:asciiTheme="minorHAnsi" w:hAnsiTheme="minorHAnsi"/>
          <w:lang w:val="en-US"/>
        </w:rPr>
        <w:t xml:space="preserve">selected conformity assessment procedure the activities specified and detailed in the </w:t>
      </w:r>
      <w:r w:rsidR="00044052" w:rsidRPr="009A4911">
        <w:rPr>
          <w:rFonts w:asciiTheme="minorHAnsi" w:hAnsiTheme="minorHAnsi"/>
          <w:lang w:val="en-US"/>
        </w:rPr>
        <w:t>technical offer</w:t>
      </w:r>
      <w:r w:rsidR="002A275F" w:rsidRPr="009A4911">
        <w:rPr>
          <w:rFonts w:asciiTheme="minorHAnsi" w:hAnsiTheme="minorHAnsi"/>
          <w:lang w:val="en-US"/>
        </w:rPr>
        <w:t>/quotation</w:t>
      </w:r>
      <w:r w:rsidRPr="00C312C7">
        <w:rPr>
          <w:rFonts w:asciiTheme="minorHAnsi" w:hAnsiTheme="minorHAnsi"/>
          <w:lang w:val="en-US"/>
        </w:rPr>
        <w:t>.</w:t>
      </w:r>
    </w:p>
    <w:p w14:paraId="5027A54B" w14:textId="77777777"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375BCA36" w14:textId="77777777" w:rsidR="002921F3" w:rsidRDefault="00B011B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A5613D">
        <w:rPr>
          <w:rFonts w:asciiTheme="minorHAnsi" w:hAnsiTheme="minorHAnsi"/>
          <w:lang w:val="en-US"/>
        </w:rPr>
        <w:t xml:space="preserve">In the text of </w:t>
      </w:r>
      <w:r w:rsidR="0086633F" w:rsidRPr="009A4911">
        <w:rPr>
          <w:rFonts w:asciiTheme="minorHAnsi" w:hAnsiTheme="minorHAnsi"/>
          <w:lang w:val="en-US"/>
        </w:rPr>
        <w:t>CONTRACT</w:t>
      </w:r>
      <w:r w:rsidRPr="009A4911">
        <w:rPr>
          <w:rFonts w:asciiTheme="minorHAnsi" w:hAnsiTheme="minorHAnsi"/>
          <w:lang w:val="en-US"/>
        </w:rPr>
        <w:t>, the term</w:t>
      </w:r>
      <w:r w:rsidRPr="00A5613D">
        <w:rPr>
          <w:rFonts w:asciiTheme="minorHAnsi" w:hAnsiTheme="minorHAnsi"/>
          <w:lang w:val="en-US"/>
        </w:rPr>
        <w:t xml:space="preserve"> “Certificate Document” will specify </w:t>
      </w:r>
      <w:r w:rsidR="00A5613D">
        <w:rPr>
          <w:rFonts w:asciiTheme="minorHAnsi" w:hAnsiTheme="minorHAnsi"/>
          <w:lang w:val="en-US"/>
        </w:rPr>
        <w:t xml:space="preserve">one of the </w:t>
      </w:r>
      <w:r w:rsidRPr="00A5613D">
        <w:rPr>
          <w:rFonts w:asciiTheme="minorHAnsi" w:hAnsiTheme="minorHAnsi"/>
          <w:lang w:val="en-US"/>
        </w:rPr>
        <w:t xml:space="preserve">following documents: </w:t>
      </w:r>
    </w:p>
    <w:p w14:paraId="7CDC1662" w14:textId="27A7FCE7" w:rsidR="002921F3" w:rsidRDefault="00D07A72" w:rsidP="00D07A72">
      <w:pPr>
        <w:pStyle w:val="ListeParagraf"/>
        <w:numPr>
          <w:ilvl w:val="0"/>
          <w:numId w:val="23"/>
        </w:numPr>
        <w:tabs>
          <w:tab w:val="left" w:pos="576"/>
          <w:tab w:val="left" w:pos="1152"/>
          <w:tab w:val="left" w:pos="1728"/>
          <w:tab w:val="left" w:pos="2304"/>
          <w:tab w:val="left" w:pos="2880"/>
          <w:tab w:val="left" w:pos="3456"/>
          <w:tab w:val="left" w:pos="4032"/>
          <w:tab w:val="right" w:pos="6360"/>
          <w:tab w:val="decimal" w:pos="7800"/>
        </w:tabs>
        <w:jc w:val="both"/>
        <w:rPr>
          <w:rFonts w:asciiTheme="minorHAnsi" w:hAnsiTheme="minorHAnsi"/>
          <w:lang w:val="en-US"/>
        </w:rPr>
      </w:pPr>
      <w:r w:rsidRPr="00D07A72">
        <w:rPr>
          <w:rFonts w:asciiTheme="minorHAnsi" w:hAnsiTheme="minorHAnsi"/>
          <w:lang w:val="en-US"/>
        </w:rPr>
        <w:t>EU Type Examination Certificate</w:t>
      </w:r>
      <w:r>
        <w:rPr>
          <w:rFonts w:asciiTheme="minorHAnsi" w:hAnsiTheme="minorHAnsi"/>
          <w:lang w:val="en-US"/>
        </w:rPr>
        <w:t xml:space="preserve"> for lifts</w:t>
      </w:r>
    </w:p>
    <w:p w14:paraId="7B558B11" w14:textId="3812677F" w:rsidR="00D07A72" w:rsidRDefault="00D07A72" w:rsidP="00D07A72">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sidRPr="00D07A72">
        <w:rPr>
          <w:rFonts w:asciiTheme="minorHAnsi" w:hAnsiTheme="minorHAnsi"/>
          <w:lang w:val="en-US"/>
        </w:rPr>
        <w:t>EU Type Examination Certificate</w:t>
      </w:r>
      <w:r>
        <w:rPr>
          <w:rFonts w:asciiTheme="minorHAnsi" w:hAnsiTheme="minorHAnsi"/>
          <w:lang w:val="en-US"/>
        </w:rPr>
        <w:t xml:space="preserve"> for Safety Components of Lifts </w:t>
      </w:r>
    </w:p>
    <w:p w14:paraId="5219BF11" w14:textId="36D04B48" w:rsidR="00D07A72" w:rsidRDefault="00D07A72" w:rsidP="00D07A72">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of Conformity t</w:t>
      </w:r>
      <w:r w:rsidRPr="00D07A72">
        <w:rPr>
          <w:rFonts w:asciiTheme="minorHAnsi" w:hAnsiTheme="minorHAnsi"/>
          <w:lang w:val="en-US"/>
        </w:rPr>
        <w:t xml:space="preserve">o Type Based On Product Quality Assurance </w:t>
      </w:r>
      <w:r>
        <w:rPr>
          <w:rFonts w:asciiTheme="minorHAnsi" w:hAnsiTheme="minorHAnsi"/>
          <w:lang w:val="en-US"/>
        </w:rPr>
        <w:t>f</w:t>
      </w:r>
      <w:r w:rsidRPr="00D07A72">
        <w:rPr>
          <w:rFonts w:asciiTheme="minorHAnsi" w:hAnsiTheme="minorHAnsi"/>
          <w:lang w:val="en-US"/>
        </w:rPr>
        <w:t xml:space="preserve">or Safety Components </w:t>
      </w:r>
      <w:r>
        <w:rPr>
          <w:rFonts w:asciiTheme="minorHAnsi" w:hAnsiTheme="minorHAnsi"/>
          <w:lang w:val="en-US"/>
        </w:rPr>
        <w:t>f</w:t>
      </w:r>
      <w:r w:rsidRPr="00D07A72">
        <w:rPr>
          <w:rFonts w:asciiTheme="minorHAnsi" w:hAnsiTheme="minorHAnsi"/>
          <w:lang w:val="en-US"/>
        </w:rPr>
        <w:t>or Lifts</w:t>
      </w:r>
    </w:p>
    <w:p w14:paraId="6FE4CB04" w14:textId="1D1BD706" w:rsidR="00D07A72" w:rsidRDefault="00D07A72" w:rsidP="00D07A72">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sidRPr="00D07A72">
        <w:rPr>
          <w:rFonts w:asciiTheme="minorHAnsi" w:hAnsiTheme="minorHAnsi"/>
          <w:lang w:val="en-US"/>
        </w:rPr>
        <w:t xml:space="preserve">Certificate </w:t>
      </w:r>
      <w:r>
        <w:rPr>
          <w:rFonts w:asciiTheme="minorHAnsi" w:hAnsiTheme="minorHAnsi"/>
          <w:lang w:val="en-US"/>
        </w:rPr>
        <w:t>o</w:t>
      </w:r>
      <w:r w:rsidRPr="00D07A72">
        <w:rPr>
          <w:rFonts w:asciiTheme="minorHAnsi" w:hAnsiTheme="minorHAnsi"/>
          <w:lang w:val="en-US"/>
        </w:rPr>
        <w:t xml:space="preserve">f Conformity Based </w:t>
      </w:r>
      <w:r>
        <w:rPr>
          <w:rFonts w:asciiTheme="minorHAnsi" w:hAnsiTheme="minorHAnsi"/>
          <w:lang w:val="en-US"/>
        </w:rPr>
        <w:t>o</w:t>
      </w:r>
      <w:r w:rsidRPr="00D07A72">
        <w:rPr>
          <w:rFonts w:asciiTheme="minorHAnsi" w:hAnsiTheme="minorHAnsi"/>
          <w:lang w:val="en-US"/>
        </w:rPr>
        <w:t xml:space="preserve">n Full Quality Assurance </w:t>
      </w:r>
      <w:r>
        <w:rPr>
          <w:rFonts w:asciiTheme="minorHAnsi" w:hAnsiTheme="minorHAnsi"/>
          <w:lang w:val="en-US"/>
        </w:rPr>
        <w:t>f</w:t>
      </w:r>
      <w:r w:rsidRPr="00D07A72">
        <w:rPr>
          <w:rFonts w:asciiTheme="minorHAnsi" w:hAnsiTheme="minorHAnsi"/>
          <w:lang w:val="en-US"/>
        </w:rPr>
        <w:t xml:space="preserve">or Safety Components </w:t>
      </w:r>
      <w:r>
        <w:rPr>
          <w:rFonts w:asciiTheme="minorHAnsi" w:hAnsiTheme="minorHAnsi"/>
          <w:lang w:val="en-US"/>
        </w:rPr>
        <w:t>f</w:t>
      </w:r>
      <w:r w:rsidRPr="00D07A72">
        <w:rPr>
          <w:rFonts w:asciiTheme="minorHAnsi" w:hAnsiTheme="minorHAnsi"/>
          <w:lang w:val="en-US"/>
        </w:rPr>
        <w:t>or Lifts</w:t>
      </w:r>
    </w:p>
    <w:p w14:paraId="4C852328" w14:textId="216F260B" w:rsidR="00D07A72" w:rsidRDefault="00112619" w:rsidP="00112619">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w:t>
      </w:r>
      <w:r w:rsidRPr="00112619">
        <w:rPr>
          <w:rFonts w:asciiTheme="minorHAnsi" w:hAnsiTheme="minorHAnsi"/>
          <w:lang w:val="en-US"/>
        </w:rPr>
        <w:t xml:space="preserve">f Conformity </w:t>
      </w:r>
      <w:r>
        <w:rPr>
          <w:rFonts w:asciiTheme="minorHAnsi" w:hAnsiTheme="minorHAnsi"/>
          <w:lang w:val="en-US"/>
        </w:rPr>
        <w:t>to Type with Random Checking f</w:t>
      </w:r>
      <w:r w:rsidRPr="00112619">
        <w:rPr>
          <w:rFonts w:asciiTheme="minorHAnsi" w:hAnsiTheme="minorHAnsi"/>
          <w:lang w:val="en-US"/>
        </w:rPr>
        <w:t xml:space="preserve">or Safety Components </w:t>
      </w:r>
      <w:r>
        <w:rPr>
          <w:rFonts w:asciiTheme="minorHAnsi" w:hAnsiTheme="minorHAnsi"/>
          <w:lang w:val="en-US"/>
        </w:rPr>
        <w:t>f</w:t>
      </w:r>
      <w:r w:rsidRPr="00112619">
        <w:rPr>
          <w:rFonts w:asciiTheme="minorHAnsi" w:hAnsiTheme="minorHAnsi"/>
          <w:lang w:val="en-US"/>
        </w:rPr>
        <w:t>or Lifts</w:t>
      </w:r>
    </w:p>
    <w:p w14:paraId="6C7E2D3C" w14:textId="317DE12C" w:rsidR="00527010" w:rsidRDefault="00527010" w:rsidP="00527010">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of Conformity to Type Based on Product Quality Assurance f</w:t>
      </w:r>
      <w:r w:rsidRPr="00527010">
        <w:rPr>
          <w:rFonts w:asciiTheme="minorHAnsi" w:hAnsiTheme="minorHAnsi"/>
          <w:lang w:val="en-US"/>
        </w:rPr>
        <w:t>or Lifts</w:t>
      </w:r>
    </w:p>
    <w:p w14:paraId="453413ED" w14:textId="7EA9B362" w:rsidR="00527010" w:rsidRDefault="00A32D76" w:rsidP="00A32D76">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sidRPr="00A32D76">
        <w:rPr>
          <w:rFonts w:asciiTheme="minorHAnsi" w:hAnsiTheme="minorHAnsi"/>
          <w:lang w:val="en-US"/>
        </w:rPr>
        <w:lastRenderedPageBreak/>
        <w:t xml:space="preserve">Certificate </w:t>
      </w:r>
      <w:r>
        <w:rPr>
          <w:rFonts w:asciiTheme="minorHAnsi" w:hAnsiTheme="minorHAnsi"/>
          <w:lang w:val="en-US"/>
        </w:rPr>
        <w:t>of Conformity Based o</w:t>
      </w:r>
      <w:r w:rsidRPr="00A32D76">
        <w:rPr>
          <w:rFonts w:asciiTheme="minorHAnsi" w:hAnsiTheme="minorHAnsi"/>
          <w:lang w:val="en-US"/>
        </w:rPr>
        <w:t xml:space="preserve">n Full Quality Assurance Plus Design Examination </w:t>
      </w:r>
      <w:r>
        <w:rPr>
          <w:rFonts w:asciiTheme="minorHAnsi" w:hAnsiTheme="minorHAnsi"/>
          <w:lang w:val="en-US"/>
        </w:rPr>
        <w:t>f</w:t>
      </w:r>
      <w:r w:rsidRPr="00A32D76">
        <w:rPr>
          <w:rFonts w:asciiTheme="minorHAnsi" w:hAnsiTheme="minorHAnsi"/>
          <w:lang w:val="en-US"/>
        </w:rPr>
        <w:t>or Lifts</w:t>
      </w:r>
    </w:p>
    <w:p w14:paraId="4F53A100" w14:textId="1206AF54" w:rsidR="00A32D76" w:rsidRPr="00D07A72" w:rsidRDefault="001E1715" w:rsidP="001E1715">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of Conformity to Type Based on Production Quality Assurance f</w:t>
      </w:r>
      <w:r w:rsidRPr="001E1715">
        <w:rPr>
          <w:rFonts w:asciiTheme="minorHAnsi" w:hAnsiTheme="minorHAnsi"/>
          <w:lang w:val="en-US"/>
        </w:rPr>
        <w:t>or Lifts</w:t>
      </w:r>
    </w:p>
    <w:p w14:paraId="68110C0B" w14:textId="77777777" w:rsidR="00B011BA" w:rsidRPr="00044052" w:rsidRDefault="00B011B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0DF894AD" w14:textId="05B70F58" w:rsidR="007814B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Obligations of the </w:t>
      </w:r>
      <w:r w:rsidR="00853922" w:rsidRPr="00045DFB">
        <w:rPr>
          <w:rFonts w:asciiTheme="minorHAnsi" w:hAnsiTheme="minorHAnsi"/>
          <w:b/>
          <w:sz w:val="18"/>
          <w:szCs w:val="18"/>
          <w:lang w:val="en-US"/>
        </w:rPr>
        <w:t>Manufacturer/Authorized Representative</w:t>
      </w:r>
    </w:p>
    <w:p w14:paraId="7E5E4BBF" w14:textId="77777777" w:rsidR="009F0B9A" w:rsidRDefault="009F0B9A" w:rsidP="00090B01">
      <w:pPr>
        <w:pStyle w:val="numbered"/>
        <w:spacing w:after="0"/>
        <w:rPr>
          <w:highlight w:val="yellow"/>
        </w:rPr>
      </w:pPr>
    </w:p>
    <w:p w14:paraId="2580DC05" w14:textId="5CF0BA2C" w:rsidR="001E1715" w:rsidRDefault="006C5B3E" w:rsidP="00090B01">
      <w:pPr>
        <w:pStyle w:val="numbered"/>
        <w:spacing w:after="0"/>
        <w:rPr>
          <w:lang w:val="en-GB"/>
        </w:rPr>
      </w:pPr>
      <w:r w:rsidRPr="009A4911">
        <w:t>The</w:t>
      </w:r>
      <w:r w:rsidRPr="009A4911">
        <w:rPr>
          <w:lang w:val="en-GB"/>
        </w:rPr>
        <w:t xml:space="preserve"> </w:t>
      </w:r>
      <w:r w:rsidR="00853922" w:rsidRPr="009A4911">
        <w:t>Manufacturer/Authorized Representative</w:t>
      </w:r>
      <w:r w:rsidRPr="009A4911">
        <w:rPr>
          <w:lang w:val="en-GB"/>
        </w:rPr>
        <w:t xml:space="preserve"> </w:t>
      </w:r>
      <w:r w:rsidRPr="009A4911">
        <w:t>is</w:t>
      </w:r>
      <w:r w:rsidRPr="009A4911">
        <w:rPr>
          <w:lang w:val="en-GB"/>
        </w:rPr>
        <w:t xml:space="preserve"> </w:t>
      </w:r>
      <w:r w:rsidRPr="009A4911">
        <w:t>obliged</w:t>
      </w:r>
      <w:r w:rsidRPr="009A4911">
        <w:rPr>
          <w:lang w:val="en-GB"/>
        </w:rPr>
        <w:t xml:space="preserve"> </w:t>
      </w:r>
      <w:r w:rsidRPr="009A4911">
        <w:t>to</w:t>
      </w:r>
      <w:r w:rsidRPr="009A4911">
        <w:rPr>
          <w:lang w:val="en-GB"/>
        </w:rPr>
        <w:t xml:space="preserve"> </w:t>
      </w:r>
      <w:r w:rsidR="00044052" w:rsidRPr="009A4911">
        <w:rPr>
          <w:lang w:val="en-GB"/>
        </w:rPr>
        <w:t>perform, depending on the type of product, that the design and the production satisfies the applicable requirements.</w:t>
      </w:r>
    </w:p>
    <w:p w14:paraId="55BE9F11" w14:textId="5B856FA0" w:rsidR="006C5B3E" w:rsidRPr="00044052" w:rsidRDefault="00044052" w:rsidP="00090B01">
      <w:pPr>
        <w:pStyle w:val="numbered"/>
        <w:spacing w:after="0"/>
        <w:rPr>
          <w:lang w:val="en-GB"/>
        </w:rPr>
      </w:pPr>
      <w:r w:rsidRPr="00044052">
        <w:rPr>
          <w:lang w:val="en-GB"/>
        </w:rPr>
        <w:t xml:space="preserve"> </w:t>
      </w:r>
    </w:p>
    <w:p w14:paraId="3D65AE5F" w14:textId="77777777" w:rsidR="001E1715" w:rsidRDefault="006C5B3E" w:rsidP="00090B01">
      <w:pPr>
        <w:pStyle w:val="numbered"/>
        <w:spacing w:after="0"/>
        <w:rPr>
          <w:lang w:val="en-GB"/>
        </w:rPr>
      </w:pPr>
      <w:r w:rsidRPr="00044052">
        <w:rPr>
          <w:lang w:val="en-GB"/>
        </w:rPr>
        <w:t xml:space="preserve">The </w:t>
      </w:r>
      <w:r w:rsidR="00853922">
        <w:t>Manufacturer/Authorized Representative</w:t>
      </w:r>
      <w:r w:rsidRPr="00044052">
        <w:rPr>
          <w:lang w:val="en-GB"/>
        </w:rPr>
        <w:t xml:space="preserve"> </w:t>
      </w:r>
      <w:r w:rsidRPr="00044052">
        <w:t>shall</w:t>
      </w:r>
      <w:r w:rsidRPr="00044052">
        <w:rPr>
          <w:lang w:val="en-GB"/>
        </w:rPr>
        <w:t xml:space="preserve"> </w:t>
      </w:r>
      <w:r w:rsidR="00044052" w:rsidRPr="00044052">
        <w:rPr>
          <w:lang w:val="en-GB"/>
        </w:rPr>
        <w:t>perform all the activities specified and detailed in the technical offer</w:t>
      </w:r>
      <w:r w:rsidR="002A275F">
        <w:rPr>
          <w:lang w:val="en-GB"/>
        </w:rPr>
        <w:t>/quotation</w:t>
      </w:r>
      <w:r w:rsidR="00044052" w:rsidRPr="00044052">
        <w:rPr>
          <w:lang w:val="en-GB"/>
        </w:rPr>
        <w:t>.</w:t>
      </w:r>
    </w:p>
    <w:p w14:paraId="0CE93C93" w14:textId="00DF3B0C" w:rsidR="006C5B3E" w:rsidRPr="00044052" w:rsidRDefault="006C5B3E" w:rsidP="00090B01">
      <w:pPr>
        <w:pStyle w:val="numbered"/>
        <w:spacing w:after="0"/>
        <w:rPr>
          <w:lang w:val="en-GB"/>
        </w:rPr>
      </w:pPr>
      <w:r w:rsidRPr="00044052">
        <w:rPr>
          <w:lang w:val="en-GB"/>
        </w:rPr>
        <w:t xml:space="preserve"> </w:t>
      </w:r>
    </w:p>
    <w:p w14:paraId="2F47F87C" w14:textId="77777777" w:rsidR="0027419C" w:rsidRDefault="00044052" w:rsidP="00090B01">
      <w:pPr>
        <w:pStyle w:val="numbered"/>
        <w:spacing w:after="0"/>
      </w:pPr>
      <w:r w:rsidRPr="009A4911">
        <w:rPr>
          <w:lang w:val="en-GB"/>
        </w:rPr>
        <w:t>In case of production control or inspection is required by the appropriate and selected conformity assessment procedure, t</w:t>
      </w:r>
      <w:r w:rsidR="006C5B3E" w:rsidRPr="009A4911">
        <w:rPr>
          <w:lang w:val="en-GB"/>
        </w:rPr>
        <w:t xml:space="preserve">he </w:t>
      </w:r>
      <w:r w:rsidR="00853922" w:rsidRPr="009A4911">
        <w:t>Manufacturer/Authorized Representative</w:t>
      </w:r>
      <w:r w:rsidR="006C5B3E" w:rsidRPr="009A4911">
        <w:rPr>
          <w:lang w:val="en-GB"/>
        </w:rPr>
        <w:t xml:space="preserve"> </w:t>
      </w:r>
      <w:r w:rsidR="006C5B3E" w:rsidRPr="009A4911">
        <w:t>provides</w:t>
      </w:r>
      <w:r w:rsidR="006C5B3E" w:rsidRPr="009A4911">
        <w:rPr>
          <w:lang w:val="en-GB"/>
        </w:rPr>
        <w:t xml:space="preserve"> </w:t>
      </w:r>
      <w:r w:rsidR="006C5B3E" w:rsidRPr="009A4911">
        <w:t>the</w:t>
      </w:r>
      <w:r w:rsidR="006C5B3E" w:rsidRPr="009A4911">
        <w:rPr>
          <w:lang w:val="en-GB"/>
        </w:rPr>
        <w:t xml:space="preserve"> </w:t>
      </w:r>
      <w:r w:rsidR="006C5B3E" w:rsidRPr="009A4911">
        <w:t>inspectors</w:t>
      </w:r>
      <w:r w:rsidR="006C5B3E" w:rsidRPr="009A4911">
        <w:rPr>
          <w:lang w:val="en-GB"/>
        </w:rPr>
        <w:t xml:space="preserve"> </w:t>
      </w:r>
      <w:r w:rsidR="006C5B3E" w:rsidRPr="009A4911">
        <w:t>the</w:t>
      </w:r>
      <w:r w:rsidR="006C5B3E" w:rsidRPr="009A4911">
        <w:rPr>
          <w:lang w:val="en-GB"/>
        </w:rPr>
        <w:t xml:space="preserve"> </w:t>
      </w:r>
      <w:r w:rsidR="006C5B3E" w:rsidRPr="009A4911">
        <w:t>opportunity</w:t>
      </w:r>
      <w:r w:rsidR="006C5B3E" w:rsidRPr="009A4911">
        <w:rPr>
          <w:lang w:val="en-GB"/>
        </w:rPr>
        <w:t xml:space="preserve"> </w:t>
      </w:r>
      <w:r w:rsidR="006C5B3E" w:rsidRPr="009A4911">
        <w:t>to</w:t>
      </w:r>
      <w:r w:rsidR="006C5B3E" w:rsidRPr="009A4911">
        <w:rPr>
          <w:lang w:val="en-GB"/>
        </w:rPr>
        <w:t xml:space="preserve"> </w:t>
      </w:r>
      <w:r w:rsidR="006C5B3E" w:rsidRPr="009A4911">
        <w:t>examine</w:t>
      </w:r>
      <w:r w:rsidR="006C5B3E" w:rsidRPr="009A4911">
        <w:rPr>
          <w:lang w:val="en-GB"/>
        </w:rPr>
        <w:t xml:space="preserve"> </w:t>
      </w:r>
      <w:r w:rsidR="006C5B3E" w:rsidRPr="009A4911">
        <w:t>all</w:t>
      </w:r>
      <w:r w:rsidR="006C5B3E" w:rsidRPr="009A4911">
        <w:rPr>
          <w:lang w:val="en-GB"/>
        </w:rPr>
        <w:t xml:space="preserve"> </w:t>
      </w:r>
      <w:r w:rsidR="006C5B3E" w:rsidRPr="009A4911">
        <w:t>the</w:t>
      </w:r>
      <w:r w:rsidR="006C5B3E" w:rsidRPr="009A4911">
        <w:rPr>
          <w:lang w:val="en-GB"/>
        </w:rPr>
        <w:t xml:space="preserve"> </w:t>
      </w:r>
      <w:r w:rsidR="006C5B3E" w:rsidRPr="009A4911">
        <w:t>records</w:t>
      </w:r>
      <w:r w:rsidR="006C5B3E" w:rsidRPr="009A4911">
        <w:rPr>
          <w:lang w:val="en-GB"/>
        </w:rPr>
        <w:t xml:space="preserve"> </w:t>
      </w:r>
      <w:r w:rsidR="006C5B3E" w:rsidRPr="009A4911">
        <w:t>relating to the scope during the inspection.</w:t>
      </w:r>
    </w:p>
    <w:p w14:paraId="6AC58E5E" w14:textId="77148A68" w:rsidR="006C5B3E" w:rsidRPr="00044052" w:rsidRDefault="006C5B3E" w:rsidP="00090B01">
      <w:pPr>
        <w:pStyle w:val="numbered"/>
        <w:spacing w:after="0"/>
        <w:rPr>
          <w:lang w:val="en-GB"/>
        </w:rPr>
      </w:pPr>
      <w:r w:rsidRPr="00044052">
        <w:rPr>
          <w:lang w:val="en-GB"/>
        </w:rPr>
        <w:t xml:space="preserve"> </w:t>
      </w:r>
    </w:p>
    <w:p w14:paraId="37F3AA7A" w14:textId="1703B0CB" w:rsidR="006C5B3E" w:rsidRDefault="006C5B3E" w:rsidP="00090B01">
      <w:pPr>
        <w:pStyle w:val="numbered"/>
        <w:spacing w:after="0"/>
        <w:rPr>
          <w:lang w:val="en-GB"/>
        </w:rPr>
      </w:pPr>
      <w:r w:rsidRPr="00044052">
        <w:rPr>
          <w:lang w:val="en-GB"/>
        </w:rPr>
        <w:t xml:space="preserve">The </w:t>
      </w:r>
      <w:r w:rsidR="00853922">
        <w:t>Manufacturer/Authorized Representative</w:t>
      </w:r>
      <w:r w:rsidRPr="00044052">
        <w:rPr>
          <w:lang w:val="en-GB"/>
        </w:rPr>
        <w:t xml:space="preserve"> </w:t>
      </w:r>
      <w:r w:rsidRPr="00044052">
        <w:t>shall</w:t>
      </w:r>
      <w:r w:rsidRPr="00044052">
        <w:rPr>
          <w:lang w:val="en-GB"/>
        </w:rPr>
        <w:t xml:space="preserve"> </w:t>
      </w:r>
      <w:r w:rsidRPr="00044052">
        <w:t>facilitate</w:t>
      </w:r>
      <w:r w:rsidRPr="00044052">
        <w:rPr>
          <w:lang w:val="en-GB"/>
        </w:rPr>
        <w:t xml:space="preserve"> </w:t>
      </w:r>
      <w:r w:rsidRPr="00044052">
        <w:t>the</w:t>
      </w:r>
      <w:r w:rsidRPr="00044052">
        <w:rPr>
          <w:lang w:val="en-GB"/>
        </w:rPr>
        <w:t xml:space="preserve"> </w:t>
      </w:r>
      <w:r w:rsidRPr="00044052">
        <w:t>access</w:t>
      </w:r>
      <w:r w:rsidRPr="00044052">
        <w:rPr>
          <w:lang w:val="en-GB"/>
        </w:rPr>
        <w:t xml:space="preserve"> </w:t>
      </w:r>
      <w:r w:rsidRPr="00044052">
        <w:t>of</w:t>
      </w:r>
      <w:r w:rsidRPr="00044052">
        <w:rPr>
          <w:lang w:val="en-GB"/>
        </w:rPr>
        <w:t xml:space="preserve"> </w:t>
      </w:r>
      <w:r w:rsidRPr="00044052">
        <w:t>the</w:t>
      </w:r>
      <w:r w:rsidRPr="00044052">
        <w:rPr>
          <w:lang w:val="en-GB"/>
        </w:rPr>
        <w:t xml:space="preserve"> </w:t>
      </w:r>
      <w:r w:rsidRPr="009A4911">
        <w:t>inspectors</w:t>
      </w:r>
      <w:r w:rsidRPr="009A4911">
        <w:rPr>
          <w:lang w:val="en-GB"/>
        </w:rPr>
        <w:t xml:space="preserve"> </w:t>
      </w:r>
      <w:r w:rsidRPr="009A4911">
        <w:t>of</w:t>
      </w:r>
      <w:r w:rsidRPr="009A4911">
        <w:rPr>
          <w:lang w:val="en-GB"/>
        </w:rPr>
        <w:t xml:space="preserve"> </w:t>
      </w:r>
      <w:r w:rsidR="00701BB0" w:rsidRPr="009A4911">
        <w:t>TÜV</w:t>
      </w:r>
      <w:r w:rsidR="003E0DC1" w:rsidRPr="009A4911">
        <w:t xml:space="preserve"> CYPRUS</w:t>
      </w:r>
      <w:r w:rsidRPr="009A4911">
        <w:rPr>
          <w:lang w:val="en-GB"/>
        </w:rPr>
        <w:t xml:space="preserve"> </w:t>
      </w:r>
      <w:r w:rsidRPr="009A4911">
        <w:t>to all points</w:t>
      </w:r>
      <w:r w:rsidRPr="009A4911">
        <w:rPr>
          <w:lang w:val="en-GB"/>
        </w:rPr>
        <w:t xml:space="preserve"> </w:t>
      </w:r>
      <w:r w:rsidRPr="009A4911">
        <w:t>of</w:t>
      </w:r>
      <w:r w:rsidRPr="009A4911">
        <w:rPr>
          <w:lang w:val="en-GB"/>
        </w:rPr>
        <w:t xml:space="preserve"> </w:t>
      </w:r>
      <w:r w:rsidRPr="009A4911">
        <w:t>the</w:t>
      </w:r>
      <w:r w:rsidRPr="009A4911">
        <w:rPr>
          <w:lang w:val="en-GB"/>
        </w:rPr>
        <w:t xml:space="preserve"> </w:t>
      </w:r>
      <w:r w:rsidRPr="009A4911">
        <w:t>production</w:t>
      </w:r>
      <w:r w:rsidRPr="009A4911">
        <w:rPr>
          <w:lang w:val="en-GB"/>
        </w:rPr>
        <w:t xml:space="preserve"> </w:t>
      </w:r>
      <w:r w:rsidRPr="009A4911">
        <w:t>including</w:t>
      </w:r>
      <w:r w:rsidRPr="009A4911">
        <w:rPr>
          <w:lang w:val="en-GB"/>
        </w:rPr>
        <w:t xml:space="preserve"> </w:t>
      </w:r>
      <w:r w:rsidRPr="009A4911">
        <w:t>the</w:t>
      </w:r>
      <w:r w:rsidRPr="009A4911">
        <w:rPr>
          <w:lang w:val="en-GB"/>
        </w:rPr>
        <w:t xml:space="preserve"> </w:t>
      </w:r>
      <w:r w:rsidRPr="009A4911">
        <w:t>Warehouse</w:t>
      </w:r>
      <w:r w:rsidRPr="009A4911">
        <w:rPr>
          <w:rFonts w:cs="Arial"/>
          <w:lang w:val="en-GB"/>
        </w:rPr>
        <w:t xml:space="preserve">, </w:t>
      </w:r>
      <w:r w:rsidRPr="009A4911">
        <w:rPr>
          <w:rFonts w:cs="Arial"/>
        </w:rPr>
        <w:t>distribution facilities and laboratories</w:t>
      </w:r>
      <w:r w:rsidRPr="009A4911">
        <w:rPr>
          <w:rFonts w:cs="Arial"/>
          <w:lang w:val="en-GB"/>
        </w:rPr>
        <w:t xml:space="preserve"> (</w:t>
      </w:r>
      <w:r w:rsidRPr="009A4911">
        <w:rPr>
          <w:rFonts w:cs="Arial"/>
        </w:rPr>
        <w:t>internal or external</w:t>
      </w:r>
      <w:r w:rsidRPr="009A4911">
        <w:rPr>
          <w:rFonts w:cs="Arial"/>
          <w:lang w:val="en-GB"/>
        </w:rPr>
        <w:t>)</w:t>
      </w:r>
      <w:r w:rsidRPr="009A4911">
        <w:rPr>
          <w:rFonts w:cs="Arial"/>
        </w:rPr>
        <w:t>, as well as access to the relevant records</w:t>
      </w:r>
      <w:r w:rsidRPr="009A4911">
        <w:rPr>
          <w:rFonts w:cs="Arial"/>
          <w:lang w:val="en-GB"/>
        </w:rPr>
        <w:t>,</w:t>
      </w:r>
      <w:r w:rsidRPr="009A4911">
        <w:rPr>
          <w:lang w:val="en-GB"/>
        </w:rPr>
        <w:t xml:space="preserve"> during any working hour in order to enable the inspector</w:t>
      </w:r>
      <w:r w:rsidRPr="00044052">
        <w:rPr>
          <w:lang w:val="en-GB"/>
        </w:rPr>
        <w:t xml:space="preserve"> to conduct the required work.</w:t>
      </w:r>
    </w:p>
    <w:p w14:paraId="6A0E9E0E" w14:textId="77777777" w:rsidR="0027419C" w:rsidRPr="00044052" w:rsidRDefault="0027419C" w:rsidP="00090B01">
      <w:pPr>
        <w:pStyle w:val="numbered"/>
        <w:spacing w:after="0"/>
        <w:rPr>
          <w:lang w:val="en-GB"/>
        </w:rPr>
      </w:pPr>
    </w:p>
    <w:p w14:paraId="19DFEDC1" w14:textId="7E004EEA" w:rsidR="00844CB9" w:rsidRDefault="006C5B3E" w:rsidP="00090B01">
      <w:pPr>
        <w:pStyle w:val="numbered"/>
        <w:spacing w:after="0"/>
      </w:pPr>
      <w:r w:rsidRPr="00044052">
        <w:t xml:space="preserve">The </w:t>
      </w:r>
      <w:r w:rsidR="00853922">
        <w:t>Manufacturer/Authorized Representative</w:t>
      </w:r>
      <w:r w:rsidRPr="00044052">
        <w:t xml:space="preserve"> is obliged, after the issue of the </w:t>
      </w:r>
      <w:r w:rsidR="00A5613D" w:rsidRPr="00A5613D">
        <w:t>“Certificate Document”</w:t>
      </w:r>
      <w:r w:rsidRPr="00044052">
        <w:t xml:space="preserve">, to inform TÜV CYPRUS for all major changes in the </w:t>
      </w:r>
      <w:r w:rsidR="00044052" w:rsidRPr="00044052">
        <w:t xml:space="preserve">product, in the </w:t>
      </w:r>
      <w:r w:rsidRPr="00044052">
        <w:t>factory, in the factory production control system and/or in the structure of the company that affect the quality of the products produced.</w:t>
      </w:r>
    </w:p>
    <w:p w14:paraId="4DD27D0A" w14:textId="77777777" w:rsidR="0027419C" w:rsidRPr="00044052" w:rsidRDefault="0027419C" w:rsidP="00090B01">
      <w:pPr>
        <w:pStyle w:val="numbered"/>
        <w:spacing w:after="0"/>
      </w:pPr>
    </w:p>
    <w:p w14:paraId="5609B741" w14:textId="77777777" w:rsidR="0027419C" w:rsidRDefault="006C5B3E" w:rsidP="00090B01">
      <w:pPr>
        <w:pStyle w:val="numbered"/>
        <w:spacing w:after="0"/>
        <w:rPr>
          <w:lang w:val="en-GB"/>
        </w:rPr>
      </w:pPr>
      <w:r w:rsidRPr="00044052">
        <w:t xml:space="preserve">The </w:t>
      </w:r>
      <w:r w:rsidR="00853922">
        <w:t>Manufacturer/Authorized Representative</w:t>
      </w:r>
      <w:r w:rsidRPr="00044052">
        <w:rPr>
          <w:lang w:val="en-GB"/>
        </w:rPr>
        <w:t xml:space="preserve"> </w:t>
      </w:r>
      <w:r w:rsidRPr="00044052">
        <w:t>is</w:t>
      </w:r>
      <w:r w:rsidRPr="00044052">
        <w:rPr>
          <w:lang w:val="en-GB"/>
        </w:rPr>
        <w:t xml:space="preserve"> </w:t>
      </w:r>
      <w:r w:rsidRPr="00044052">
        <w:t>obliged</w:t>
      </w:r>
      <w:r w:rsidRPr="00044052">
        <w:rPr>
          <w:lang w:val="en-GB"/>
        </w:rPr>
        <w:t xml:space="preserve"> </w:t>
      </w:r>
      <w:r w:rsidRPr="00044052">
        <w:t>to</w:t>
      </w:r>
      <w:r w:rsidRPr="00044052">
        <w:rPr>
          <w:lang w:val="en-GB"/>
        </w:rPr>
        <w:t xml:space="preserve"> </w:t>
      </w:r>
      <w:r w:rsidRPr="00044052">
        <w:t>record</w:t>
      </w:r>
      <w:r w:rsidRPr="00044052">
        <w:rPr>
          <w:lang w:val="en-GB"/>
        </w:rPr>
        <w:t xml:space="preserve"> </w:t>
      </w:r>
      <w:r w:rsidRPr="00044052">
        <w:t>all</w:t>
      </w:r>
      <w:r w:rsidRPr="00044052">
        <w:rPr>
          <w:lang w:val="en-GB"/>
        </w:rPr>
        <w:t xml:space="preserve"> </w:t>
      </w:r>
      <w:r w:rsidR="00853922">
        <w:t>Manufacturer/Authorized Representative</w:t>
      </w:r>
      <w:r w:rsidRPr="00044052">
        <w:rPr>
          <w:lang w:val="en-GB"/>
        </w:rPr>
        <w:t xml:space="preserve"> </w:t>
      </w:r>
      <w:r w:rsidRPr="00044052">
        <w:t>complaints</w:t>
      </w:r>
      <w:r w:rsidRPr="00044052">
        <w:rPr>
          <w:lang w:val="en-GB"/>
        </w:rPr>
        <w:t xml:space="preserve"> and their handling relevant to the certified products</w:t>
      </w:r>
      <w:r w:rsidRPr="00044052">
        <w:t xml:space="preserve"> and shall provide them to </w:t>
      </w:r>
      <w:r w:rsidRPr="009A4911">
        <w:t>the inspectors</w:t>
      </w:r>
      <w:r w:rsidRPr="00044052">
        <w:t xml:space="preserve"> for assessment during the inspection</w:t>
      </w:r>
      <w:r w:rsidRPr="00044052">
        <w:rPr>
          <w:lang w:val="en-GB"/>
        </w:rPr>
        <w:t xml:space="preserve">. In case of product withdrawal, the </w:t>
      </w:r>
      <w:r w:rsidR="00853922">
        <w:t>Manufacturer/Authorized Representative</w:t>
      </w:r>
      <w:r w:rsidRPr="00044052">
        <w:rPr>
          <w:lang w:val="en-GB"/>
        </w:rPr>
        <w:t xml:space="preserve"> </w:t>
      </w:r>
      <w:r w:rsidRPr="00044052">
        <w:t>is</w:t>
      </w:r>
      <w:r w:rsidRPr="00044052">
        <w:rPr>
          <w:lang w:val="en-GB"/>
        </w:rPr>
        <w:t xml:space="preserve"> </w:t>
      </w:r>
      <w:r w:rsidRPr="00044052">
        <w:t>obliged</w:t>
      </w:r>
      <w:r w:rsidRPr="00044052">
        <w:rPr>
          <w:lang w:val="en-GB"/>
        </w:rPr>
        <w:t xml:space="preserve"> </w:t>
      </w:r>
      <w:r w:rsidRPr="00044052">
        <w:t>to</w:t>
      </w:r>
      <w:r w:rsidRPr="00044052">
        <w:rPr>
          <w:lang w:val="en-GB"/>
        </w:rPr>
        <w:t xml:space="preserve"> </w:t>
      </w:r>
      <w:r w:rsidRPr="00044052">
        <w:t>keep</w:t>
      </w:r>
      <w:r w:rsidRPr="00044052">
        <w:rPr>
          <w:lang w:val="en-GB"/>
        </w:rPr>
        <w:t xml:space="preserve"> </w:t>
      </w:r>
      <w:r w:rsidRPr="00044052">
        <w:t>detailed</w:t>
      </w:r>
      <w:r w:rsidRPr="00044052">
        <w:rPr>
          <w:lang w:val="en-GB"/>
        </w:rPr>
        <w:t xml:space="preserve"> </w:t>
      </w:r>
      <w:r w:rsidRPr="00044052">
        <w:t>records</w:t>
      </w:r>
      <w:r w:rsidRPr="00044052">
        <w:rPr>
          <w:lang w:val="en-GB"/>
        </w:rPr>
        <w:t xml:space="preserve"> </w:t>
      </w:r>
      <w:r w:rsidRPr="00044052">
        <w:t>for</w:t>
      </w:r>
      <w:r w:rsidRPr="00044052">
        <w:rPr>
          <w:lang w:val="en-GB"/>
        </w:rPr>
        <w:t xml:space="preserve"> </w:t>
      </w:r>
      <w:r w:rsidRPr="00044052">
        <w:t>the</w:t>
      </w:r>
      <w:r w:rsidRPr="00044052">
        <w:rPr>
          <w:lang w:val="en-GB"/>
        </w:rPr>
        <w:t xml:space="preserve"> </w:t>
      </w:r>
      <w:r w:rsidRPr="00044052">
        <w:t>withdrawal</w:t>
      </w:r>
      <w:r w:rsidRPr="00044052">
        <w:rPr>
          <w:lang w:val="en-GB"/>
        </w:rPr>
        <w:t xml:space="preserve"> </w:t>
      </w:r>
      <w:r w:rsidRPr="00044052">
        <w:t>of</w:t>
      </w:r>
      <w:r w:rsidRPr="00044052">
        <w:rPr>
          <w:lang w:val="en-GB"/>
        </w:rPr>
        <w:t xml:space="preserve"> </w:t>
      </w:r>
      <w:r w:rsidRPr="00044052">
        <w:t>all</w:t>
      </w:r>
      <w:r w:rsidRPr="00044052">
        <w:rPr>
          <w:lang w:val="en-GB"/>
        </w:rPr>
        <w:t xml:space="preserve"> </w:t>
      </w:r>
      <w:r w:rsidRPr="00044052">
        <w:t>the</w:t>
      </w:r>
      <w:r w:rsidRPr="00044052">
        <w:rPr>
          <w:lang w:val="en-GB"/>
        </w:rPr>
        <w:t xml:space="preserve"> </w:t>
      </w:r>
      <w:r w:rsidRPr="00044052">
        <w:t>suspected</w:t>
      </w:r>
      <w:r w:rsidRPr="00044052">
        <w:rPr>
          <w:lang w:val="en-GB"/>
        </w:rPr>
        <w:t xml:space="preserve"> </w:t>
      </w:r>
      <w:r w:rsidRPr="00044052">
        <w:t>quantity from the market</w:t>
      </w:r>
      <w:r w:rsidRPr="00044052">
        <w:rPr>
          <w:lang w:val="en-GB"/>
        </w:rPr>
        <w:t xml:space="preserve">, the investigation of the causes, the crisis </w:t>
      </w:r>
      <w:r w:rsidRPr="00044052">
        <w:t>confrontation</w:t>
      </w:r>
      <w:r w:rsidRPr="00044052">
        <w:rPr>
          <w:lang w:val="en-GB"/>
        </w:rPr>
        <w:t xml:space="preserve"> and </w:t>
      </w:r>
      <w:r w:rsidRPr="00044052">
        <w:t>shall provide them to the inspectors for assessment during the inspection</w:t>
      </w:r>
      <w:r w:rsidRPr="00044052">
        <w:rPr>
          <w:lang w:val="en-GB"/>
        </w:rPr>
        <w:t>.</w:t>
      </w:r>
      <w:r w:rsidRPr="00686B78">
        <w:rPr>
          <w:lang w:val="en-GB"/>
        </w:rPr>
        <w:t xml:space="preserve"> </w:t>
      </w:r>
    </w:p>
    <w:p w14:paraId="11CBC30C" w14:textId="77777777" w:rsidR="0027419C" w:rsidRDefault="0027419C" w:rsidP="00090B01">
      <w:pPr>
        <w:pStyle w:val="numbered"/>
        <w:spacing w:after="0"/>
        <w:rPr>
          <w:lang w:val="en-GB"/>
        </w:rPr>
      </w:pPr>
    </w:p>
    <w:p w14:paraId="1CDCE813" w14:textId="4DC821F6" w:rsidR="006C5B3E" w:rsidRDefault="006C5B3E" w:rsidP="00090B01">
      <w:pPr>
        <w:pStyle w:val="numbered"/>
        <w:spacing w:after="0"/>
      </w:pPr>
      <w:r w:rsidRPr="00686B78">
        <w:rPr>
          <w:lang w:val="en-GB"/>
        </w:rPr>
        <w:t xml:space="preserve">The </w:t>
      </w:r>
      <w:r w:rsidR="00853922">
        <w:t>Manufacturer/Authorized Representative</w:t>
      </w:r>
      <w:r w:rsidRPr="00686B78">
        <w:rPr>
          <w:lang w:val="en-GB"/>
        </w:rPr>
        <w:t xml:space="preserve"> </w:t>
      </w:r>
      <w:r w:rsidRPr="00686B78">
        <w:t>has</w:t>
      </w:r>
      <w:r w:rsidRPr="00686B78">
        <w:rPr>
          <w:lang w:val="en-GB"/>
        </w:rPr>
        <w:t xml:space="preserve"> </w:t>
      </w:r>
      <w:r w:rsidRPr="00686B78">
        <w:t>no</w:t>
      </w:r>
      <w:r w:rsidRPr="00686B78">
        <w:rPr>
          <w:lang w:val="en-GB"/>
        </w:rPr>
        <w:t xml:space="preserve"> </w:t>
      </w:r>
      <w:r w:rsidRPr="00686B78">
        <w:t>right</w:t>
      </w:r>
      <w:r w:rsidRPr="00686B78">
        <w:rPr>
          <w:lang w:val="en-GB"/>
        </w:rPr>
        <w:t xml:space="preserve"> </w:t>
      </w:r>
      <w:r w:rsidRPr="00686B78">
        <w:t>to counterfeit</w:t>
      </w:r>
      <w:r w:rsidRPr="00686B78">
        <w:rPr>
          <w:lang w:val="en-GB"/>
        </w:rPr>
        <w:t xml:space="preserve"> </w:t>
      </w:r>
      <w:r w:rsidRPr="00686B78">
        <w:t xml:space="preserve">in any way the scope of application of the </w:t>
      </w:r>
      <w:r w:rsidR="004E303C">
        <w:t>certificat</w:t>
      </w:r>
      <w:r w:rsidR="00A5613D">
        <w:t>ion</w:t>
      </w:r>
      <w:r w:rsidRPr="00686B78">
        <w:t xml:space="preserve"> or / and</w:t>
      </w:r>
      <w:r w:rsidRPr="00686B78">
        <w:rPr>
          <w:lang w:val="en-GB"/>
        </w:rPr>
        <w:t xml:space="preserve"> the </w:t>
      </w:r>
      <w:r w:rsidR="00A5613D" w:rsidRPr="00A5613D">
        <w:t>“Certificate Document”</w:t>
      </w:r>
      <w:r w:rsidR="00261170">
        <w:rPr>
          <w:lang w:val="en-GB"/>
        </w:rPr>
        <w:t xml:space="preserve">. </w:t>
      </w:r>
      <w:r w:rsidRPr="00686B78">
        <w:rPr>
          <w:lang w:val="en-GB"/>
        </w:rPr>
        <w:t xml:space="preserve">The </w:t>
      </w:r>
      <w:r w:rsidR="00A5613D" w:rsidRPr="00A5613D">
        <w:t xml:space="preserve">“Certificate Document” </w:t>
      </w:r>
      <w:r w:rsidRPr="00686B78">
        <w:rPr>
          <w:lang w:val="en-GB"/>
        </w:rPr>
        <w:t xml:space="preserve">cannot be used in a misleading </w:t>
      </w:r>
      <w:r w:rsidRPr="00686B78">
        <w:t>way for promotional purposes.</w:t>
      </w:r>
    </w:p>
    <w:p w14:paraId="51064D52" w14:textId="77777777" w:rsidR="0027419C" w:rsidRDefault="0027419C" w:rsidP="00090B01">
      <w:pPr>
        <w:pStyle w:val="numbered"/>
        <w:spacing w:after="0"/>
      </w:pPr>
    </w:p>
    <w:p w14:paraId="61BFD25A" w14:textId="0B18994E" w:rsidR="00844CB9" w:rsidRPr="00686B78" w:rsidRDefault="00844CB9" w:rsidP="00090B01">
      <w:pPr>
        <w:pStyle w:val="numbered"/>
        <w:spacing w:after="0"/>
        <w:rPr>
          <w:lang w:val="en-GB"/>
        </w:rPr>
      </w:pPr>
      <w:r>
        <w:t xml:space="preserve">The accreditation by CYS-CYSAB to </w:t>
      </w:r>
      <w:r w:rsidRPr="007415C0">
        <w:t xml:space="preserve">TÜV </w:t>
      </w:r>
      <w:r>
        <w:t xml:space="preserve">CYPRUS or any of its reports or </w:t>
      </w:r>
      <w:r w:rsidR="00DF375F">
        <w:t>certificate/statement</w:t>
      </w:r>
      <w:r>
        <w:t xml:space="preserve">s do not represent and in no way imply an approval of </w:t>
      </w:r>
      <w:r w:rsidR="00853922">
        <w:t>Manufacturer/Authorized Representative</w:t>
      </w:r>
      <w:r w:rsidR="005B5EB6">
        <w:t xml:space="preserve">’s </w:t>
      </w:r>
      <w:r>
        <w:t xml:space="preserve">products or services by CYS-CYSAB. </w:t>
      </w:r>
    </w:p>
    <w:p w14:paraId="79D111D6" w14:textId="77777777" w:rsidR="0027419C" w:rsidRDefault="0027419C" w:rsidP="00090B01">
      <w:pPr>
        <w:pStyle w:val="numbered"/>
        <w:spacing w:after="0"/>
      </w:pPr>
    </w:p>
    <w:p w14:paraId="16F5C268" w14:textId="1824738E" w:rsidR="006C5B3E" w:rsidRPr="00686B78" w:rsidRDefault="006C5B3E" w:rsidP="00090B01">
      <w:pPr>
        <w:pStyle w:val="numbered"/>
        <w:spacing w:after="0"/>
        <w:rPr>
          <w:lang w:val="en-GB"/>
        </w:rPr>
      </w:pPr>
      <w:r w:rsidRPr="00686B78">
        <w:t xml:space="preserve">The </w:t>
      </w:r>
      <w:r w:rsidR="00853922">
        <w:t>Manufacturer/Authorized Representative</w:t>
      </w:r>
      <w:r w:rsidRPr="00686B78">
        <w:rPr>
          <w:lang w:val="en-GB"/>
        </w:rPr>
        <w:t xml:space="preserve"> </w:t>
      </w:r>
      <w:r w:rsidRPr="00686B78">
        <w:t>grants</w:t>
      </w:r>
      <w:r w:rsidRPr="00686B78">
        <w:rPr>
          <w:lang w:val="en-GB"/>
        </w:rPr>
        <w:t xml:space="preserve"> TÜV </w:t>
      </w:r>
      <w:r>
        <w:rPr>
          <w:lang w:val="en-GB"/>
        </w:rPr>
        <w:t>CYPRUS</w:t>
      </w:r>
      <w:r w:rsidRPr="00686B78">
        <w:rPr>
          <w:lang w:val="en-GB"/>
        </w:rPr>
        <w:t xml:space="preserve"> the right </w:t>
      </w:r>
      <w:r w:rsidRPr="00686B78">
        <w:t>to</w:t>
      </w:r>
      <w:r w:rsidRPr="00686B78">
        <w:rPr>
          <w:lang w:val="en-GB"/>
        </w:rPr>
        <w:t xml:space="preserve"> </w:t>
      </w:r>
      <w:r w:rsidRPr="00686B78">
        <w:t>keep</w:t>
      </w:r>
      <w:r w:rsidRPr="00686B78">
        <w:rPr>
          <w:lang w:val="en-GB"/>
        </w:rPr>
        <w:t xml:space="preserve"> </w:t>
      </w:r>
      <w:r w:rsidRPr="00686B78">
        <w:t>and</w:t>
      </w:r>
      <w:r w:rsidRPr="00686B78">
        <w:rPr>
          <w:lang w:val="en-GB"/>
        </w:rPr>
        <w:t xml:space="preserve"> </w:t>
      </w:r>
      <w:r w:rsidRPr="00686B78">
        <w:t>publish</w:t>
      </w:r>
      <w:r w:rsidRPr="00686B78">
        <w:rPr>
          <w:lang w:val="en-GB"/>
        </w:rPr>
        <w:t xml:space="preserve"> </w:t>
      </w:r>
      <w:r w:rsidRPr="00686B78">
        <w:t>a</w:t>
      </w:r>
      <w:r w:rsidRPr="00686B78">
        <w:rPr>
          <w:lang w:val="en-GB"/>
        </w:rPr>
        <w:t xml:space="preserve"> </w:t>
      </w:r>
      <w:r w:rsidRPr="00686B78">
        <w:t>list</w:t>
      </w:r>
      <w:r w:rsidRPr="00686B78">
        <w:rPr>
          <w:lang w:val="en-GB"/>
        </w:rPr>
        <w:t xml:space="preserve"> </w:t>
      </w:r>
      <w:r w:rsidRPr="00686B78">
        <w:t>of</w:t>
      </w:r>
      <w:r w:rsidRPr="00686B78">
        <w:rPr>
          <w:lang w:val="en-GB"/>
        </w:rPr>
        <w:t xml:space="preserve"> </w:t>
      </w:r>
      <w:r w:rsidRPr="00686B78">
        <w:t>certified</w:t>
      </w:r>
      <w:r w:rsidRPr="00686B78">
        <w:rPr>
          <w:lang w:val="en-GB"/>
        </w:rPr>
        <w:t xml:space="preserve"> </w:t>
      </w:r>
      <w:r w:rsidRPr="00686B78">
        <w:t>products,</w:t>
      </w:r>
      <w:r w:rsidRPr="00686B78">
        <w:rPr>
          <w:lang w:val="en-GB"/>
        </w:rPr>
        <w:t xml:space="preserve"> </w:t>
      </w:r>
      <w:r w:rsidRPr="00686B78">
        <w:t>indicating in detail the scope of the certification</w:t>
      </w:r>
      <w:r w:rsidRPr="00686B78">
        <w:rPr>
          <w:lang w:val="en-GB"/>
        </w:rPr>
        <w:t xml:space="preserve"> (</w:t>
      </w:r>
      <w:r w:rsidRPr="00686B78">
        <w:t>name</w:t>
      </w:r>
      <w:r w:rsidRPr="00686B78">
        <w:rPr>
          <w:lang w:val="en-GB"/>
        </w:rPr>
        <w:t xml:space="preserve">, </w:t>
      </w:r>
      <w:r w:rsidRPr="00686B78">
        <w:t>factory</w:t>
      </w:r>
      <w:r w:rsidRPr="00686B78">
        <w:rPr>
          <w:lang w:val="en-GB"/>
        </w:rPr>
        <w:t>, products description).</w:t>
      </w:r>
    </w:p>
    <w:p w14:paraId="64A630C8" w14:textId="77777777" w:rsidR="0027419C" w:rsidRDefault="0027419C" w:rsidP="00090B01">
      <w:pPr>
        <w:pStyle w:val="numbered"/>
        <w:spacing w:after="0"/>
      </w:pPr>
    </w:p>
    <w:p w14:paraId="6D2FBEFC" w14:textId="46277AC8" w:rsidR="006C5B3E" w:rsidRDefault="006C5B3E" w:rsidP="00090B01">
      <w:pPr>
        <w:pStyle w:val="numbered"/>
        <w:spacing w:after="0"/>
      </w:pPr>
      <w:r w:rsidRPr="00686B78">
        <w:t xml:space="preserve">The </w:t>
      </w:r>
      <w:r w:rsidR="00853922">
        <w:t>Manufacturer/Authorized Representative</w:t>
      </w:r>
      <w:r w:rsidRPr="00686B78">
        <w:t xml:space="preserve"> shall inform, in written form, TÜV </w:t>
      </w:r>
      <w:r>
        <w:t>CYPRUS</w:t>
      </w:r>
      <w:r w:rsidRPr="00686B78">
        <w:t xml:space="preserve"> of any disruption in the production of </w:t>
      </w:r>
      <w:r w:rsidR="0027419C">
        <w:t>lifts or safety components of lifts</w:t>
      </w:r>
      <w:r w:rsidR="00F75B49">
        <w:t xml:space="preserve"> that</w:t>
      </w:r>
      <w:r w:rsidR="00B67825" w:rsidRPr="00686B78">
        <w:t xml:space="preserve"> </w:t>
      </w:r>
      <w:r w:rsidRPr="00686B78">
        <w:t xml:space="preserve">affects the </w:t>
      </w:r>
      <w:r w:rsidRPr="009A4911">
        <w:t>regular inspection, as</w:t>
      </w:r>
      <w:r w:rsidRPr="00686B78">
        <w:t xml:space="preserve"> well as its expected duration. The same procedure applies for the continuation of the production.</w:t>
      </w:r>
    </w:p>
    <w:p w14:paraId="739E1AFA" w14:textId="77777777" w:rsidR="00F75B49" w:rsidRPr="00686B78" w:rsidRDefault="00F75B49" w:rsidP="00090B01">
      <w:pPr>
        <w:pStyle w:val="numbered"/>
        <w:spacing w:after="0"/>
      </w:pPr>
    </w:p>
    <w:p w14:paraId="5BBEB405" w14:textId="3F85735A" w:rsidR="006C5B3E" w:rsidRDefault="006C5B3E" w:rsidP="00090B01">
      <w:pPr>
        <w:pStyle w:val="numbered"/>
        <w:spacing w:after="0"/>
        <w:rPr>
          <w:lang w:val="en-GB"/>
        </w:rPr>
      </w:pPr>
      <w:r w:rsidRPr="00686B78">
        <w:t>After</w:t>
      </w:r>
      <w:r w:rsidRPr="00686B78">
        <w:rPr>
          <w:lang w:val="en-GB"/>
        </w:rPr>
        <w:t xml:space="preserve"> </w:t>
      </w:r>
      <w:r w:rsidRPr="00686B78">
        <w:t>the</w:t>
      </w:r>
      <w:r w:rsidRPr="00686B78">
        <w:rPr>
          <w:lang w:val="en-GB"/>
        </w:rPr>
        <w:t xml:space="preserve"> </w:t>
      </w:r>
      <w:r w:rsidRPr="00686B78">
        <w:t xml:space="preserve">end of </w:t>
      </w:r>
      <w:r w:rsidRPr="009A4911">
        <w:t>the inspection and the</w:t>
      </w:r>
      <w:r w:rsidRPr="00686B78">
        <w:t xml:space="preserve"> </w:t>
      </w:r>
      <w:r w:rsidR="004E303C">
        <w:t>certificat</w:t>
      </w:r>
      <w:r w:rsidR="00A5613D">
        <w:t xml:space="preserve">ion </w:t>
      </w:r>
      <w:r w:rsidRPr="00686B78">
        <w:t xml:space="preserve">in case that the </w:t>
      </w:r>
      <w:r w:rsidR="00A5613D" w:rsidRPr="00A5613D">
        <w:t xml:space="preserve">“Certificate Document” </w:t>
      </w:r>
      <w:r w:rsidRPr="00686B78">
        <w:t>is withdrawn</w:t>
      </w:r>
      <w:r w:rsidRPr="00686B78">
        <w:rPr>
          <w:lang w:val="en-GB"/>
        </w:rPr>
        <w:t xml:space="preserve">, the </w:t>
      </w:r>
      <w:r w:rsidR="00853922">
        <w:t>Manufacturer/Authorized Representative</w:t>
      </w:r>
      <w:r w:rsidRPr="00686B78">
        <w:rPr>
          <w:lang w:val="en-GB"/>
        </w:rPr>
        <w:t xml:space="preserve"> </w:t>
      </w:r>
      <w:r w:rsidRPr="00686B78">
        <w:t>shall</w:t>
      </w:r>
      <w:r w:rsidRPr="00686B78">
        <w:rPr>
          <w:lang w:val="en-GB"/>
        </w:rPr>
        <w:t xml:space="preserve"> return to TÜV </w:t>
      </w:r>
      <w:r>
        <w:rPr>
          <w:lang w:val="en-GB"/>
        </w:rPr>
        <w:t>CYPRUS</w:t>
      </w:r>
      <w:r w:rsidRPr="00686B78">
        <w:rPr>
          <w:lang w:val="en-GB"/>
        </w:rPr>
        <w:t xml:space="preserve"> </w:t>
      </w:r>
      <w:r w:rsidR="00A5613D">
        <w:rPr>
          <w:lang w:val="en-GB"/>
        </w:rPr>
        <w:t xml:space="preserve">the </w:t>
      </w:r>
      <w:r w:rsidR="00A5613D" w:rsidRPr="00A5613D">
        <w:t>“Certificate Document”</w:t>
      </w:r>
      <w:r w:rsidRPr="00686B78">
        <w:rPr>
          <w:lang w:val="en-GB"/>
        </w:rPr>
        <w:t xml:space="preserve">, which will be marked as expired. </w:t>
      </w:r>
    </w:p>
    <w:p w14:paraId="137DDE3C" w14:textId="77777777" w:rsidR="00F75B49" w:rsidRPr="00686B78" w:rsidRDefault="00F75B49" w:rsidP="00090B01">
      <w:pPr>
        <w:pStyle w:val="numbered"/>
        <w:spacing w:after="0"/>
        <w:rPr>
          <w:lang w:val="en-GB"/>
        </w:rPr>
      </w:pPr>
    </w:p>
    <w:p w14:paraId="3E0D0200" w14:textId="51AB1B53" w:rsidR="006C5B3E" w:rsidRDefault="006C5B3E" w:rsidP="00090B01">
      <w:pPr>
        <w:pStyle w:val="numbered"/>
        <w:spacing w:after="0"/>
        <w:rPr>
          <w:lang w:val="en-GB"/>
        </w:rPr>
      </w:pPr>
      <w:r w:rsidRPr="00686B78">
        <w:t xml:space="preserve">The </w:t>
      </w:r>
      <w:r w:rsidR="00853922">
        <w:t>Manufacturer/Authorized Representative</w:t>
      </w:r>
      <w:r w:rsidRPr="00686B78">
        <w:rPr>
          <w:lang w:val="en-GB"/>
        </w:rPr>
        <w:t xml:space="preserve"> </w:t>
      </w:r>
      <w:r w:rsidRPr="00686B78">
        <w:t>is</w:t>
      </w:r>
      <w:r w:rsidRPr="00686B78">
        <w:rPr>
          <w:lang w:val="en-GB"/>
        </w:rPr>
        <w:t xml:space="preserve"> </w:t>
      </w:r>
      <w:r w:rsidRPr="00686B78">
        <w:t>obliged</w:t>
      </w:r>
      <w:r w:rsidRPr="00686B78">
        <w:rPr>
          <w:lang w:val="en-GB"/>
        </w:rPr>
        <w:t xml:space="preserve"> </w:t>
      </w:r>
      <w:r w:rsidRPr="00686B78">
        <w:t>to</w:t>
      </w:r>
      <w:r w:rsidRPr="00686B78">
        <w:rPr>
          <w:lang w:val="en-GB"/>
        </w:rPr>
        <w:t xml:space="preserve"> </w:t>
      </w:r>
      <w:r w:rsidRPr="00686B78">
        <w:t>remove</w:t>
      </w:r>
      <w:r w:rsidRPr="00686B78">
        <w:rPr>
          <w:lang w:val="en-GB"/>
        </w:rPr>
        <w:t xml:space="preserve"> </w:t>
      </w:r>
      <w:r w:rsidRPr="00686B78">
        <w:t>or</w:t>
      </w:r>
      <w:r w:rsidRPr="00686B78">
        <w:rPr>
          <w:lang w:val="en-GB"/>
        </w:rPr>
        <w:t xml:space="preserve"> </w:t>
      </w:r>
      <w:r w:rsidRPr="00686B78">
        <w:t>erase</w:t>
      </w:r>
      <w:r w:rsidRPr="00686B78">
        <w:rPr>
          <w:lang w:val="en-GB"/>
        </w:rPr>
        <w:t xml:space="preserve"> </w:t>
      </w:r>
      <w:r w:rsidRPr="00686B78">
        <w:t>all</w:t>
      </w:r>
      <w:r w:rsidRPr="00686B78">
        <w:rPr>
          <w:lang w:val="en-GB"/>
        </w:rPr>
        <w:t xml:space="preserve"> </w:t>
      </w:r>
      <w:r w:rsidRPr="00686B78">
        <w:t>the</w:t>
      </w:r>
      <w:r w:rsidRPr="00686B78">
        <w:rPr>
          <w:lang w:val="en-GB"/>
        </w:rPr>
        <w:t xml:space="preserve"> </w:t>
      </w:r>
      <w:r w:rsidRPr="00686B78">
        <w:t>markings</w:t>
      </w:r>
      <w:r w:rsidRPr="00686B78">
        <w:rPr>
          <w:lang w:val="en-GB"/>
        </w:rPr>
        <w:t xml:space="preserve"> </w:t>
      </w:r>
      <w:r w:rsidRPr="00686B78">
        <w:t>referring</w:t>
      </w:r>
      <w:r w:rsidRPr="00686B78">
        <w:rPr>
          <w:lang w:val="en-GB"/>
        </w:rPr>
        <w:t xml:space="preserve"> </w:t>
      </w:r>
      <w:r w:rsidRPr="00686B78">
        <w:t xml:space="preserve">to </w:t>
      </w:r>
      <w:r w:rsidR="008C3694">
        <w:rPr>
          <w:highlight w:val="yellow"/>
        </w:rPr>
        <w:fldChar w:fldCharType="begin"/>
      </w:r>
      <w:r w:rsidR="008C3694">
        <w:instrText xml:space="preserve"> REF _Ref484527068 \r \h </w:instrText>
      </w:r>
      <w:r w:rsidR="008C3694">
        <w:rPr>
          <w:highlight w:val="yellow"/>
        </w:rPr>
      </w:r>
      <w:r w:rsidR="008C3694">
        <w:rPr>
          <w:highlight w:val="yellow"/>
        </w:rPr>
        <w:fldChar w:fldCharType="separate"/>
      </w:r>
      <w:r w:rsidR="00445047">
        <w:t>§11</w:t>
      </w:r>
      <w:r w:rsidR="008C3694">
        <w:rPr>
          <w:highlight w:val="yellow"/>
        </w:rPr>
        <w:fldChar w:fldCharType="end"/>
      </w:r>
      <w:r w:rsidR="008C3694">
        <w:t xml:space="preserve"> </w:t>
      </w:r>
      <w:r w:rsidRPr="00686B78">
        <w:t xml:space="preserve">after the </w:t>
      </w:r>
      <w:r w:rsidRPr="009A4911">
        <w:t>end of the inspection</w:t>
      </w:r>
      <w:r w:rsidRPr="00686B78">
        <w:t xml:space="preserve"> or the cancellation of the certification of compliance</w:t>
      </w:r>
      <w:r w:rsidRPr="00686B78">
        <w:rPr>
          <w:lang w:val="en-GB"/>
        </w:rPr>
        <w:t xml:space="preserve">, without any delay. </w:t>
      </w:r>
    </w:p>
    <w:p w14:paraId="5EC36F8C" w14:textId="77777777" w:rsidR="00F75B49" w:rsidRPr="00686B78" w:rsidRDefault="00F75B49" w:rsidP="00090B01">
      <w:pPr>
        <w:pStyle w:val="numbered"/>
        <w:spacing w:after="0"/>
        <w:rPr>
          <w:lang w:val="en-GB"/>
        </w:rPr>
      </w:pPr>
    </w:p>
    <w:p w14:paraId="1412A035" w14:textId="6AB89449" w:rsidR="006C5B3E" w:rsidRDefault="006C5B3E" w:rsidP="00090B01">
      <w:pPr>
        <w:pStyle w:val="numbered"/>
        <w:spacing w:after="0"/>
        <w:rPr>
          <w:lang w:val="en-GB"/>
        </w:rPr>
      </w:pPr>
      <w:r w:rsidRPr="00686B78">
        <w:t xml:space="preserve">The </w:t>
      </w:r>
      <w:r w:rsidR="00853922">
        <w:t>Manufacturer/Authorized Representative</w:t>
      </w:r>
      <w:r w:rsidRPr="00686B78">
        <w:rPr>
          <w:lang w:val="en-GB"/>
        </w:rPr>
        <w:t xml:space="preserve"> </w:t>
      </w:r>
      <w:r w:rsidRPr="00686B78">
        <w:t>shall</w:t>
      </w:r>
      <w:r w:rsidRPr="00686B78">
        <w:rPr>
          <w:lang w:val="en-GB"/>
        </w:rPr>
        <w:t xml:space="preserve"> </w:t>
      </w:r>
      <w:r w:rsidRPr="00686B78">
        <w:t>allow</w:t>
      </w:r>
      <w:r w:rsidRPr="00686B78">
        <w:rPr>
          <w:lang w:val="en-GB"/>
        </w:rPr>
        <w:t xml:space="preserve"> </w:t>
      </w:r>
      <w:r w:rsidRPr="00686B78">
        <w:t>the</w:t>
      </w:r>
      <w:r w:rsidRPr="00686B78">
        <w:rPr>
          <w:lang w:val="en-GB"/>
        </w:rPr>
        <w:t xml:space="preserve"> </w:t>
      </w:r>
      <w:r w:rsidRPr="00686B78">
        <w:t>access</w:t>
      </w:r>
      <w:r w:rsidRPr="00686B78">
        <w:rPr>
          <w:lang w:val="en-GB"/>
        </w:rPr>
        <w:t xml:space="preserve"> </w:t>
      </w:r>
      <w:r w:rsidRPr="00686B78">
        <w:t>of</w:t>
      </w:r>
      <w:r w:rsidRPr="00686B78">
        <w:rPr>
          <w:lang w:val="en-GB"/>
        </w:rPr>
        <w:t xml:space="preserve"> </w:t>
      </w:r>
      <w:r w:rsidRPr="00686B78">
        <w:t>assessors</w:t>
      </w:r>
      <w:r w:rsidRPr="00686B78">
        <w:rPr>
          <w:lang w:val="en-GB"/>
        </w:rPr>
        <w:t xml:space="preserve"> </w:t>
      </w:r>
      <w:r w:rsidRPr="00686B78">
        <w:t>from accreditation bodies that accompany the inspectors of</w:t>
      </w:r>
      <w:r w:rsidRPr="00686B78">
        <w:rPr>
          <w:lang w:val="en-GB"/>
        </w:rPr>
        <w:t xml:space="preserve"> TÜV </w:t>
      </w:r>
      <w:r>
        <w:rPr>
          <w:lang w:val="en-GB"/>
        </w:rPr>
        <w:t>CYPRUS</w:t>
      </w:r>
      <w:r w:rsidRPr="00686B78">
        <w:rPr>
          <w:lang w:val="en-GB"/>
        </w:rPr>
        <w:t xml:space="preserve"> </w:t>
      </w:r>
      <w:r w:rsidRPr="00686B78">
        <w:t>within i</w:t>
      </w:r>
      <w:r w:rsidRPr="00686B78">
        <w:rPr>
          <w:lang w:val="en-GB"/>
        </w:rPr>
        <w:t>t’s accreditation as an accreditation body.</w:t>
      </w:r>
    </w:p>
    <w:p w14:paraId="0A9B4034" w14:textId="77777777" w:rsidR="00F75B49" w:rsidRDefault="00F75B49" w:rsidP="00090B01">
      <w:pPr>
        <w:pStyle w:val="numbered"/>
        <w:spacing w:after="0"/>
        <w:rPr>
          <w:lang w:val="en-GB"/>
        </w:rPr>
      </w:pPr>
    </w:p>
    <w:p w14:paraId="454BE1FF" w14:textId="77777777" w:rsidR="00F75B49" w:rsidRDefault="006C5B3E" w:rsidP="00090B01">
      <w:pPr>
        <w:pStyle w:val="numbered"/>
        <w:spacing w:after="0"/>
      </w:pPr>
      <w:r w:rsidRPr="00491F15">
        <w:t xml:space="preserve">The </w:t>
      </w:r>
      <w:r w:rsidR="00853922">
        <w:t>Manufacturer/Authorized Representative</w:t>
      </w:r>
      <w:r w:rsidRPr="00491F15">
        <w:t xml:space="preserve"> </w:t>
      </w:r>
      <w:r>
        <w:t>should</w:t>
      </w:r>
      <w:r w:rsidRPr="00491F15">
        <w:t xml:space="preserve"> inform TÜV </w:t>
      </w:r>
      <w:r>
        <w:t>CYPRUS</w:t>
      </w:r>
      <w:r w:rsidRPr="00491F15">
        <w:t xml:space="preserve">, whenever requested, </w:t>
      </w:r>
      <w:r>
        <w:t xml:space="preserve">for </w:t>
      </w:r>
      <w:r w:rsidRPr="00491F15">
        <w:t xml:space="preserve">the </w:t>
      </w:r>
      <w:r w:rsidRPr="009A4911">
        <w:t>products it is produced under</w:t>
      </w:r>
      <w:r w:rsidRPr="00491F15">
        <w:t xml:space="preserve"> </w:t>
      </w:r>
      <w:r>
        <w:t xml:space="preserve">its </w:t>
      </w:r>
      <w:r w:rsidRPr="00491F15">
        <w:t xml:space="preserve">certification. In case of a new product, the </w:t>
      </w:r>
      <w:r w:rsidR="00853922">
        <w:t>Manufacturer/Authorized Representative</w:t>
      </w:r>
      <w:r w:rsidRPr="00491F15">
        <w:t xml:space="preserve"> </w:t>
      </w:r>
      <w:r>
        <w:t xml:space="preserve">should </w:t>
      </w:r>
      <w:r w:rsidRPr="00491F15">
        <w:t xml:space="preserve">inform the TÜV </w:t>
      </w:r>
      <w:r>
        <w:t>CYPRUS</w:t>
      </w:r>
      <w:r w:rsidRPr="00491F15">
        <w:t xml:space="preserve">, to examine whether </w:t>
      </w:r>
      <w:r>
        <w:t xml:space="preserve">this product is </w:t>
      </w:r>
      <w:r w:rsidRPr="00491F15">
        <w:t>within the current scope of certification and</w:t>
      </w:r>
      <w:r>
        <w:t xml:space="preserve"> </w:t>
      </w:r>
      <w:r w:rsidRPr="00491F15">
        <w:t xml:space="preserve">the type of </w:t>
      </w:r>
      <w:r w:rsidR="00F75B49">
        <w:t>product has been settled.</w:t>
      </w:r>
    </w:p>
    <w:p w14:paraId="5FF4497C" w14:textId="77777777" w:rsidR="00F75B49" w:rsidRDefault="00F75B49" w:rsidP="00090B01">
      <w:pPr>
        <w:pStyle w:val="numbered"/>
        <w:spacing w:after="0"/>
      </w:pPr>
    </w:p>
    <w:p w14:paraId="32FDA6DF" w14:textId="0386CC0B" w:rsidR="004828E2" w:rsidRPr="00FC53A4" w:rsidRDefault="004828E2" w:rsidP="00090B01">
      <w:pPr>
        <w:pStyle w:val="numbered"/>
        <w:spacing w:after="0"/>
      </w:pPr>
      <w:r w:rsidRPr="00FC53A4">
        <w:t xml:space="preserve">Before placing </w:t>
      </w:r>
      <w:r w:rsidR="00F75B49">
        <w:t>the lifts or safety components of lifts</w:t>
      </w:r>
      <w:r w:rsidRPr="00FC53A4">
        <w:t xml:space="preserve"> on the market and/or putting it into service, the Manufacturer or his </w:t>
      </w:r>
      <w:r w:rsidR="00F75B49">
        <w:t>authorized</w:t>
      </w:r>
      <w:r w:rsidRPr="00FC53A4">
        <w:t xml:space="preserve"> representative shall:</w:t>
      </w:r>
    </w:p>
    <w:p w14:paraId="47F783B7" w14:textId="77777777" w:rsidR="004828E2" w:rsidRPr="00FC53A4" w:rsidRDefault="004828E2" w:rsidP="00090B01">
      <w:pPr>
        <w:pStyle w:val="numbered"/>
        <w:spacing w:after="0"/>
      </w:pPr>
    </w:p>
    <w:p w14:paraId="7FD25373" w14:textId="77777777" w:rsidR="00F75B49" w:rsidRDefault="00F75B49" w:rsidP="00090B01">
      <w:pPr>
        <w:pStyle w:val="numbered"/>
        <w:numPr>
          <w:ilvl w:val="0"/>
          <w:numId w:val="27"/>
        </w:numPr>
        <w:spacing w:after="0"/>
      </w:pPr>
      <w:r w:rsidRPr="00FC53A4">
        <w:t>Ensure</w:t>
      </w:r>
      <w:r w:rsidR="004828E2" w:rsidRPr="00FC53A4">
        <w:t xml:space="preserve"> that it satisfies the relevant essential health and safety requirements set out in Annex I of the </w:t>
      </w:r>
      <w:r>
        <w:t>Lifts</w:t>
      </w:r>
      <w:r w:rsidR="004828E2" w:rsidRPr="00FC53A4">
        <w:t xml:space="preserve"> Directive;</w:t>
      </w:r>
    </w:p>
    <w:p w14:paraId="7BAF4243" w14:textId="77777777" w:rsidR="00F75B49" w:rsidRDefault="00F75B49" w:rsidP="00090B01">
      <w:pPr>
        <w:pStyle w:val="numbered"/>
        <w:numPr>
          <w:ilvl w:val="0"/>
          <w:numId w:val="27"/>
        </w:numPr>
        <w:spacing w:after="0"/>
      </w:pPr>
      <w:r w:rsidRPr="00FC53A4">
        <w:t>Ensure</w:t>
      </w:r>
      <w:r w:rsidR="004828E2" w:rsidRPr="00FC53A4">
        <w:t xml:space="preserve"> that the technical file is available;</w:t>
      </w:r>
    </w:p>
    <w:p w14:paraId="25669E65" w14:textId="77777777" w:rsidR="00F75B49" w:rsidRDefault="00F75B49" w:rsidP="00090B01">
      <w:pPr>
        <w:pStyle w:val="numbered"/>
        <w:numPr>
          <w:ilvl w:val="0"/>
          <w:numId w:val="27"/>
        </w:numPr>
        <w:spacing w:after="0"/>
      </w:pPr>
      <w:r>
        <w:lastRenderedPageBreak/>
        <w:t>P</w:t>
      </w:r>
      <w:r w:rsidR="004828E2" w:rsidRPr="00FC53A4">
        <w:t>rovide, in particular, the necessary information, such as instructions;</w:t>
      </w:r>
    </w:p>
    <w:p w14:paraId="2C30369E" w14:textId="4E98F640" w:rsidR="004828E2" w:rsidRPr="00FC53A4" w:rsidRDefault="00F75B49" w:rsidP="00090B01">
      <w:pPr>
        <w:pStyle w:val="numbered"/>
        <w:numPr>
          <w:ilvl w:val="0"/>
          <w:numId w:val="27"/>
        </w:numPr>
        <w:spacing w:after="0"/>
      </w:pPr>
      <w:r>
        <w:t>C</w:t>
      </w:r>
      <w:r w:rsidR="004828E2" w:rsidRPr="00FC53A4">
        <w:t xml:space="preserve">arry out the appropriate procedures for assessing conformity in accordance </w:t>
      </w:r>
      <w:r w:rsidR="00772D61" w:rsidRPr="00FC53A4">
        <w:t xml:space="preserve">with </w:t>
      </w:r>
      <w:r w:rsidR="003D44FF" w:rsidRPr="003D44FF">
        <w:fldChar w:fldCharType="begin"/>
      </w:r>
      <w:r w:rsidR="003D44FF" w:rsidRPr="003D44FF">
        <w:instrText xml:space="preserve"> REF _Ref484527131 \r \h </w:instrText>
      </w:r>
      <w:r w:rsidR="003D44FF">
        <w:instrText xml:space="preserve"> \* MERGEFORMAT </w:instrText>
      </w:r>
      <w:r w:rsidR="003D44FF" w:rsidRPr="003D44FF">
        <w:fldChar w:fldCharType="separate"/>
      </w:r>
      <w:r w:rsidR="00445047">
        <w:t>§8</w:t>
      </w:r>
      <w:r w:rsidR="003D44FF" w:rsidRPr="003D44FF">
        <w:fldChar w:fldCharType="end"/>
      </w:r>
      <w:r w:rsidR="00772D61" w:rsidRPr="003D44FF">
        <w:rPr>
          <w:b/>
          <w:sz w:val="18"/>
          <w:szCs w:val="18"/>
        </w:rPr>
        <w:t>,</w:t>
      </w:r>
    </w:p>
    <w:p w14:paraId="68F438F6" w14:textId="77777777" w:rsidR="00F75B49" w:rsidRDefault="00F75B49" w:rsidP="00090B01">
      <w:pPr>
        <w:pStyle w:val="numbered"/>
        <w:numPr>
          <w:ilvl w:val="0"/>
          <w:numId w:val="27"/>
        </w:numPr>
        <w:spacing w:after="0"/>
      </w:pPr>
      <w:r>
        <w:t>D</w:t>
      </w:r>
      <w:r w:rsidR="004828E2" w:rsidRPr="00FC53A4">
        <w:t>raw up the E</w:t>
      </w:r>
      <w:r>
        <w:t>U</w:t>
      </w:r>
      <w:r w:rsidR="004828E2" w:rsidRPr="00FC53A4">
        <w:t xml:space="preserve"> </w:t>
      </w:r>
      <w:r>
        <w:t>D</w:t>
      </w:r>
      <w:r w:rsidR="004828E2" w:rsidRPr="00FC53A4">
        <w:t xml:space="preserve">eclaration of </w:t>
      </w:r>
      <w:r>
        <w:t xml:space="preserve">Conformity in </w:t>
      </w:r>
      <w:r w:rsidR="004828E2" w:rsidRPr="00FC53A4">
        <w:t xml:space="preserve">accordance with Annex II of the </w:t>
      </w:r>
      <w:r>
        <w:t xml:space="preserve">Lifts </w:t>
      </w:r>
      <w:r w:rsidR="004828E2" w:rsidRPr="00FC53A4">
        <w:t>Directive and ensure</w:t>
      </w:r>
      <w:r>
        <w:t>s</w:t>
      </w:r>
      <w:r w:rsidR="004828E2" w:rsidRPr="00FC53A4">
        <w:t xml:space="preserve"> that it accompanies the </w:t>
      </w:r>
      <w:r>
        <w:t>Lift or Safety Component of lift</w:t>
      </w:r>
      <w:r w:rsidR="004828E2" w:rsidRPr="00FC53A4">
        <w:t>;</w:t>
      </w:r>
    </w:p>
    <w:p w14:paraId="2DBFE0A1" w14:textId="76A8A086" w:rsidR="004828E2" w:rsidRPr="00F75B49" w:rsidRDefault="00F75B49" w:rsidP="00090B01">
      <w:pPr>
        <w:pStyle w:val="numbered"/>
        <w:numPr>
          <w:ilvl w:val="0"/>
          <w:numId w:val="27"/>
        </w:numPr>
        <w:spacing w:after="0"/>
      </w:pPr>
      <w:r>
        <w:t>A</w:t>
      </w:r>
      <w:r w:rsidR="004828E2" w:rsidRPr="00FC53A4">
        <w:t>ffix the CE marking</w:t>
      </w:r>
      <w:r w:rsidR="00772D61" w:rsidRPr="00FC53A4">
        <w:t xml:space="preserve"> in accordance with </w:t>
      </w:r>
      <w:r w:rsidR="003D44FF">
        <w:rPr>
          <w:highlight w:val="yellow"/>
        </w:rPr>
        <w:fldChar w:fldCharType="begin"/>
      </w:r>
      <w:r w:rsidR="003D44FF">
        <w:instrText xml:space="preserve"> REF _Ref484527068 \r \h </w:instrText>
      </w:r>
      <w:r w:rsidR="003D44FF">
        <w:rPr>
          <w:highlight w:val="yellow"/>
        </w:rPr>
      </w:r>
      <w:r w:rsidR="003D44FF">
        <w:rPr>
          <w:highlight w:val="yellow"/>
        </w:rPr>
        <w:fldChar w:fldCharType="separate"/>
      </w:r>
      <w:r w:rsidR="00445047">
        <w:t>§11</w:t>
      </w:r>
      <w:r w:rsidR="003D44FF">
        <w:rPr>
          <w:highlight w:val="yellow"/>
        </w:rPr>
        <w:fldChar w:fldCharType="end"/>
      </w:r>
    </w:p>
    <w:p w14:paraId="5C601F2A" w14:textId="77777777" w:rsidR="00F75B49" w:rsidRPr="00FC53A4" w:rsidRDefault="00F75B49" w:rsidP="00F75B49">
      <w:pPr>
        <w:pStyle w:val="numbered"/>
        <w:spacing w:after="0"/>
        <w:ind w:left="360"/>
      </w:pPr>
    </w:p>
    <w:p w14:paraId="7F1B6680" w14:textId="63A5C267" w:rsidR="004828E2" w:rsidRDefault="004828E2" w:rsidP="00090B01">
      <w:pPr>
        <w:pStyle w:val="numbered"/>
        <w:spacing w:after="0"/>
      </w:pPr>
      <w:r w:rsidRPr="00FC53A4">
        <w:t xml:space="preserve">For the purposes of the procedures referred to in </w:t>
      </w:r>
      <w:r w:rsidR="003D44FF">
        <w:rPr>
          <w:highlight w:val="yellow"/>
        </w:rPr>
        <w:fldChar w:fldCharType="begin"/>
      </w:r>
      <w:r w:rsidR="003D44FF">
        <w:instrText xml:space="preserve"> REF _Ref484527131 \r \h </w:instrText>
      </w:r>
      <w:r w:rsidR="003D44FF">
        <w:rPr>
          <w:highlight w:val="yellow"/>
        </w:rPr>
      </w:r>
      <w:r w:rsidR="003D44FF">
        <w:rPr>
          <w:highlight w:val="yellow"/>
        </w:rPr>
        <w:fldChar w:fldCharType="separate"/>
      </w:r>
      <w:r w:rsidR="00445047">
        <w:t>§8</w:t>
      </w:r>
      <w:r w:rsidR="003D44FF">
        <w:rPr>
          <w:highlight w:val="yellow"/>
        </w:rPr>
        <w:fldChar w:fldCharType="end"/>
      </w:r>
      <w:r w:rsidRPr="00FC53A4">
        <w:t xml:space="preserve">, the manufacturer or his </w:t>
      </w:r>
      <w:r w:rsidR="00F75B49">
        <w:t>authorized</w:t>
      </w:r>
      <w:r w:rsidRPr="00FC53A4">
        <w:t xml:space="preserve"> representative shall have, or shall have access to, the necessary means of ensuring that the </w:t>
      </w:r>
      <w:r w:rsidR="00F75B49">
        <w:t>lift or safety component of lift</w:t>
      </w:r>
      <w:r w:rsidRPr="00FC53A4">
        <w:t xml:space="preserve"> satisfies the essential health and safety requirements set out in Annex I</w:t>
      </w:r>
      <w:r w:rsidR="003068D2" w:rsidRPr="00FC53A4">
        <w:t xml:space="preserve"> of the </w:t>
      </w:r>
      <w:r w:rsidR="00137B81">
        <w:t>Lifts Directive 2014/33/EU</w:t>
      </w:r>
      <w:r w:rsidRPr="00FC53A4">
        <w:t>.</w:t>
      </w:r>
    </w:p>
    <w:p w14:paraId="2EF5D446" w14:textId="77777777" w:rsidR="00137B81" w:rsidRPr="00FC53A4" w:rsidRDefault="00137B81" w:rsidP="00090B01">
      <w:pPr>
        <w:pStyle w:val="numbered"/>
        <w:spacing w:after="0"/>
      </w:pPr>
    </w:p>
    <w:p w14:paraId="5C866242" w14:textId="4DC0B707" w:rsidR="004828E2" w:rsidRDefault="004828E2" w:rsidP="00090B01">
      <w:pPr>
        <w:pStyle w:val="numbered"/>
        <w:spacing w:after="0"/>
      </w:pPr>
      <w:r w:rsidRPr="009A4911">
        <w:t xml:space="preserve">Where </w:t>
      </w:r>
      <w:r w:rsidR="00137B81" w:rsidRPr="009A4911">
        <w:t>the lift or safety components of lifts</w:t>
      </w:r>
      <w:r w:rsidRPr="009A4911">
        <w:t xml:space="preserve"> is also the subject of other Directives relating to other aspects and providing for the affixing of the CE marking, the marking shall indicate that the </w:t>
      </w:r>
      <w:r w:rsidR="00137B81" w:rsidRPr="009A4911">
        <w:t>lift or safety component</w:t>
      </w:r>
      <w:r w:rsidR="009A4911" w:rsidRPr="009A4911">
        <w:t>s</w:t>
      </w:r>
      <w:r w:rsidR="00137B81" w:rsidRPr="009A4911">
        <w:t xml:space="preserve"> of lift</w:t>
      </w:r>
      <w:r w:rsidR="009A4911" w:rsidRPr="009A4911">
        <w:t>s</w:t>
      </w:r>
      <w:r w:rsidRPr="009A4911">
        <w:t xml:space="preserve"> also conforms to the provisions of those other Directives.</w:t>
      </w:r>
    </w:p>
    <w:p w14:paraId="343CCB30" w14:textId="77777777" w:rsidR="00137B81" w:rsidRPr="00FC53A4" w:rsidRDefault="00137B81" w:rsidP="00090B01">
      <w:pPr>
        <w:pStyle w:val="numbered"/>
        <w:spacing w:after="0"/>
      </w:pPr>
    </w:p>
    <w:p w14:paraId="5CE2D2CE" w14:textId="77777777" w:rsidR="00137B81" w:rsidRDefault="004828E2" w:rsidP="00090B01">
      <w:pPr>
        <w:pStyle w:val="numbered"/>
        <w:spacing w:after="0"/>
      </w:pPr>
      <w:r w:rsidRPr="00FC53A4">
        <w:t xml:space="preserve">However, where one or more of those Directives allow the manufacturer or his </w:t>
      </w:r>
      <w:r w:rsidR="00137B81">
        <w:t>authorized</w:t>
      </w:r>
      <w:r w:rsidRPr="00FC53A4">
        <w:t xml:space="preserve"> representative to choose, during a transitional period, the system to be applied, the CE marking shall indicate conformity only to the provisions of those Directives applied by the manufacturer or his </w:t>
      </w:r>
      <w:r w:rsidR="00137B81">
        <w:t>authorized</w:t>
      </w:r>
      <w:r w:rsidRPr="00FC53A4">
        <w:t xml:space="preserve"> representative.</w:t>
      </w:r>
    </w:p>
    <w:p w14:paraId="739B7813" w14:textId="77777777" w:rsidR="00137B81" w:rsidRDefault="00137B81" w:rsidP="00090B01">
      <w:pPr>
        <w:pStyle w:val="numbered"/>
        <w:spacing w:after="0"/>
      </w:pPr>
    </w:p>
    <w:p w14:paraId="2A74677A" w14:textId="0B84757A" w:rsidR="004828E2" w:rsidRDefault="004828E2" w:rsidP="00090B01">
      <w:pPr>
        <w:pStyle w:val="numbered"/>
        <w:spacing w:after="0"/>
      </w:pPr>
      <w:r w:rsidRPr="00FC53A4">
        <w:t>Particulars of the Directives applied, as published in the Official Journal of the European Union, shall be given on the EC declaration of conformity.</w:t>
      </w:r>
    </w:p>
    <w:p w14:paraId="2998BB71" w14:textId="088E48D4" w:rsidR="006C5B3E" w:rsidRPr="00491F15" w:rsidRDefault="006C5B3E" w:rsidP="00090B01">
      <w:pPr>
        <w:pStyle w:val="numbered"/>
        <w:spacing w:after="0"/>
      </w:pPr>
    </w:p>
    <w:p w14:paraId="754FAD6D" w14:textId="4EC9BB9F" w:rsidR="00C35D7C" w:rsidRPr="00FC53A4" w:rsidRDefault="00C35D7C" w:rsidP="00045DFB">
      <w:pPr>
        <w:pStyle w:val="numbered"/>
        <w:numPr>
          <w:ilvl w:val="0"/>
          <w:numId w:val="42"/>
        </w:numPr>
        <w:spacing w:after="0"/>
        <w:rPr>
          <w:b/>
          <w:sz w:val="18"/>
          <w:szCs w:val="18"/>
        </w:rPr>
      </w:pPr>
      <w:bookmarkStart w:id="2" w:name="_Ref484527131"/>
      <w:r w:rsidRPr="00FC53A4">
        <w:rPr>
          <w:b/>
          <w:sz w:val="18"/>
          <w:szCs w:val="18"/>
        </w:rPr>
        <w:t xml:space="preserve">Procedures for assessing the conformity of </w:t>
      </w:r>
      <w:r w:rsidR="00137B81">
        <w:rPr>
          <w:b/>
          <w:sz w:val="18"/>
          <w:szCs w:val="18"/>
        </w:rPr>
        <w:t>lift or safety components of lifts</w:t>
      </w:r>
      <w:bookmarkEnd w:id="2"/>
    </w:p>
    <w:p w14:paraId="028CCA70" w14:textId="77777777" w:rsidR="009F0B9A" w:rsidRDefault="009F0B9A" w:rsidP="00090B01">
      <w:pPr>
        <w:pStyle w:val="numbered"/>
        <w:spacing w:after="0"/>
      </w:pPr>
    </w:p>
    <w:p w14:paraId="4E5D9B61" w14:textId="42671476" w:rsidR="00C35D7C" w:rsidRDefault="00C35D7C" w:rsidP="00090B01">
      <w:pPr>
        <w:pStyle w:val="numbered"/>
        <w:spacing w:after="0"/>
      </w:pPr>
      <w:r w:rsidRPr="00080438">
        <w:t xml:space="preserve">The manufacturer or his </w:t>
      </w:r>
      <w:r w:rsidR="00137B81">
        <w:t>authorized</w:t>
      </w:r>
      <w:r w:rsidRPr="00080438">
        <w:t xml:space="preserve"> representative shall, in order to certify the conformity of </w:t>
      </w:r>
      <w:r w:rsidR="00137B81" w:rsidRPr="00137B81">
        <w:t>lift or safety components of lifts</w:t>
      </w:r>
      <w:r w:rsidRPr="00080438">
        <w:t xml:space="preserve"> with the provisions of this Directive, apply one of the </w:t>
      </w:r>
      <w:r w:rsidR="003B4521">
        <w:t xml:space="preserve">conformity assessment </w:t>
      </w:r>
      <w:r w:rsidRPr="00080438">
        <w:t>procedures described in</w:t>
      </w:r>
      <w:r w:rsidR="003B4521">
        <w:t xml:space="preserve"> the</w:t>
      </w:r>
      <w:r w:rsidRPr="00080438">
        <w:t xml:space="preserve"> following paragraphs.</w:t>
      </w:r>
    </w:p>
    <w:p w14:paraId="3C11843E" w14:textId="77777777" w:rsidR="00137B81" w:rsidRDefault="00137B81" w:rsidP="00090B01">
      <w:pPr>
        <w:pStyle w:val="numbered"/>
        <w:spacing w:after="0"/>
      </w:pPr>
    </w:p>
    <w:p w14:paraId="73AFFFA0" w14:textId="77777777" w:rsidR="00AB2984" w:rsidRDefault="00AB2984" w:rsidP="00090B01">
      <w:pPr>
        <w:pStyle w:val="numbered"/>
        <w:spacing w:after="0"/>
        <w:rPr>
          <w:highlight w:val="yellow"/>
        </w:rPr>
      </w:pPr>
    </w:p>
    <w:p w14:paraId="6E642C57" w14:textId="77777777" w:rsidR="00316B70" w:rsidRDefault="00AB2984" w:rsidP="00316B70">
      <w:pPr>
        <w:pStyle w:val="numbered"/>
      </w:pPr>
      <w:r>
        <w:t>Lifts shall be subject to one of the following conformity assessment procedures:</w:t>
      </w:r>
    </w:p>
    <w:p w14:paraId="4B6EB63A" w14:textId="77777777" w:rsidR="009C5149" w:rsidRDefault="009C5149" w:rsidP="00316B70">
      <w:pPr>
        <w:pStyle w:val="numbered"/>
      </w:pPr>
    </w:p>
    <w:p w14:paraId="4245EB00" w14:textId="7744C077" w:rsidR="00AB2984" w:rsidRDefault="007B624B" w:rsidP="007B624B">
      <w:pPr>
        <w:pStyle w:val="numbered"/>
      </w:pPr>
      <w:r>
        <w:t>I</w:t>
      </w:r>
      <w:r w:rsidR="00AB2984">
        <w:t>f they are designed and manufactured in accordance with a model lift that has undergone an EU-type examination set out in in Annex IV, Part B</w:t>
      </w:r>
      <w:r w:rsidR="00316B70">
        <w:t xml:space="preserve"> of the Lifts Directive</w:t>
      </w:r>
      <w:r w:rsidR="00AB2984">
        <w:t>:</w:t>
      </w:r>
    </w:p>
    <w:p w14:paraId="05661563" w14:textId="7ACD9B33" w:rsidR="00316B70" w:rsidRDefault="00AB2984" w:rsidP="007B624B">
      <w:pPr>
        <w:pStyle w:val="numbered"/>
        <w:numPr>
          <w:ilvl w:val="0"/>
          <w:numId w:val="43"/>
        </w:numPr>
      </w:pPr>
      <w:r>
        <w:t>final inspection for lifts set out in Annex V</w:t>
      </w:r>
      <w:r w:rsidR="00316B70">
        <w:t xml:space="preserve"> of the Lifts Directive</w:t>
      </w:r>
      <w:r>
        <w:t>;</w:t>
      </w:r>
    </w:p>
    <w:p w14:paraId="7A0ACBE0" w14:textId="77777777" w:rsidR="00316B70" w:rsidRDefault="00AB2984" w:rsidP="007B624B">
      <w:pPr>
        <w:pStyle w:val="numbered"/>
        <w:numPr>
          <w:ilvl w:val="0"/>
          <w:numId w:val="43"/>
        </w:numPr>
      </w:pPr>
      <w:r>
        <w:t>conformity to type based on product quality assurance for lifts set out in Annex X</w:t>
      </w:r>
      <w:r w:rsidR="00316B70" w:rsidRPr="00316B70">
        <w:t xml:space="preserve"> of the Lifts Directive</w:t>
      </w:r>
      <w:r>
        <w:t>;</w:t>
      </w:r>
    </w:p>
    <w:p w14:paraId="47D7694E" w14:textId="2D428DC6" w:rsidR="003B4521" w:rsidRDefault="00AB2984" w:rsidP="007B624B">
      <w:pPr>
        <w:pStyle w:val="numbered"/>
        <w:numPr>
          <w:ilvl w:val="0"/>
          <w:numId w:val="43"/>
        </w:numPr>
      </w:pPr>
      <w:r>
        <w:t>conformity to type based on production quality assurance for lifts set out in Annex XII</w:t>
      </w:r>
      <w:r w:rsidR="00316B70" w:rsidRPr="00316B70">
        <w:t xml:space="preserve"> of the Lifts Directive</w:t>
      </w:r>
      <w:r w:rsidR="00316B70">
        <w:t xml:space="preserve"> </w:t>
      </w:r>
      <w:r>
        <w:t>;</w:t>
      </w:r>
      <w:r w:rsidR="00316B70" w:rsidRPr="00316B70">
        <w:t xml:space="preserve"> </w:t>
      </w:r>
    </w:p>
    <w:p w14:paraId="0B295356" w14:textId="77777777" w:rsidR="009C5149" w:rsidRPr="00316B70" w:rsidRDefault="009C5149" w:rsidP="009C5149">
      <w:pPr>
        <w:pStyle w:val="numbered"/>
        <w:ind w:left="851"/>
      </w:pPr>
    </w:p>
    <w:p w14:paraId="656D8183" w14:textId="72915186" w:rsidR="00F877AE" w:rsidRDefault="007B624B" w:rsidP="007B624B">
      <w:pPr>
        <w:pStyle w:val="numbered"/>
      </w:pPr>
      <w:r>
        <w:t>I</w:t>
      </w:r>
      <w:r w:rsidR="003B4521">
        <w:t>f they are designed and manufactured under a quality system approved in accordance with Annex XI</w:t>
      </w:r>
      <w:r w:rsidR="00F877AE" w:rsidRPr="00F877AE">
        <w:t xml:space="preserve"> of the Lifts Directive</w:t>
      </w:r>
      <w:r w:rsidR="003B4521">
        <w:t>:</w:t>
      </w:r>
    </w:p>
    <w:p w14:paraId="2B49D3B6" w14:textId="77777777" w:rsidR="00F877AE" w:rsidRDefault="003B4521" w:rsidP="007B624B">
      <w:pPr>
        <w:pStyle w:val="numbered"/>
        <w:numPr>
          <w:ilvl w:val="0"/>
          <w:numId w:val="44"/>
        </w:numPr>
      </w:pPr>
      <w:r>
        <w:t>final inspection for lifts set out in Annex V</w:t>
      </w:r>
      <w:r w:rsidR="00F877AE" w:rsidRPr="00F877AE">
        <w:t xml:space="preserve"> of the Lifts Directive</w:t>
      </w:r>
      <w:r>
        <w:t>;</w:t>
      </w:r>
    </w:p>
    <w:p w14:paraId="67B4C720" w14:textId="77777777" w:rsidR="00F877AE" w:rsidRDefault="003B4521" w:rsidP="007B624B">
      <w:pPr>
        <w:pStyle w:val="numbered"/>
        <w:numPr>
          <w:ilvl w:val="0"/>
          <w:numId w:val="44"/>
        </w:numPr>
      </w:pPr>
      <w:r>
        <w:t>conformity to type based on product quality assurance for lifts set out in Annex X</w:t>
      </w:r>
      <w:r w:rsidR="00F877AE" w:rsidRPr="00F877AE">
        <w:t xml:space="preserve"> </w:t>
      </w:r>
      <w:r w:rsidR="00F877AE">
        <w:t>of the Lifts Directive</w:t>
      </w:r>
      <w:r>
        <w:t>;</w:t>
      </w:r>
    </w:p>
    <w:p w14:paraId="0E780CC0" w14:textId="13F4B8CC" w:rsidR="003B4521" w:rsidRDefault="003B4521" w:rsidP="007B624B">
      <w:pPr>
        <w:pStyle w:val="numbered"/>
        <w:numPr>
          <w:ilvl w:val="0"/>
          <w:numId w:val="44"/>
        </w:numPr>
      </w:pPr>
      <w:r>
        <w:t>conformity to type based on production quality assurance for lifts set out in Annex XII</w:t>
      </w:r>
      <w:r w:rsidR="00F877AE" w:rsidRPr="00F877AE">
        <w:t xml:space="preserve"> </w:t>
      </w:r>
      <w:r w:rsidR="00F877AE">
        <w:t>of the Lifts Directive</w:t>
      </w:r>
      <w:r>
        <w:t>;</w:t>
      </w:r>
    </w:p>
    <w:p w14:paraId="2E621A97" w14:textId="77777777" w:rsidR="00F877AE" w:rsidRDefault="00F877AE" w:rsidP="00F877AE">
      <w:pPr>
        <w:pStyle w:val="numbered"/>
        <w:ind w:left="851"/>
      </w:pPr>
    </w:p>
    <w:p w14:paraId="04D41B74" w14:textId="5551435B" w:rsidR="00F877AE" w:rsidRDefault="007B624B" w:rsidP="007B624B">
      <w:pPr>
        <w:pStyle w:val="numbered"/>
      </w:pPr>
      <w:r>
        <w:t>C</w:t>
      </w:r>
      <w:r w:rsidR="003B4521">
        <w:t>onformity based on unit verification for lifts set out in Annex VIII</w:t>
      </w:r>
      <w:r w:rsidR="00F877AE" w:rsidRPr="00F877AE">
        <w:t xml:space="preserve"> </w:t>
      </w:r>
      <w:r w:rsidR="00F877AE">
        <w:t>of the Lifts Directive</w:t>
      </w:r>
      <w:r w:rsidR="003B4521">
        <w:t>;</w:t>
      </w:r>
    </w:p>
    <w:p w14:paraId="5EBEBEC8" w14:textId="77777777" w:rsidR="00F877AE" w:rsidRDefault="00F877AE" w:rsidP="00F877AE">
      <w:pPr>
        <w:pStyle w:val="numbered"/>
        <w:ind w:left="360"/>
      </w:pPr>
    </w:p>
    <w:p w14:paraId="77FCE95E" w14:textId="5E662317" w:rsidR="00AB2984" w:rsidRPr="00F877AE" w:rsidRDefault="007B624B" w:rsidP="007B624B">
      <w:pPr>
        <w:pStyle w:val="numbered"/>
      </w:pPr>
      <w:r>
        <w:t>C</w:t>
      </w:r>
      <w:r w:rsidR="003B4521">
        <w:t>onformity based on full quality assurance plus design examination for lifts set out in Annex XI</w:t>
      </w:r>
      <w:r w:rsidR="00F877AE" w:rsidRPr="00F877AE">
        <w:t xml:space="preserve"> </w:t>
      </w:r>
      <w:r w:rsidR="00F877AE">
        <w:t>of the Lifts Directive</w:t>
      </w:r>
      <w:r w:rsidR="003B4521">
        <w:t>.</w:t>
      </w:r>
    </w:p>
    <w:p w14:paraId="3C91BE46" w14:textId="77777777" w:rsidR="00AB2984" w:rsidRDefault="00AB2984" w:rsidP="00090B01">
      <w:pPr>
        <w:pStyle w:val="numbered"/>
        <w:spacing w:after="0"/>
        <w:rPr>
          <w:highlight w:val="yellow"/>
        </w:rPr>
      </w:pPr>
    </w:p>
    <w:p w14:paraId="185597B4" w14:textId="575F6963" w:rsidR="00080438"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Obligations of TÜV CYPRUS</w:t>
      </w:r>
    </w:p>
    <w:p w14:paraId="7AF7F998" w14:textId="77777777" w:rsidR="009F0B9A" w:rsidRDefault="009F0B9A" w:rsidP="009C7A03">
      <w:pPr>
        <w:pStyle w:val="numbered"/>
        <w:spacing w:after="0"/>
      </w:pPr>
    </w:p>
    <w:p w14:paraId="591F142B" w14:textId="076974EA" w:rsidR="00080438" w:rsidRPr="009C7A03" w:rsidRDefault="00080438" w:rsidP="009C7A03">
      <w:pPr>
        <w:pStyle w:val="numbered"/>
        <w:spacing w:after="0"/>
      </w:pPr>
      <w:r w:rsidRPr="007415C0">
        <w:t xml:space="preserve">The duties of TÜV </w:t>
      </w:r>
      <w:r>
        <w:t>CYPRUS</w:t>
      </w:r>
      <w:r w:rsidRPr="007415C0">
        <w:t xml:space="preserve"> as a </w:t>
      </w:r>
      <w:r w:rsidR="00904195">
        <w:t>notified/competent body</w:t>
      </w:r>
      <w:r w:rsidRPr="007415C0">
        <w:t xml:space="preserve">, as derived from the </w:t>
      </w:r>
      <w:r>
        <w:t>European Directive 20</w:t>
      </w:r>
      <w:r w:rsidR="00F877AE">
        <w:t>14/33/EU,</w:t>
      </w:r>
      <w:r w:rsidRPr="007415C0">
        <w:t xml:space="preserve"> the harmonized Technical Specifications of the product, the relevant EN standards</w:t>
      </w:r>
      <w:r w:rsidR="00F877AE">
        <w:t>,</w:t>
      </w:r>
      <w:r w:rsidRPr="007415C0">
        <w:t xml:space="preserve"> other official documents such </w:t>
      </w:r>
      <w:r w:rsidR="00904195">
        <w:t>as documents of the group of</w:t>
      </w:r>
      <w:r w:rsidRPr="007415C0">
        <w:t xml:space="preserve"> </w:t>
      </w:r>
      <w:r w:rsidR="00904195">
        <w:t>Notified</w:t>
      </w:r>
      <w:r w:rsidRPr="007415C0">
        <w:t xml:space="preserve"> bodies for the Directive,</w:t>
      </w:r>
      <w:r>
        <w:t xml:space="preserve"> the </w:t>
      </w:r>
      <w:r w:rsidR="00090B01">
        <w:t xml:space="preserve">Quality </w:t>
      </w:r>
      <w:r>
        <w:t xml:space="preserve">Procedures of </w:t>
      </w:r>
      <w:r w:rsidR="00701BB0">
        <w:t>TÜV</w:t>
      </w:r>
      <w:r w:rsidR="007B624B">
        <w:t xml:space="preserve"> CYPRUS and</w:t>
      </w:r>
      <w:r w:rsidRPr="007415C0">
        <w:t xml:space="preserve"> the experience and the technical competence of TÜV </w:t>
      </w:r>
      <w:r>
        <w:t>CYPRUS</w:t>
      </w:r>
      <w:r w:rsidRPr="007415C0">
        <w:t xml:space="preserve">, according to the conformity assessment </w:t>
      </w:r>
      <w:r>
        <w:t>procedure</w:t>
      </w:r>
      <w:r w:rsidRPr="007415C0">
        <w:t xml:space="preserve">, as mentioned in </w:t>
      </w:r>
      <w:r w:rsidR="007B624B">
        <w:fldChar w:fldCharType="begin"/>
      </w:r>
      <w:r w:rsidR="007B624B">
        <w:instrText xml:space="preserve"> REF _Ref484528791 \r \h </w:instrText>
      </w:r>
      <w:r w:rsidR="007B624B">
        <w:fldChar w:fldCharType="separate"/>
      </w:r>
      <w:r w:rsidR="00445047">
        <w:t>§1</w:t>
      </w:r>
      <w:r w:rsidR="007B624B">
        <w:fldChar w:fldCharType="end"/>
      </w:r>
      <w:r w:rsidR="007B624B">
        <w:t xml:space="preserve"> </w:t>
      </w:r>
      <w:r w:rsidRPr="007415C0">
        <w:t xml:space="preserve">of the present: </w:t>
      </w:r>
    </w:p>
    <w:p w14:paraId="6E3EDB77" w14:textId="77777777" w:rsidR="009F0B9A" w:rsidRDefault="009F0B9A" w:rsidP="00090B01">
      <w:pPr>
        <w:pStyle w:val="numbered"/>
        <w:spacing w:after="0"/>
        <w:rPr>
          <w:lang w:val="en-GB"/>
        </w:rPr>
      </w:pPr>
    </w:p>
    <w:p w14:paraId="1D91101D" w14:textId="3B6A2540" w:rsidR="006C5B3E" w:rsidRDefault="006C5B3E" w:rsidP="00090B01">
      <w:pPr>
        <w:pStyle w:val="numbered"/>
        <w:spacing w:after="0"/>
        <w:rPr>
          <w:lang w:val="en-GB"/>
        </w:rPr>
      </w:pPr>
      <w:r w:rsidRPr="00080438">
        <w:rPr>
          <w:lang w:val="en-GB"/>
        </w:rPr>
        <w:t xml:space="preserve">TÜV CYPRUS </w:t>
      </w:r>
      <w:r w:rsidRPr="00080438">
        <w:t>is</w:t>
      </w:r>
      <w:r w:rsidRPr="00080438">
        <w:rPr>
          <w:lang w:val="en-GB"/>
        </w:rPr>
        <w:t xml:space="preserve"> </w:t>
      </w:r>
      <w:r w:rsidRPr="00080438">
        <w:t>obliged</w:t>
      </w:r>
      <w:r w:rsidRPr="00080438">
        <w:rPr>
          <w:lang w:val="en-GB"/>
        </w:rPr>
        <w:t xml:space="preserve"> </w:t>
      </w:r>
      <w:r w:rsidRPr="00080438">
        <w:t>to</w:t>
      </w:r>
      <w:r w:rsidRPr="00080438">
        <w:rPr>
          <w:lang w:val="en-GB"/>
        </w:rPr>
        <w:t xml:space="preserve"> </w:t>
      </w:r>
      <w:r w:rsidRPr="00080438">
        <w:t>handle</w:t>
      </w:r>
      <w:r w:rsidRPr="00080438">
        <w:rPr>
          <w:lang w:val="en-GB"/>
        </w:rPr>
        <w:t xml:space="preserve"> </w:t>
      </w:r>
      <w:r w:rsidRPr="00080438">
        <w:t>confidentially</w:t>
      </w:r>
      <w:r w:rsidRPr="00080438">
        <w:rPr>
          <w:lang w:val="en-GB"/>
        </w:rPr>
        <w:t xml:space="preserve"> </w:t>
      </w:r>
      <w:r w:rsidRPr="00080438">
        <w:t>the</w:t>
      </w:r>
      <w:r w:rsidRPr="00080438">
        <w:rPr>
          <w:lang w:val="en-GB"/>
        </w:rPr>
        <w:t xml:space="preserve"> </w:t>
      </w:r>
      <w:r w:rsidRPr="00080438">
        <w:t>information</w:t>
      </w:r>
      <w:r w:rsidRPr="00080438">
        <w:rPr>
          <w:lang w:val="en-GB"/>
        </w:rPr>
        <w:t xml:space="preserve"> </w:t>
      </w:r>
      <w:r w:rsidRPr="00080438">
        <w:t>that is provided by</w:t>
      </w:r>
      <w:r w:rsidRPr="00080438">
        <w:rPr>
          <w:lang w:val="en-GB"/>
        </w:rPr>
        <w:t xml:space="preserve"> the </w:t>
      </w:r>
      <w:r w:rsidRPr="00080438">
        <w:t>Manufacturer</w:t>
      </w:r>
      <w:r w:rsidRPr="00080438">
        <w:rPr>
          <w:lang w:val="en-GB"/>
        </w:rPr>
        <w:t xml:space="preserve"> </w:t>
      </w:r>
      <w:r w:rsidRPr="00080438">
        <w:t>and to use it only in order to assess</w:t>
      </w:r>
      <w:r w:rsidRPr="00080438">
        <w:rPr>
          <w:lang w:val="en-GB"/>
        </w:rPr>
        <w:t xml:space="preserve"> the agreed scope of certification. Data and documents of the </w:t>
      </w:r>
      <w:r w:rsidR="00853922">
        <w:t>Manufacturer/Authorized Representative</w:t>
      </w:r>
      <w:r w:rsidRPr="00080438">
        <w:rPr>
          <w:lang w:val="en-GB"/>
        </w:rPr>
        <w:t xml:space="preserve"> </w:t>
      </w:r>
      <w:r w:rsidRPr="00080438">
        <w:t>provided</w:t>
      </w:r>
      <w:r w:rsidRPr="00080438">
        <w:rPr>
          <w:lang w:val="en-GB"/>
        </w:rPr>
        <w:t xml:space="preserve"> </w:t>
      </w:r>
      <w:r w:rsidRPr="00080438">
        <w:t>during</w:t>
      </w:r>
      <w:r w:rsidRPr="00080438">
        <w:rPr>
          <w:lang w:val="en-GB"/>
        </w:rPr>
        <w:t xml:space="preserve"> </w:t>
      </w:r>
      <w:r w:rsidRPr="00080438">
        <w:t>the</w:t>
      </w:r>
      <w:r w:rsidRPr="00080438">
        <w:rPr>
          <w:lang w:val="en-GB"/>
        </w:rPr>
        <w:t xml:space="preserve"> </w:t>
      </w:r>
      <w:r w:rsidRPr="00080438">
        <w:t>inspection</w:t>
      </w:r>
      <w:r w:rsidRPr="00080438">
        <w:rPr>
          <w:lang w:val="en-GB"/>
        </w:rPr>
        <w:t xml:space="preserve"> </w:t>
      </w:r>
      <w:r w:rsidRPr="00080438">
        <w:t>and</w:t>
      </w:r>
      <w:r w:rsidRPr="00080438">
        <w:rPr>
          <w:lang w:val="en-GB"/>
        </w:rPr>
        <w:t xml:space="preserve"> </w:t>
      </w:r>
      <w:r w:rsidRPr="00080438">
        <w:t>for</w:t>
      </w:r>
      <w:r w:rsidRPr="00080438">
        <w:rPr>
          <w:lang w:val="en-GB"/>
        </w:rPr>
        <w:t xml:space="preserve"> </w:t>
      </w:r>
      <w:r w:rsidRPr="00080438">
        <w:t>its</w:t>
      </w:r>
      <w:r w:rsidRPr="00080438">
        <w:rPr>
          <w:lang w:val="en-GB"/>
        </w:rPr>
        <w:t xml:space="preserve"> </w:t>
      </w:r>
      <w:r w:rsidRPr="00080438">
        <w:t>purposes</w:t>
      </w:r>
      <w:r w:rsidRPr="00080438">
        <w:rPr>
          <w:lang w:val="en-GB"/>
        </w:rPr>
        <w:t xml:space="preserve"> </w:t>
      </w:r>
      <w:r w:rsidRPr="00080438">
        <w:t>are</w:t>
      </w:r>
      <w:r w:rsidRPr="00080438">
        <w:rPr>
          <w:lang w:val="en-GB"/>
        </w:rPr>
        <w:t xml:space="preserve"> </w:t>
      </w:r>
      <w:r w:rsidRPr="00080438">
        <w:t>not</w:t>
      </w:r>
      <w:r w:rsidRPr="00080438">
        <w:rPr>
          <w:lang w:val="en-GB"/>
        </w:rPr>
        <w:t xml:space="preserve"> </w:t>
      </w:r>
      <w:r w:rsidRPr="00080438">
        <w:t>disclosed</w:t>
      </w:r>
      <w:r w:rsidRPr="00080438">
        <w:rPr>
          <w:lang w:val="en-GB"/>
        </w:rPr>
        <w:t xml:space="preserve"> </w:t>
      </w:r>
      <w:r w:rsidRPr="00080438">
        <w:t>to</w:t>
      </w:r>
      <w:r w:rsidRPr="00080438">
        <w:rPr>
          <w:lang w:val="en-GB"/>
        </w:rPr>
        <w:t xml:space="preserve"> third </w:t>
      </w:r>
      <w:r w:rsidRPr="00080438">
        <w:t>parties</w:t>
      </w:r>
      <w:r w:rsidRPr="00080438">
        <w:rPr>
          <w:lang w:val="en-GB"/>
        </w:rPr>
        <w:t>.</w:t>
      </w:r>
      <w:r w:rsidRPr="00080438">
        <w:t xml:space="preserve"> The case that detailed reference is required in litigation dispute constitutes an exception, as well as if the non-confidentiality is imposed by the law, administrative act, court decision or generally act or decision of any authority, body or institution, public or otherwise, in terms of any jurisdiction, competence or </w:t>
      </w:r>
      <w:r w:rsidRPr="00080438">
        <w:lastRenderedPageBreak/>
        <w:t xml:space="preserve">process. The </w:t>
      </w:r>
      <w:r w:rsidR="00853922">
        <w:t>Manufacturer/Authorized Representative</w:t>
      </w:r>
      <w:r w:rsidRPr="00080438">
        <w:rPr>
          <w:lang w:val="en-GB"/>
        </w:rPr>
        <w:t xml:space="preserve"> </w:t>
      </w:r>
      <w:r w:rsidRPr="00080438">
        <w:t>is</w:t>
      </w:r>
      <w:r w:rsidRPr="00080438">
        <w:rPr>
          <w:lang w:val="en-GB"/>
        </w:rPr>
        <w:t xml:space="preserve"> </w:t>
      </w:r>
      <w:r w:rsidRPr="00080438">
        <w:t>able</w:t>
      </w:r>
      <w:r w:rsidRPr="00080438">
        <w:rPr>
          <w:lang w:val="en-GB"/>
        </w:rPr>
        <w:t xml:space="preserve">, </w:t>
      </w:r>
      <w:r w:rsidRPr="00080438">
        <w:t>for</w:t>
      </w:r>
      <w:r w:rsidRPr="00080438">
        <w:rPr>
          <w:lang w:val="en-GB"/>
        </w:rPr>
        <w:t xml:space="preserve"> </w:t>
      </w:r>
      <w:r w:rsidRPr="00080438">
        <w:t>specific</w:t>
      </w:r>
      <w:r w:rsidRPr="00080438">
        <w:rPr>
          <w:lang w:val="en-GB"/>
        </w:rPr>
        <w:t xml:space="preserve"> </w:t>
      </w:r>
      <w:r w:rsidRPr="00080438">
        <w:t>reasons</w:t>
      </w:r>
      <w:r w:rsidRPr="00080438">
        <w:rPr>
          <w:lang w:val="en-GB"/>
        </w:rPr>
        <w:t xml:space="preserve">, </w:t>
      </w:r>
      <w:r w:rsidRPr="00080438">
        <w:t>to exempt</w:t>
      </w:r>
      <w:r w:rsidRPr="00080438">
        <w:rPr>
          <w:lang w:val="en-GB"/>
        </w:rPr>
        <w:t xml:space="preserve"> TÜV CYPRUS </w:t>
      </w:r>
      <w:r w:rsidRPr="00080438">
        <w:t>from the confidentiality obligation</w:t>
      </w:r>
      <w:r w:rsidRPr="00080438">
        <w:rPr>
          <w:lang w:val="en-GB"/>
        </w:rPr>
        <w:t xml:space="preserve">. TÜV CYPRUS </w:t>
      </w:r>
      <w:r w:rsidRPr="00080438">
        <w:t>is</w:t>
      </w:r>
      <w:r w:rsidRPr="00080438">
        <w:rPr>
          <w:lang w:val="en-GB"/>
        </w:rPr>
        <w:t xml:space="preserve"> </w:t>
      </w:r>
      <w:r w:rsidRPr="00080438">
        <w:t>responsible</w:t>
      </w:r>
      <w:r w:rsidRPr="00080438">
        <w:rPr>
          <w:lang w:val="en-GB"/>
        </w:rPr>
        <w:t xml:space="preserve"> </w:t>
      </w:r>
      <w:r w:rsidRPr="00080438">
        <w:t>under</w:t>
      </w:r>
      <w:r w:rsidRPr="00080438">
        <w:rPr>
          <w:lang w:val="en-GB"/>
        </w:rPr>
        <w:t xml:space="preserve"> </w:t>
      </w:r>
      <w:r w:rsidRPr="00080438">
        <w:t>the</w:t>
      </w:r>
      <w:r w:rsidRPr="00080438">
        <w:rPr>
          <w:lang w:val="en-GB"/>
        </w:rPr>
        <w:t xml:space="preserve"> </w:t>
      </w:r>
      <w:r w:rsidRPr="00080438">
        <w:t>provisions</w:t>
      </w:r>
      <w:r w:rsidRPr="00080438">
        <w:rPr>
          <w:lang w:val="en-GB"/>
        </w:rPr>
        <w:t xml:space="preserve"> </w:t>
      </w:r>
      <w:r w:rsidRPr="00080438">
        <w:t>of</w:t>
      </w:r>
      <w:r w:rsidRPr="00080438">
        <w:rPr>
          <w:lang w:val="en-GB"/>
        </w:rPr>
        <w:t xml:space="preserve"> </w:t>
      </w:r>
      <w:r w:rsidRPr="00080438">
        <w:t>this subparagraph based on the diligence shown in its own affairs.</w:t>
      </w:r>
      <w:r w:rsidRPr="00080438">
        <w:rPr>
          <w:lang w:val="en-GB"/>
        </w:rPr>
        <w:t xml:space="preserve"> </w:t>
      </w:r>
    </w:p>
    <w:p w14:paraId="17FACAEC" w14:textId="77777777" w:rsidR="00F877AE" w:rsidRPr="00080438" w:rsidRDefault="00F877AE" w:rsidP="00090B01">
      <w:pPr>
        <w:pStyle w:val="numbered"/>
        <w:spacing w:after="0"/>
        <w:rPr>
          <w:lang w:val="en-GB"/>
        </w:rPr>
      </w:pPr>
    </w:p>
    <w:p w14:paraId="0A881281" w14:textId="77777777" w:rsidR="00D5492C" w:rsidRDefault="006C5B3E" w:rsidP="00090B01">
      <w:pPr>
        <w:pStyle w:val="numbered"/>
        <w:spacing w:after="0"/>
      </w:pPr>
      <w:r w:rsidRPr="00080438">
        <w:t xml:space="preserve">TÜV CYPRUS, as a </w:t>
      </w:r>
      <w:r w:rsidR="00904195">
        <w:t>notified/competent</w:t>
      </w:r>
      <w:r w:rsidRPr="00080438">
        <w:t xml:space="preserve"> body, has the necessary competence and responsibility for the certification of compliance in accordance with the valid rules of procedure and management and covers the criteria concerning the competence, the impartiality and the integrity mentioned in </w:t>
      </w:r>
      <w:r w:rsidR="00A51C97" w:rsidRPr="00080438">
        <w:t>the Directive 20</w:t>
      </w:r>
      <w:r w:rsidR="00D5492C">
        <w:t>14/33/EU</w:t>
      </w:r>
      <w:r w:rsidR="00A51C97" w:rsidRPr="00080438">
        <w:t xml:space="preserve"> </w:t>
      </w:r>
      <w:r w:rsidR="00D5492C" w:rsidRPr="000F0676">
        <w:t>Article 24</w:t>
      </w:r>
      <w:r w:rsidR="00A51C97" w:rsidRPr="000F0676">
        <w:t>.</w:t>
      </w:r>
    </w:p>
    <w:p w14:paraId="6123F2A3" w14:textId="213AA0F4" w:rsidR="006C5B3E" w:rsidRPr="00080438" w:rsidRDefault="00A51C97" w:rsidP="00090B01">
      <w:pPr>
        <w:pStyle w:val="numbered"/>
        <w:spacing w:after="0"/>
      </w:pPr>
      <w:r w:rsidRPr="00080438">
        <w:t xml:space="preserve"> </w:t>
      </w:r>
    </w:p>
    <w:p w14:paraId="3B2049B5" w14:textId="5AFD133F" w:rsidR="006C5B3E" w:rsidRPr="00080438" w:rsidRDefault="006C5B3E" w:rsidP="00090B01">
      <w:pPr>
        <w:pStyle w:val="numbered"/>
        <w:spacing w:after="0"/>
        <w:rPr>
          <w:lang w:val="en-GB"/>
        </w:rPr>
      </w:pPr>
      <w:r w:rsidRPr="00080438">
        <w:rPr>
          <w:lang w:val="en-GB"/>
        </w:rPr>
        <w:t xml:space="preserve">TÜV CYPRUS </w:t>
      </w:r>
      <w:r w:rsidRPr="00080438">
        <w:t>provides</w:t>
      </w:r>
      <w:r w:rsidRPr="00080438">
        <w:rPr>
          <w:lang w:val="en-GB"/>
        </w:rPr>
        <w:t xml:space="preserve"> </w:t>
      </w:r>
      <w:r w:rsidRPr="00080438">
        <w:t>the</w:t>
      </w:r>
      <w:r w:rsidRPr="00080438">
        <w:rPr>
          <w:lang w:val="en-GB"/>
        </w:rPr>
        <w:t xml:space="preserve"> </w:t>
      </w:r>
      <w:r w:rsidR="00853922">
        <w:t>Manufacturer/Authorized Representative</w:t>
      </w:r>
      <w:r w:rsidRPr="00080438">
        <w:rPr>
          <w:lang w:val="en-GB"/>
        </w:rPr>
        <w:t xml:space="preserve"> </w:t>
      </w:r>
      <w:r w:rsidRPr="00080438">
        <w:t>exclusively</w:t>
      </w:r>
      <w:r w:rsidRPr="00080438">
        <w:rPr>
          <w:lang w:val="en-GB"/>
        </w:rPr>
        <w:t xml:space="preserve"> </w:t>
      </w:r>
      <w:r w:rsidRPr="00080438">
        <w:t>the</w:t>
      </w:r>
      <w:r w:rsidRPr="00080438">
        <w:rPr>
          <w:lang w:val="en-GB"/>
        </w:rPr>
        <w:t xml:space="preserve"> </w:t>
      </w:r>
      <w:r w:rsidRPr="00080438">
        <w:t>non</w:t>
      </w:r>
      <w:r w:rsidRPr="00080438">
        <w:rPr>
          <w:lang w:val="en-GB"/>
        </w:rPr>
        <w:t>-</w:t>
      </w:r>
      <w:r w:rsidRPr="00080438">
        <w:t>transferable</w:t>
      </w:r>
      <w:r w:rsidRPr="00080438">
        <w:rPr>
          <w:lang w:val="en-GB"/>
        </w:rPr>
        <w:t xml:space="preserve"> </w:t>
      </w:r>
      <w:r w:rsidRPr="00080438">
        <w:t>and</w:t>
      </w:r>
      <w:r w:rsidRPr="00080438">
        <w:rPr>
          <w:lang w:val="en-GB"/>
        </w:rPr>
        <w:t xml:space="preserve"> </w:t>
      </w:r>
      <w:r w:rsidRPr="00080438">
        <w:t>non</w:t>
      </w:r>
      <w:r w:rsidRPr="00080438">
        <w:rPr>
          <w:lang w:val="en-GB"/>
        </w:rPr>
        <w:t>-</w:t>
      </w:r>
      <w:r w:rsidRPr="00080438">
        <w:t>exclusive</w:t>
      </w:r>
      <w:r w:rsidRPr="00080438">
        <w:rPr>
          <w:lang w:val="en-GB"/>
        </w:rPr>
        <w:t xml:space="preserve"> </w:t>
      </w:r>
      <w:r w:rsidRPr="00080438">
        <w:t>right</w:t>
      </w:r>
      <w:r w:rsidRPr="00080438">
        <w:rPr>
          <w:lang w:val="en-GB"/>
        </w:rPr>
        <w:t xml:space="preserve"> </w:t>
      </w:r>
      <w:r w:rsidRPr="00080438">
        <w:t>to</w:t>
      </w:r>
      <w:r w:rsidRPr="00080438">
        <w:rPr>
          <w:lang w:val="en-GB"/>
        </w:rPr>
        <w:t xml:space="preserve"> </w:t>
      </w:r>
      <w:r w:rsidRPr="00080438">
        <w:t>use</w:t>
      </w:r>
      <w:r w:rsidRPr="00080438">
        <w:rPr>
          <w:lang w:val="en-GB"/>
        </w:rPr>
        <w:t xml:space="preserve"> </w:t>
      </w:r>
      <w:r w:rsidRPr="00080438">
        <w:t>the</w:t>
      </w:r>
      <w:r w:rsidRPr="00080438">
        <w:rPr>
          <w:lang w:val="en-GB"/>
        </w:rPr>
        <w:t xml:space="preserve"> </w:t>
      </w:r>
      <w:r w:rsidR="006E363B">
        <w:t>“Certificate Document”</w:t>
      </w:r>
      <w:r w:rsidR="006E363B" w:rsidRPr="00080438">
        <w:rPr>
          <w:lang w:val="en-GB"/>
        </w:rPr>
        <w:t xml:space="preserve"> </w:t>
      </w:r>
      <w:r w:rsidRPr="00080438">
        <w:t>and</w:t>
      </w:r>
      <w:r w:rsidRPr="00080438">
        <w:rPr>
          <w:lang w:val="en-GB"/>
        </w:rPr>
        <w:t xml:space="preserve"> </w:t>
      </w:r>
      <w:r w:rsidRPr="00080438">
        <w:t>the</w:t>
      </w:r>
      <w:r w:rsidRPr="00080438">
        <w:rPr>
          <w:lang w:val="en-GB"/>
        </w:rPr>
        <w:t xml:space="preserve"> </w:t>
      </w:r>
      <w:r w:rsidRPr="00080438">
        <w:t>marking</w:t>
      </w:r>
      <w:r w:rsidRPr="00080438">
        <w:rPr>
          <w:lang w:val="en-GB"/>
        </w:rPr>
        <w:t xml:space="preserve"> </w:t>
      </w:r>
      <w:r w:rsidRPr="00080438">
        <w:t>and</w:t>
      </w:r>
      <w:r w:rsidRPr="00080438">
        <w:rPr>
          <w:lang w:val="en-GB"/>
        </w:rPr>
        <w:t xml:space="preserve"> </w:t>
      </w:r>
      <w:r w:rsidRPr="00080438">
        <w:t>not</w:t>
      </w:r>
      <w:r w:rsidRPr="00080438">
        <w:rPr>
          <w:lang w:val="en-GB"/>
        </w:rPr>
        <w:t xml:space="preserve"> </w:t>
      </w:r>
      <w:r w:rsidRPr="00080438">
        <w:t>the</w:t>
      </w:r>
      <w:r w:rsidRPr="00080438">
        <w:rPr>
          <w:lang w:val="en-GB"/>
        </w:rPr>
        <w:t xml:space="preserve"> </w:t>
      </w:r>
      <w:r w:rsidRPr="00080438">
        <w:t>right</w:t>
      </w:r>
      <w:r w:rsidRPr="00080438">
        <w:rPr>
          <w:lang w:val="en-GB"/>
        </w:rPr>
        <w:t xml:space="preserve"> </w:t>
      </w:r>
      <w:r w:rsidRPr="00080438">
        <w:t>of</w:t>
      </w:r>
      <w:r w:rsidRPr="00080438">
        <w:rPr>
          <w:lang w:val="en-GB"/>
        </w:rPr>
        <w:t xml:space="preserve"> </w:t>
      </w:r>
      <w:r w:rsidRPr="00080438">
        <w:t>ownership</w:t>
      </w:r>
      <w:r w:rsidRPr="00080438">
        <w:rPr>
          <w:lang w:val="en-GB"/>
        </w:rPr>
        <w:t xml:space="preserve"> </w:t>
      </w:r>
      <w:r w:rsidRPr="00080438">
        <w:t>or</w:t>
      </w:r>
      <w:r w:rsidRPr="00080438">
        <w:rPr>
          <w:lang w:val="en-GB"/>
        </w:rPr>
        <w:t xml:space="preserve"> </w:t>
      </w:r>
      <w:r w:rsidRPr="00080438">
        <w:t>in</w:t>
      </w:r>
      <w:r w:rsidRPr="00080438">
        <w:rPr>
          <w:lang w:val="en-GB"/>
        </w:rPr>
        <w:t xml:space="preserve"> </w:t>
      </w:r>
      <w:r w:rsidRPr="00080438">
        <w:t>any</w:t>
      </w:r>
      <w:r w:rsidRPr="00080438">
        <w:rPr>
          <w:lang w:val="en-GB"/>
        </w:rPr>
        <w:t xml:space="preserve"> </w:t>
      </w:r>
      <w:r w:rsidRPr="00080438">
        <w:t>other</w:t>
      </w:r>
      <w:r w:rsidRPr="00080438">
        <w:rPr>
          <w:lang w:val="en-GB"/>
        </w:rPr>
        <w:t xml:space="preserve"> </w:t>
      </w:r>
      <w:r w:rsidRPr="00080438">
        <w:t>way</w:t>
      </w:r>
      <w:r w:rsidRPr="00080438">
        <w:rPr>
          <w:lang w:val="en-GB"/>
        </w:rPr>
        <w:t xml:space="preserve"> </w:t>
      </w:r>
      <w:r w:rsidRPr="00080438">
        <w:t>property</w:t>
      </w:r>
      <w:r w:rsidRPr="00080438">
        <w:rPr>
          <w:lang w:val="en-GB"/>
        </w:rPr>
        <w:t xml:space="preserve"> </w:t>
      </w:r>
      <w:r w:rsidRPr="00080438">
        <w:t>rights</w:t>
      </w:r>
      <w:r w:rsidRPr="00080438">
        <w:rPr>
          <w:lang w:val="en-GB"/>
        </w:rPr>
        <w:t xml:space="preserve"> </w:t>
      </w:r>
      <w:r w:rsidRPr="00080438">
        <w:t>therein</w:t>
      </w:r>
      <w:r w:rsidRPr="00080438">
        <w:rPr>
          <w:lang w:val="en-GB"/>
        </w:rPr>
        <w:t xml:space="preserve"> </w:t>
      </w:r>
      <w:r w:rsidRPr="00080438">
        <w:t>under</w:t>
      </w:r>
      <w:r w:rsidRPr="00080438">
        <w:rPr>
          <w:lang w:val="en-GB"/>
        </w:rPr>
        <w:t xml:space="preserve"> </w:t>
      </w:r>
      <w:r w:rsidRPr="00080438">
        <w:t>any</w:t>
      </w:r>
      <w:r w:rsidRPr="00080438">
        <w:rPr>
          <w:lang w:val="en-GB"/>
        </w:rPr>
        <w:t xml:space="preserve"> </w:t>
      </w:r>
      <w:r w:rsidRPr="00080438">
        <w:t>provision</w:t>
      </w:r>
      <w:r w:rsidRPr="00080438">
        <w:rPr>
          <w:lang w:val="en-GB"/>
        </w:rPr>
        <w:t xml:space="preserve">, which right of ownership and property remains exclusively with TÜV CYPRUS and for its benefit, regardless of whether the </w:t>
      </w:r>
      <w:r w:rsidR="00853922">
        <w:t>Manufacturer/Authorized Representative</w:t>
      </w:r>
      <w:r w:rsidRPr="00080438">
        <w:rPr>
          <w:lang w:val="en-GB"/>
        </w:rPr>
        <w:t xml:space="preserve"> has paid for the marking and the </w:t>
      </w:r>
      <w:r w:rsidR="006E363B">
        <w:t>“Certificate Document”</w:t>
      </w:r>
      <w:r w:rsidRPr="00080438">
        <w:rPr>
          <w:lang w:val="en-GB"/>
        </w:rPr>
        <w:t xml:space="preserve">. The right to use the </w:t>
      </w:r>
      <w:r w:rsidR="006E363B">
        <w:t>“Certificate Document”</w:t>
      </w:r>
      <w:r w:rsidR="006E363B" w:rsidRPr="00080438">
        <w:rPr>
          <w:lang w:val="en-GB"/>
        </w:rPr>
        <w:t xml:space="preserve"> </w:t>
      </w:r>
      <w:r w:rsidRPr="00080438">
        <w:t>and</w:t>
      </w:r>
      <w:r w:rsidRPr="00080438">
        <w:rPr>
          <w:lang w:val="en-GB"/>
        </w:rPr>
        <w:t xml:space="preserve"> </w:t>
      </w:r>
      <w:r w:rsidRPr="00080438">
        <w:t>the marking is granted and withdrawn at any time under the provisions of this general condition document.</w:t>
      </w:r>
      <w:r w:rsidRPr="00080438">
        <w:rPr>
          <w:lang w:val="en-GB"/>
        </w:rPr>
        <w:t xml:space="preserve"> </w:t>
      </w:r>
    </w:p>
    <w:p w14:paraId="613D6C0F" w14:textId="77777777" w:rsidR="00D5492C" w:rsidRDefault="00D5492C" w:rsidP="00090B01">
      <w:pPr>
        <w:pStyle w:val="numbered"/>
        <w:spacing w:after="0"/>
        <w:rPr>
          <w:lang w:val="en-GB"/>
        </w:rPr>
      </w:pPr>
    </w:p>
    <w:p w14:paraId="60B86D35" w14:textId="4938A348" w:rsidR="006C5B3E" w:rsidRDefault="006C5B3E" w:rsidP="00090B01">
      <w:pPr>
        <w:pStyle w:val="numbered"/>
        <w:spacing w:after="0"/>
        <w:rPr>
          <w:lang w:val="en-GB"/>
        </w:rPr>
      </w:pPr>
      <w:r w:rsidRPr="00080438">
        <w:rPr>
          <w:lang w:val="en-GB"/>
        </w:rPr>
        <w:t xml:space="preserve">When a violation of the rules </w:t>
      </w:r>
      <w:r w:rsidRPr="00080438">
        <w:t>or</w:t>
      </w:r>
      <w:r w:rsidRPr="00080438">
        <w:rPr>
          <w:lang w:val="en-GB"/>
        </w:rPr>
        <w:t xml:space="preserve"> the </w:t>
      </w:r>
      <w:r w:rsidRPr="00080438">
        <w:t>technical</w:t>
      </w:r>
      <w:r w:rsidRPr="00080438">
        <w:rPr>
          <w:lang w:val="en-GB"/>
        </w:rPr>
        <w:t xml:space="preserve"> </w:t>
      </w:r>
      <w:r w:rsidRPr="00080438">
        <w:t>specifications</w:t>
      </w:r>
      <w:r w:rsidRPr="00080438">
        <w:rPr>
          <w:lang w:val="en-GB"/>
        </w:rPr>
        <w:t xml:space="preserve"> </w:t>
      </w:r>
      <w:r w:rsidRPr="00080438">
        <w:t>mentioned</w:t>
      </w:r>
      <w:r w:rsidRPr="00080438">
        <w:rPr>
          <w:lang w:val="en-GB"/>
        </w:rPr>
        <w:t xml:space="preserve"> </w:t>
      </w:r>
      <w:r w:rsidRPr="00080438">
        <w:t>in</w:t>
      </w:r>
      <w:r w:rsidRPr="00080438">
        <w:rPr>
          <w:lang w:val="en-GB"/>
        </w:rPr>
        <w:t xml:space="preserve"> </w:t>
      </w:r>
      <w:r w:rsidR="000F0676">
        <w:rPr>
          <w:highlight w:val="yellow"/>
        </w:rPr>
        <w:fldChar w:fldCharType="begin"/>
      </w:r>
      <w:r w:rsidR="000F0676">
        <w:rPr>
          <w:lang w:val="en-GB"/>
        </w:rPr>
        <w:instrText xml:space="preserve"> REF _Ref484527407 \r \h </w:instrText>
      </w:r>
      <w:r w:rsidR="000F0676">
        <w:rPr>
          <w:highlight w:val="yellow"/>
        </w:rPr>
      </w:r>
      <w:r w:rsidR="000F0676">
        <w:rPr>
          <w:highlight w:val="yellow"/>
        </w:rPr>
        <w:fldChar w:fldCharType="separate"/>
      </w:r>
      <w:r w:rsidR="00445047">
        <w:rPr>
          <w:lang w:val="en-GB"/>
        </w:rPr>
        <w:t>§3</w:t>
      </w:r>
      <w:r w:rsidR="000F0676">
        <w:rPr>
          <w:highlight w:val="yellow"/>
        </w:rPr>
        <w:fldChar w:fldCharType="end"/>
      </w:r>
      <w:r w:rsidR="000F0676">
        <w:t xml:space="preserve"> </w:t>
      </w:r>
      <w:r w:rsidRPr="00080438">
        <w:t>is</w:t>
      </w:r>
      <w:r w:rsidRPr="00080438">
        <w:rPr>
          <w:lang w:val="en-GB"/>
        </w:rPr>
        <w:t xml:space="preserve"> </w:t>
      </w:r>
      <w:r w:rsidRPr="00080438">
        <w:t>noted</w:t>
      </w:r>
      <w:r w:rsidRPr="00080438">
        <w:rPr>
          <w:lang w:val="en-GB"/>
        </w:rPr>
        <w:t xml:space="preserve">, TÜV CYPRUS </w:t>
      </w:r>
      <w:r w:rsidRPr="00080438">
        <w:t>will make a recommendation to the</w:t>
      </w:r>
      <w:r w:rsidRPr="00080438">
        <w:rPr>
          <w:lang w:val="en-GB"/>
        </w:rPr>
        <w:t xml:space="preserve"> </w:t>
      </w:r>
      <w:r w:rsidR="00853922">
        <w:t>Manufacturer/Authorized Representative</w:t>
      </w:r>
      <w:r w:rsidRPr="00080438">
        <w:t xml:space="preserve"> to eliminate the deficiencies within a reasonable time period that should not normally exceed one month</w:t>
      </w:r>
      <w:r w:rsidRPr="00080438">
        <w:rPr>
          <w:lang w:val="en-GB"/>
        </w:rPr>
        <w:t xml:space="preserve">. After this period TÜV CYPRUS </w:t>
      </w:r>
      <w:r w:rsidRPr="00080438">
        <w:t>may</w:t>
      </w:r>
      <w:r w:rsidRPr="00080438">
        <w:rPr>
          <w:lang w:val="en-GB"/>
        </w:rPr>
        <w:t xml:space="preserve"> </w:t>
      </w:r>
      <w:r w:rsidRPr="00080438">
        <w:t>conduct</w:t>
      </w:r>
      <w:r w:rsidRPr="00080438">
        <w:rPr>
          <w:lang w:val="en-GB"/>
        </w:rPr>
        <w:t xml:space="preserve"> </w:t>
      </w:r>
      <w:r w:rsidR="00080438" w:rsidRPr="00080438">
        <w:rPr>
          <w:lang w:val="en-GB"/>
        </w:rPr>
        <w:t>unannounced</w:t>
      </w:r>
      <w:r w:rsidRPr="00080438">
        <w:rPr>
          <w:lang w:val="en-GB"/>
        </w:rPr>
        <w:t xml:space="preserve"> </w:t>
      </w:r>
      <w:r w:rsidRPr="00080438">
        <w:t>inspection</w:t>
      </w:r>
      <w:r w:rsidRPr="00080438">
        <w:rPr>
          <w:lang w:val="en-GB"/>
        </w:rPr>
        <w:t>.</w:t>
      </w:r>
    </w:p>
    <w:p w14:paraId="0C6756DD" w14:textId="77777777" w:rsidR="00D5492C" w:rsidRPr="00080438" w:rsidRDefault="00D5492C" w:rsidP="00090B01">
      <w:pPr>
        <w:pStyle w:val="numbered"/>
        <w:spacing w:after="0"/>
        <w:rPr>
          <w:lang w:val="en-GB"/>
        </w:rPr>
      </w:pPr>
    </w:p>
    <w:p w14:paraId="1E427CE6" w14:textId="6031B5A7" w:rsidR="006C5B3E" w:rsidRPr="00D07C71" w:rsidRDefault="006C5B3E" w:rsidP="00090B01">
      <w:pPr>
        <w:pStyle w:val="numbered"/>
        <w:spacing w:after="0"/>
      </w:pPr>
      <w:r w:rsidRPr="00080438">
        <w:t>If</w:t>
      </w:r>
      <w:r w:rsidRPr="00080438">
        <w:rPr>
          <w:lang w:val="en-GB"/>
        </w:rPr>
        <w:t xml:space="preserve"> </w:t>
      </w:r>
      <w:r w:rsidRPr="00080438">
        <w:t>errors</w:t>
      </w:r>
      <w:r w:rsidRPr="00080438">
        <w:rPr>
          <w:lang w:val="en-GB"/>
        </w:rPr>
        <w:t xml:space="preserve"> </w:t>
      </w:r>
      <w:r w:rsidRPr="00080438">
        <w:t>or</w:t>
      </w:r>
      <w:r w:rsidRPr="00080438">
        <w:rPr>
          <w:lang w:val="en-GB"/>
        </w:rPr>
        <w:t xml:space="preserve"> </w:t>
      </w:r>
      <w:r w:rsidRPr="00080438">
        <w:t>violations</w:t>
      </w:r>
      <w:r w:rsidRPr="00080438">
        <w:rPr>
          <w:lang w:val="en-GB"/>
        </w:rPr>
        <w:t xml:space="preserve"> </w:t>
      </w:r>
      <w:r w:rsidRPr="00080438">
        <w:t>of</w:t>
      </w:r>
      <w:r w:rsidRPr="00080438">
        <w:rPr>
          <w:lang w:val="en-GB"/>
        </w:rPr>
        <w:t xml:space="preserve"> </w:t>
      </w:r>
      <w:r w:rsidRPr="00080438">
        <w:t>the</w:t>
      </w:r>
      <w:r w:rsidRPr="00080438">
        <w:rPr>
          <w:lang w:val="en-GB"/>
        </w:rPr>
        <w:t xml:space="preserve"> </w:t>
      </w:r>
      <w:r w:rsidRPr="00080438">
        <w:t>technical</w:t>
      </w:r>
      <w:r w:rsidRPr="00080438">
        <w:rPr>
          <w:lang w:val="en-GB"/>
        </w:rPr>
        <w:t xml:space="preserve"> </w:t>
      </w:r>
      <w:r w:rsidRPr="00080438">
        <w:t>specifications</w:t>
      </w:r>
      <w:r w:rsidRPr="00080438">
        <w:rPr>
          <w:lang w:val="en-GB"/>
        </w:rPr>
        <w:t xml:space="preserve"> referring to </w:t>
      </w:r>
      <w:r w:rsidR="000F0676">
        <w:rPr>
          <w:highlight w:val="yellow"/>
          <w:lang w:val="en-GB"/>
        </w:rPr>
        <w:fldChar w:fldCharType="begin"/>
      </w:r>
      <w:r w:rsidR="000F0676">
        <w:rPr>
          <w:lang w:val="en-GB"/>
        </w:rPr>
        <w:instrText xml:space="preserve"> REF _Ref484527407 \r \h </w:instrText>
      </w:r>
      <w:r w:rsidR="000F0676">
        <w:rPr>
          <w:highlight w:val="yellow"/>
          <w:lang w:val="en-GB"/>
        </w:rPr>
      </w:r>
      <w:r w:rsidR="000F0676">
        <w:rPr>
          <w:highlight w:val="yellow"/>
          <w:lang w:val="en-GB"/>
        </w:rPr>
        <w:fldChar w:fldCharType="separate"/>
      </w:r>
      <w:r w:rsidR="00445047">
        <w:rPr>
          <w:lang w:val="en-GB"/>
        </w:rPr>
        <w:t>§3</w:t>
      </w:r>
      <w:r w:rsidR="000F0676">
        <w:rPr>
          <w:highlight w:val="yellow"/>
          <w:lang w:val="en-GB"/>
        </w:rPr>
        <w:fldChar w:fldCharType="end"/>
      </w:r>
      <w:r w:rsidR="000F0676">
        <w:rPr>
          <w:lang w:val="en-GB"/>
        </w:rPr>
        <w:t xml:space="preserve"> </w:t>
      </w:r>
      <w:r w:rsidRPr="00080438">
        <w:t>are</w:t>
      </w:r>
      <w:r w:rsidRPr="00080438">
        <w:rPr>
          <w:lang w:val="en-GB"/>
        </w:rPr>
        <w:t xml:space="preserve"> </w:t>
      </w:r>
      <w:r w:rsidRPr="00080438">
        <w:t>identified</w:t>
      </w:r>
      <w:r w:rsidRPr="00080438">
        <w:rPr>
          <w:lang w:val="en-GB"/>
        </w:rPr>
        <w:t xml:space="preserve"> </w:t>
      </w:r>
      <w:r w:rsidRPr="00080438">
        <w:t>during</w:t>
      </w:r>
      <w:r w:rsidRPr="00080438">
        <w:rPr>
          <w:lang w:val="en-GB"/>
        </w:rPr>
        <w:t xml:space="preserve"> </w:t>
      </w:r>
      <w:r w:rsidRPr="00080438">
        <w:t>the</w:t>
      </w:r>
      <w:r w:rsidRPr="00080438">
        <w:rPr>
          <w:lang w:val="en-GB"/>
        </w:rPr>
        <w:t xml:space="preserve"> </w:t>
      </w:r>
      <w:r w:rsidRPr="00080438">
        <w:t>inspection</w:t>
      </w:r>
      <w:r w:rsidRPr="00080438">
        <w:rPr>
          <w:lang w:val="en-GB"/>
        </w:rPr>
        <w:t xml:space="preserve">, </w:t>
      </w:r>
      <w:r w:rsidRPr="00080438">
        <w:t>which</w:t>
      </w:r>
      <w:r w:rsidRPr="00080438">
        <w:rPr>
          <w:lang w:val="en-GB"/>
        </w:rPr>
        <w:t xml:space="preserve"> </w:t>
      </w:r>
      <w:r w:rsidRPr="00080438">
        <w:t>may</w:t>
      </w:r>
      <w:r w:rsidRPr="00080438">
        <w:rPr>
          <w:lang w:val="en-GB"/>
        </w:rPr>
        <w:t xml:space="preserve"> </w:t>
      </w:r>
      <w:r w:rsidRPr="00080438">
        <w:t>endanger public health or order and in particular life</w:t>
      </w:r>
      <w:r w:rsidRPr="00080438">
        <w:rPr>
          <w:lang w:val="en-GB"/>
        </w:rPr>
        <w:t>, health or natural foundations of life, TÜV CYPRUS will inform withou</w:t>
      </w:r>
      <w:r w:rsidR="002474FF" w:rsidRPr="00080438">
        <w:rPr>
          <w:lang w:val="en-GB"/>
        </w:rPr>
        <w:t>t any delay the competent local a</w:t>
      </w:r>
      <w:r w:rsidRPr="00080438">
        <w:rPr>
          <w:lang w:val="en-GB"/>
        </w:rPr>
        <w:t>uthorities.</w:t>
      </w:r>
    </w:p>
    <w:p w14:paraId="6589658E" w14:textId="77777777" w:rsidR="00B6097E" w:rsidRPr="00D07C71" w:rsidRDefault="00B6097E" w:rsidP="00090B01">
      <w:pPr>
        <w:pStyle w:val="numbered"/>
        <w:spacing w:after="0"/>
      </w:pPr>
    </w:p>
    <w:p w14:paraId="77BE3395" w14:textId="2DF9EFA0" w:rsidR="006C5B3E" w:rsidRPr="00D07C71" w:rsidRDefault="006C5B3E" w:rsidP="00090B01">
      <w:pPr>
        <w:pStyle w:val="numbered"/>
        <w:spacing w:after="0"/>
      </w:pPr>
      <w:r w:rsidRPr="00080438">
        <w:t xml:space="preserve">If during </w:t>
      </w:r>
      <w:r w:rsidR="00080438" w:rsidRPr="00080438">
        <w:t>unannounced</w:t>
      </w:r>
      <w:r w:rsidRPr="00080438">
        <w:t xml:space="preserve"> inspection</w:t>
      </w:r>
      <w:r w:rsidRPr="00080438">
        <w:rPr>
          <w:lang w:val="en-GB"/>
        </w:rPr>
        <w:t xml:space="preserve"> </w:t>
      </w:r>
      <w:r w:rsidRPr="00080438">
        <w:t>or</w:t>
      </w:r>
      <w:r w:rsidRPr="00080438">
        <w:rPr>
          <w:lang w:val="en-GB"/>
        </w:rPr>
        <w:t xml:space="preserve"> </w:t>
      </w:r>
      <w:r w:rsidRPr="00080438">
        <w:t>during</w:t>
      </w:r>
      <w:r w:rsidRPr="00080438">
        <w:rPr>
          <w:lang w:val="en-GB"/>
        </w:rPr>
        <w:t xml:space="preserve"> </w:t>
      </w:r>
      <w:r w:rsidRPr="00080438">
        <w:t>the</w:t>
      </w:r>
      <w:r w:rsidRPr="00080438">
        <w:rPr>
          <w:lang w:val="en-GB"/>
        </w:rPr>
        <w:t xml:space="preserve"> </w:t>
      </w:r>
      <w:r w:rsidRPr="00080438">
        <w:t>next</w:t>
      </w:r>
      <w:r w:rsidRPr="00080438">
        <w:rPr>
          <w:lang w:val="en-GB"/>
        </w:rPr>
        <w:t xml:space="preserve"> </w:t>
      </w:r>
      <w:r w:rsidRPr="00080438">
        <w:t>regular</w:t>
      </w:r>
      <w:r w:rsidRPr="00080438">
        <w:rPr>
          <w:lang w:val="en-GB"/>
        </w:rPr>
        <w:t xml:space="preserve"> </w:t>
      </w:r>
      <w:r w:rsidRPr="00080438">
        <w:t>inspection</w:t>
      </w:r>
      <w:r w:rsidRPr="00080438">
        <w:rPr>
          <w:lang w:val="en-GB"/>
        </w:rPr>
        <w:t xml:space="preserve"> </w:t>
      </w:r>
      <w:r w:rsidRPr="00080438">
        <w:t>it</w:t>
      </w:r>
      <w:r w:rsidRPr="00080438">
        <w:rPr>
          <w:lang w:val="en-GB"/>
        </w:rPr>
        <w:t xml:space="preserve"> </w:t>
      </w:r>
      <w:r w:rsidRPr="00080438">
        <w:t>is</w:t>
      </w:r>
      <w:r w:rsidRPr="00080438">
        <w:rPr>
          <w:lang w:val="en-GB"/>
        </w:rPr>
        <w:t xml:space="preserve"> </w:t>
      </w:r>
      <w:r w:rsidRPr="00080438">
        <w:t>identified</w:t>
      </w:r>
      <w:r w:rsidRPr="00080438">
        <w:rPr>
          <w:lang w:val="en-GB"/>
        </w:rPr>
        <w:t xml:space="preserve"> </w:t>
      </w:r>
      <w:r w:rsidRPr="00080438">
        <w:t>that</w:t>
      </w:r>
      <w:r w:rsidRPr="00080438">
        <w:rPr>
          <w:lang w:val="en-GB"/>
        </w:rPr>
        <w:t xml:space="preserve"> </w:t>
      </w:r>
      <w:r w:rsidRPr="00080438">
        <w:t>the deficiencies are not eliminated</w:t>
      </w:r>
      <w:r w:rsidRPr="00080438">
        <w:rPr>
          <w:lang w:val="en-GB"/>
        </w:rPr>
        <w:t xml:space="preserve">, </w:t>
      </w:r>
      <w:r w:rsidRPr="00B6097E">
        <w:rPr>
          <w:lang w:val="en-GB"/>
        </w:rPr>
        <w:t>TÜV CYPRUS is entitled to immediate cancellation of the agreement</w:t>
      </w:r>
      <w:r w:rsidRPr="00080438">
        <w:rPr>
          <w:lang w:val="en-GB"/>
        </w:rPr>
        <w:t xml:space="preserve"> and postponement of the third party control. </w:t>
      </w:r>
      <w:r w:rsidRPr="00080438">
        <w:t>In</w:t>
      </w:r>
      <w:r w:rsidRPr="00080438">
        <w:rPr>
          <w:lang w:val="en-GB"/>
        </w:rPr>
        <w:t xml:space="preserve"> </w:t>
      </w:r>
      <w:r w:rsidRPr="00080438">
        <w:t>addition</w:t>
      </w:r>
      <w:r w:rsidRPr="00080438">
        <w:rPr>
          <w:lang w:val="en-GB"/>
        </w:rPr>
        <w:t xml:space="preserve">, TÜV CYPRUS </w:t>
      </w:r>
      <w:r w:rsidRPr="00080438">
        <w:t>has</w:t>
      </w:r>
      <w:r w:rsidRPr="00080438">
        <w:rPr>
          <w:lang w:val="en-GB"/>
        </w:rPr>
        <w:t xml:space="preserve"> </w:t>
      </w:r>
      <w:r w:rsidRPr="00080438">
        <w:t>the</w:t>
      </w:r>
      <w:r w:rsidRPr="00080438">
        <w:rPr>
          <w:lang w:val="en-GB"/>
        </w:rPr>
        <w:t xml:space="preserve"> </w:t>
      </w:r>
      <w:r w:rsidRPr="00080438">
        <w:t>right</w:t>
      </w:r>
      <w:r w:rsidRPr="00080438">
        <w:rPr>
          <w:lang w:val="en-GB"/>
        </w:rPr>
        <w:t xml:space="preserve"> </w:t>
      </w:r>
      <w:r w:rsidRPr="00080438">
        <w:t>to</w:t>
      </w:r>
      <w:r w:rsidRPr="00080438">
        <w:rPr>
          <w:lang w:val="en-GB"/>
        </w:rPr>
        <w:t xml:space="preserve"> </w:t>
      </w:r>
      <w:r w:rsidRPr="00080438">
        <w:t>withdraw</w:t>
      </w:r>
      <w:r w:rsidRPr="00080438">
        <w:rPr>
          <w:lang w:val="en-GB"/>
        </w:rPr>
        <w:t xml:space="preserve"> </w:t>
      </w:r>
      <w:r w:rsidRPr="00080438">
        <w:t>the</w:t>
      </w:r>
      <w:r w:rsidRPr="00080438">
        <w:rPr>
          <w:lang w:val="en-GB"/>
        </w:rPr>
        <w:t xml:space="preserve"> </w:t>
      </w:r>
      <w:r w:rsidR="00080438">
        <w:t>“Certificate Document”</w:t>
      </w:r>
      <w:r w:rsidRPr="00080438">
        <w:rPr>
          <w:lang w:val="en-GB"/>
        </w:rPr>
        <w:t xml:space="preserve"> </w:t>
      </w:r>
      <w:r w:rsidRPr="00080438">
        <w:t>and</w:t>
      </w:r>
      <w:r w:rsidRPr="00080438">
        <w:rPr>
          <w:lang w:val="en-GB"/>
        </w:rPr>
        <w:t>/</w:t>
      </w:r>
      <w:r w:rsidRPr="00080438">
        <w:t>or</w:t>
      </w:r>
      <w:r w:rsidRPr="00080438">
        <w:rPr>
          <w:lang w:val="en-GB"/>
        </w:rPr>
        <w:t xml:space="preserve"> </w:t>
      </w:r>
      <w:r w:rsidRPr="00080438">
        <w:t>to</w:t>
      </w:r>
      <w:r w:rsidRPr="00080438">
        <w:rPr>
          <w:lang w:val="en-GB"/>
        </w:rPr>
        <w:t xml:space="preserve"> </w:t>
      </w:r>
      <w:r w:rsidRPr="00080438">
        <w:t>terminate</w:t>
      </w:r>
      <w:r w:rsidRPr="00080438">
        <w:rPr>
          <w:lang w:val="en-GB"/>
        </w:rPr>
        <w:t xml:space="preserve"> </w:t>
      </w:r>
      <w:r w:rsidRPr="00080438">
        <w:t>the</w:t>
      </w:r>
      <w:r w:rsidRPr="00080438">
        <w:rPr>
          <w:lang w:val="en-GB"/>
        </w:rPr>
        <w:t xml:space="preserve"> </w:t>
      </w:r>
      <w:r w:rsidRPr="00080438">
        <w:t xml:space="preserve">cooperation </w:t>
      </w:r>
      <w:r w:rsidRPr="00080438">
        <w:rPr>
          <w:lang w:val="en-GB"/>
        </w:rPr>
        <w:t xml:space="preserve">without delay, </w:t>
      </w:r>
      <w:r w:rsidRPr="00080438">
        <w:t>when repeated discrepancies that no longer guarantees</w:t>
      </w:r>
      <w:r w:rsidRPr="00080438">
        <w:rPr>
          <w:lang w:val="en-GB"/>
        </w:rPr>
        <w:t xml:space="preserve"> the compliance of the </w:t>
      </w:r>
      <w:r w:rsidR="00D15B3E" w:rsidRPr="00080438">
        <w:t>product</w:t>
      </w:r>
      <w:r w:rsidRPr="00080438">
        <w:rPr>
          <w:lang w:val="en-GB"/>
        </w:rPr>
        <w:t xml:space="preserve"> with the regulations o</w:t>
      </w:r>
      <w:r w:rsidR="00B6097E">
        <w:rPr>
          <w:lang w:val="en-GB"/>
        </w:rPr>
        <w:t>f the technical specifications.</w:t>
      </w:r>
      <w:r w:rsidR="00B6097E" w:rsidRPr="00D07C71">
        <w:t xml:space="preserve"> </w:t>
      </w:r>
      <w:r w:rsidRPr="00080438">
        <w:rPr>
          <w:lang w:val="en-GB"/>
        </w:rPr>
        <w:t xml:space="preserve">In both cases </w:t>
      </w:r>
      <w:r w:rsidRPr="00080438">
        <w:t>the</w:t>
      </w:r>
      <w:r w:rsidRPr="00080438">
        <w:rPr>
          <w:lang w:val="en-GB"/>
        </w:rPr>
        <w:t xml:space="preserve"> </w:t>
      </w:r>
      <w:r w:rsidR="00853922">
        <w:t>Manufacturer/Authorized Representative</w:t>
      </w:r>
      <w:r w:rsidRPr="00080438">
        <w:rPr>
          <w:lang w:val="en-GB"/>
        </w:rPr>
        <w:t xml:space="preserve"> </w:t>
      </w:r>
      <w:r w:rsidRPr="00080438">
        <w:t>has no longer the right to use the CE marking for his products</w:t>
      </w:r>
      <w:r w:rsidRPr="00080438">
        <w:rPr>
          <w:lang w:val="en-GB"/>
        </w:rPr>
        <w:t>.</w:t>
      </w:r>
    </w:p>
    <w:p w14:paraId="612C1DB8" w14:textId="77777777" w:rsidR="00B6097E" w:rsidRPr="00D07C71" w:rsidRDefault="00B6097E" w:rsidP="00090B01">
      <w:pPr>
        <w:pStyle w:val="numbered"/>
        <w:spacing w:after="0"/>
      </w:pPr>
    </w:p>
    <w:p w14:paraId="56CDC587" w14:textId="6C983307" w:rsidR="006C5B3E" w:rsidRPr="00D07C71" w:rsidRDefault="006C5B3E" w:rsidP="00090B01">
      <w:pPr>
        <w:pStyle w:val="numbered"/>
        <w:spacing w:after="0"/>
      </w:pPr>
      <w:r w:rsidRPr="00080438">
        <w:t>If</w:t>
      </w:r>
      <w:r w:rsidRPr="00080438">
        <w:rPr>
          <w:lang w:val="en-GB"/>
        </w:rPr>
        <w:t xml:space="preserve"> </w:t>
      </w:r>
      <w:r w:rsidRPr="00080438">
        <w:t>the</w:t>
      </w:r>
      <w:r w:rsidRPr="00080438">
        <w:rPr>
          <w:lang w:val="en-GB"/>
        </w:rPr>
        <w:t xml:space="preserve"> agreement </w:t>
      </w:r>
      <w:r w:rsidRPr="00080438">
        <w:t>for</w:t>
      </w:r>
      <w:r w:rsidRPr="00080438">
        <w:rPr>
          <w:lang w:val="en-GB"/>
        </w:rPr>
        <w:t xml:space="preserve"> </w:t>
      </w:r>
      <w:r w:rsidRPr="00080438">
        <w:t>inspection</w:t>
      </w:r>
      <w:r w:rsidRPr="00080438">
        <w:rPr>
          <w:lang w:val="en-GB"/>
        </w:rPr>
        <w:t xml:space="preserve"> </w:t>
      </w:r>
      <w:r w:rsidRPr="00080438">
        <w:t>and</w:t>
      </w:r>
      <w:r w:rsidRPr="00080438">
        <w:rPr>
          <w:lang w:val="en-GB"/>
        </w:rPr>
        <w:t xml:space="preserve"> </w:t>
      </w:r>
      <w:r w:rsidRPr="00080438">
        <w:t>certification</w:t>
      </w:r>
      <w:r w:rsidRPr="00080438">
        <w:rPr>
          <w:lang w:val="en-GB"/>
        </w:rPr>
        <w:t xml:space="preserve"> </w:t>
      </w:r>
      <w:r w:rsidRPr="00080438">
        <w:t>is</w:t>
      </w:r>
      <w:r w:rsidRPr="00080438">
        <w:rPr>
          <w:lang w:val="en-GB"/>
        </w:rPr>
        <w:t xml:space="preserve"> </w:t>
      </w:r>
      <w:r w:rsidRPr="00080438">
        <w:t>terminated</w:t>
      </w:r>
      <w:r w:rsidRPr="00080438">
        <w:rPr>
          <w:lang w:val="en-GB"/>
        </w:rPr>
        <w:t xml:space="preserve">, TÜV CYPRUS </w:t>
      </w:r>
      <w:r w:rsidRPr="00080438">
        <w:t>has the right to provide</w:t>
      </w:r>
      <w:r w:rsidRPr="00080438">
        <w:rPr>
          <w:lang w:val="en-GB"/>
        </w:rPr>
        <w:t xml:space="preserve"> </w:t>
      </w:r>
      <w:r w:rsidRPr="00080438">
        <w:t xml:space="preserve">the results of the inspection and the certification to the next </w:t>
      </w:r>
      <w:r w:rsidR="00C44F0E" w:rsidRPr="00080438">
        <w:t>Notified</w:t>
      </w:r>
      <w:r w:rsidRPr="00080438">
        <w:t xml:space="preserve"> Body, with which</w:t>
      </w:r>
      <w:r w:rsidRPr="00080438">
        <w:rPr>
          <w:lang w:val="en-GB"/>
        </w:rPr>
        <w:t xml:space="preserve"> the </w:t>
      </w:r>
      <w:r w:rsidR="00853922">
        <w:t>Manufacturer/Authorized Representative</w:t>
      </w:r>
      <w:r w:rsidRPr="00080438">
        <w:t xml:space="preserve"> </w:t>
      </w:r>
      <w:r w:rsidRPr="00080438">
        <w:rPr>
          <w:lang w:val="en-GB"/>
        </w:rPr>
        <w:t xml:space="preserve">will sign a contract. </w:t>
      </w:r>
    </w:p>
    <w:p w14:paraId="739A6D00" w14:textId="77777777" w:rsidR="00E0427E" w:rsidRPr="00D07C71" w:rsidRDefault="00E0427E" w:rsidP="00090B01">
      <w:pPr>
        <w:pStyle w:val="numbered"/>
        <w:spacing w:after="0"/>
      </w:pPr>
    </w:p>
    <w:p w14:paraId="2F1FA330" w14:textId="3304DA34" w:rsidR="006C5B3E" w:rsidRPr="00080438" w:rsidRDefault="006C5B3E" w:rsidP="00090B01">
      <w:pPr>
        <w:pStyle w:val="numbered"/>
        <w:spacing w:after="0"/>
      </w:pPr>
      <w:r w:rsidRPr="00080438">
        <w:t>The execution of this agreement</w:t>
      </w:r>
      <w:r w:rsidRPr="00080438">
        <w:rPr>
          <w:lang w:val="en-GB"/>
        </w:rPr>
        <w:t xml:space="preserve"> </w:t>
      </w:r>
      <w:r w:rsidRPr="00080438">
        <w:t>may</w:t>
      </w:r>
      <w:r w:rsidRPr="00080438">
        <w:rPr>
          <w:lang w:val="en-GB"/>
        </w:rPr>
        <w:t xml:space="preserve"> </w:t>
      </w:r>
      <w:r w:rsidRPr="00080438">
        <w:t>be</w:t>
      </w:r>
      <w:r w:rsidRPr="00080438">
        <w:rPr>
          <w:lang w:val="en-GB"/>
        </w:rPr>
        <w:t xml:space="preserve"> </w:t>
      </w:r>
      <w:r w:rsidRPr="00080438">
        <w:t>partly</w:t>
      </w:r>
      <w:r w:rsidRPr="00080438">
        <w:rPr>
          <w:lang w:val="en-GB"/>
        </w:rPr>
        <w:t xml:space="preserve"> </w:t>
      </w:r>
      <w:r w:rsidRPr="00080438">
        <w:t>assigned</w:t>
      </w:r>
      <w:r w:rsidRPr="00080438">
        <w:rPr>
          <w:lang w:val="en-GB"/>
        </w:rPr>
        <w:t xml:space="preserve"> </w:t>
      </w:r>
      <w:r w:rsidRPr="00080438">
        <w:t>by</w:t>
      </w:r>
      <w:r w:rsidRPr="00080438">
        <w:rPr>
          <w:lang w:val="en-GB"/>
        </w:rPr>
        <w:t xml:space="preserve"> TÜV CYPRUS </w:t>
      </w:r>
      <w:r w:rsidRPr="00080438">
        <w:t>to third parties</w:t>
      </w:r>
      <w:r w:rsidRPr="00080438">
        <w:rPr>
          <w:lang w:val="en-GB"/>
        </w:rPr>
        <w:t xml:space="preserve">. TÜV CYPRUS </w:t>
      </w:r>
      <w:r w:rsidRPr="00080438">
        <w:t>has the right to choose, in its sole discretion, the persons that will conduct the inspections and certifications and to employ them in any way and</w:t>
      </w:r>
      <w:r w:rsidRPr="00080438">
        <w:rPr>
          <w:lang w:val="en-GB"/>
        </w:rPr>
        <w:t xml:space="preserve"> relation that TÜV CYPRUS considers appropriate, depending on the case. The testing </w:t>
      </w:r>
      <w:r w:rsidRPr="00080438">
        <w:t>is assigned to a testing laboratory which cooperates with</w:t>
      </w:r>
      <w:r w:rsidRPr="00080438">
        <w:rPr>
          <w:lang w:val="en-GB"/>
        </w:rPr>
        <w:t xml:space="preserve"> TÜV CYPRUS and is considered appropriate.</w:t>
      </w:r>
      <w:r w:rsidR="00321FAB" w:rsidRPr="00080438">
        <w:rPr>
          <w:lang w:val="en-GB"/>
        </w:rPr>
        <w:t xml:space="preserve"> Client</w:t>
      </w:r>
      <w:r w:rsidR="00321FAB" w:rsidRPr="00080438">
        <w:t>’</w:t>
      </w:r>
      <w:r w:rsidR="00321FAB" w:rsidRPr="00080438">
        <w:rPr>
          <w:lang w:val="en-GB"/>
        </w:rPr>
        <w:t>s</w:t>
      </w:r>
      <w:r w:rsidR="00321FAB" w:rsidRPr="00080438">
        <w:t xml:space="preserve"> </w:t>
      </w:r>
      <w:r w:rsidR="00321FAB" w:rsidRPr="00080438">
        <w:rPr>
          <w:lang w:val="en-GB"/>
        </w:rPr>
        <w:t>consent</w:t>
      </w:r>
      <w:r w:rsidR="00321FAB" w:rsidRPr="00080438">
        <w:t xml:space="preserve"> </w:t>
      </w:r>
      <w:r w:rsidR="00321FAB" w:rsidRPr="00080438">
        <w:rPr>
          <w:lang w:val="en-GB"/>
        </w:rPr>
        <w:t>is</w:t>
      </w:r>
      <w:r w:rsidR="00321FAB" w:rsidRPr="00080438">
        <w:t xml:space="preserve"> </w:t>
      </w:r>
      <w:r w:rsidR="00321FAB" w:rsidRPr="00080438">
        <w:rPr>
          <w:lang w:val="en-GB"/>
        </w:rPr>
        <w:t>required</w:t>
      </w:r>
      <w:r w:rsidR="00321FAB" w:rsidRPr="00080438">
        <w:t xml:space="preserve"> </w:t>
      </w:r>
      <w:r w:rsidR="00321FAB" w:rsidRPr="00080438">
        <w:rPr>
          <w:lang w:val="en-GB"/>
        </w:rPr>
        <w:t>for</w:t>
      </w:r>
      <w:r w:rsidR="00321FAB" w:rsidRPr="00080438">
        <w:t xml:space="preserve"> any subcontracting activities. </w:t>
      </w:r>
      <w:r w:rsidRPr="00080438">
        <w:t>In each case, TÜV CYPRUS remain</w:t>
      </w:r>
      <w:r w:rsidR="00321FAB" w:rsidRPr="00080438">
        <w:t>s</w:t>
      </w:r>
      <w:r w:rsidRPr="00080438">
        <w:t xml:space="preserve"> solely responsible to the </w:t>
      </w:r>
      <w:r w:rsidR="00853922">
        <w:t>Manufacturer/Authorized Representative</w:t>
      </w:r>
      <w:r w:rsidRPr="00080438">
        <w:t xml:space="preserve"> and guarantee that third parties will fully observe its obligations under this agreement.</w:t>
      </w:r>
    </w:p>
    <w:p w14:paraId="6BC4256D" w14:textId="77777777" w:rsidR="006C5B3E" w:rsidRPr="002D3A47" w:rsidRDefault="006C5B3E" w:rsidP="00090B01">
      <w:pPr>
        <w:pStyle w:val="numbered"/>
        <w:spacing w:after="0"/>
      </w:pPr>
    </w:p>
    <w:p w14:paraId="5EDCC141" w14:textId="6A40410E" w:rsidR="006C5B3E" w:rsidRPr="00045DFB" w:rsidRDefault="00E0427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3" w:name="_Ref484527655"/>
      <w:r w:rsidRPr="00045DFB">
        <w:rPr>
          <w:rFonts w:asciiTheme="minorHAnsi" w:hAnsiTheme="minorHAnsi"/>
          <w:b/>
          <w:sz w:val="18"/>
          <w:szCs w:val="18"/>
          <w:lang w:val="en-US"/>
        </w:rPr>
        <w:t>Validity</w:t>
      </w:r>
      <w:r w:rsidR="00017D31" w:rsidRPr="00045DFB">
        <w:rPr>
          <w:rFonts w:asciiTheme="minorHAnsi" w:hAnsiTheme="minorHAnsi"/>
          <w:b/>
          <w:sz w:val="18"/>
          <w:szCs w:val="18"/>
          <w:lang w:val="en-US"/>
        </w:rPr>
        <w:t xml:space="preserve"> - Surveillance</w:t>
      </w:r>
      <w:bookmarkEnd w:id="3"/>
      <w:r w:rsidR="00017D31" w:rsidRPr="00045DFB">
        <w:rPr>
          <w:rFonts w:asciiTheme="minorHAnsi" w:hAnsiTheme="minorHAnsi"/>
          <w:b/>
          <w:sz w:val="18"/>
          <w:szCs w:val="18"/>
          <w:lang w:val="en-US"/>
        </w:rPr>
        <w:t xml:space="preserve"> </w:t>
      </w:r>
    </w:p>
    <w:p w14:paraId="162F42B8" w14:textId="77777777" w:rsidR="009F0B9A" w:rsidRDefault="009F0B9A" w:rsidP="00090B01">
      <w:pPr>
        <w:pStyle w:val="numbered"/>
        <w:spacing w:after="0"/>
      </w:pPr>
    </w:p>
    <w:p w14:paraId="732C7DD7" w14:textId="25874571" w:rsidR="00017D31" w:rsidRPr="00D07C71" w:rsidRDefault="00017D31" w:rsidP="00090B01">
      <w:pPr>
        <w:pStyle w:val="numbered"/>
        <w:spacing w:after="0"/>
      </w:pPr>
      <w:r w:rsidRPr="005C4314">
        <w:t xml:space="preserve">TÜV CYPRUS has the ongoing responsibility of ensuring that the </w:t>
      </w:r>
      <w:r w:rsidR="00E0427E" w:rsidRPr="00E0427E">
        <w:t>“Certificate Document”</w:t>
      </w:r>
      <w:r w:rsidR="00E0427E" w:rsidRPr="00D07C71">
        <w:t xml:space="preserve"> </w:t>
      </w:r>
      <w:r w:rsidRPr="005C4314">
        <w:t xml:space="preserve">remains valid. It shall inform the </w:t>
      </w:r>
      <w:r w:rsidR="00853922">
        <w:t>Manufacturer/Authorized Representative</w:t>
      </w:r>
      <w:r w:rsidRPr="005C4314">
        <w:t xml:space="preserve"> of any major changes which would have an implication on the validity of the </w:t>
      </w:r>
      <w:r w:rsidR="006E363B" w:rsidRPr="005C4314">
        <w:t>certificate</w:t>
      </w:r>
      <w:r w:rsidRPr="005C4314">
        <w:t xml:space="preserve">. TÜV CYPRUS shall withdraw </w:t>
      </w:r>
      <w:r w:rsidR="00DF375F" w:rsidRPr="005C4314">
        <w:t>certificate</w:t>
      </w:r>
      <w:r w:rsidR="006E363B" w:rsidRPr="005C4314">
        <w:t xml:space="preserve">s </w:t>
      </w:r>
      <w:r w:rsidRPr="005C4314">
        <w:t>which are no longer valid.</w:t>
      </w:r>
    </w:p>
    <w:p w14:paraId="517FD685" w14:textId="77777777" w:rsidR="00E0427E" w:rsidRPr="00D07C71" w:rsidRDefault="00E0427E" w:rsidP="00090B01">
      <w:pPr>
        <w:pStyle w:val="numbered"/>
        <w:spacing w:after="0"/>
      </w:pPr>
    </w:p>
    <w:p w14:paraId="7418504D" w14:textId="78497D77" w:rsidR="0070212D" w:rsidRDefault="00017D31" w:rsidP="00090B01">
      <w:pPr>
        <w:pStyle w:val="numbered"/>
        <w:spacing w:after="0"/>
      </w:pPr>
      <w:r w:rsidRPr="005C4314">
        <w:t xml:space="preserve">The </w:t>
      </w:r>
      <w:r w:rsidR="00853922">
        <w:t>Manufacturer/Authorized Representative</w:t>
      </w:r>
      <w:r w:rsidRPr="005C4314">
        <w:t xml:space="preserve"> of the </w:t>
      </w:r>
      <w:r w:rsidR="00E0427E">
        <w:t>lift or safety components for lifts</w:t>
      </w:r>
      <w:r w:rsidRPr="005C4314">
        <w:t xml:space="preserve"> concerned has the ongoing responsibility of ensuring that the said </w:t>
      </w:r>
      <w:r w:rsidR="00E0427E" w:rsidRPr="00E0427E">
        <w:t>lift or safety components for lifts</w:t>
      </w:r>
      <w:r w:rsidRPr="005C4314">
        <w:t xml:space="preserve"> meets the corresponding state of the art.  The </w:t>
      </w:r>
      <w:r w:rsidR="00853922">
        <w:t>Manufacturer/Authorized Representative</w:t>
      </w:r>
      <w:r w:rsidRPr="005C4314">
        <w:t xml:space="preserve"> and TÜV CYPRUS shall retain a copy of this </w:t>
      </w:r>
      <w:r w:rsidR="00E0427E">
        <w:t>certificate</w:t>
      </w:r>
      <w:r w:rsidRPr="005C4314">
        <w:t xml:space="preserve">, of the technical file and of all the relevant documents for a period </w:t>
      </w:r>
      <w:r w:rsidRPr="007B624B">
        <w:t xml:space="preserve">of </w:t>
      </w:r>
      <w:r w:rsidR="00422981">
        <w:t>15</w:t>
      </w:r>
      <w:r w:rsidRPr="007B624B">
        <w:t xml:space="preserve"> years</w:t>
      </w:r>
      <w:r w:rsidRPr="005C4314">
        <w:t xml:space="preserve"> from the date of issue of the </w:t>
      </w:r>
      <w:r w:rsidR="006E363B" w:rsidRPr="005C4314">
        <w:t>certificate</w:t>
      </w:r>
      <w:r w:rsidRPr="005C4314">
        <w:t xml:space="preserve">.  </w:t>
      </w:r>
    </w:p>
    <w:p w14:paraId="6DE659AE" w14:textId="77777777" w:rsidR="00E0427E" w:rsidRPr="005C4314" w:rsidRDefault="00E0427E" w:rsidP="00090B01">
      <w:pPr>
        <w:pStyle w:val="numbered"/>
        <w:spacing w:after="0"/>
      </w:pPr>
    </w:p>
    <w:p w14:paraId="1257EC48" w14:textId="147A0280" w:rsidR="00017D31" w:rsidRDefault="006E363B" w:rsidP="00090B01">
      <w:pPr>
        <w:pStyle w:val="numbered"/>
        <w:spacing w:after="0"/>
      </w:pPr>
      <w:r w:rsidRPr="005C4314">
        <w:t xml:space="preserve">In the case of </w:t>
      </w:r>
      <w:r w:rsidR="0070212D" w:rsidRPr="005C4314">
        <w:t xml:space="preserve">the </w:t>
      </w:r>
      <w:r w:rsidRPr="009A4911">
        <w:t xml:space="preserve">quality </w:t>
      </w:r>
      <w:r w:rsidR="0070212D" w:rsidRPr="009A4911">
        <w:t>assurance</w:t>
      </w:r>
      <w:r w:rsidRPr="009A4911">
        <w:t>,</w:t>
      </w:r>
      <w:r w:rsidRPr="005C4314">
        <w:t xml:space="preserve"> t</w:t>
      </w:r>
      <w:r w:rsidR="00017D31" w:rsidRPr="005C4314">
        <w:t xml:space="preserve">he purpose of surveillance is to make sure that the </w:t>
      </w:r>
      <w:r w:rsidR="00853922">
        <w:t>Manufacturer/Authorized Representative</w:t>
      </w:r>
      <w:r w:rsidR="00017D31" w:rsidRPr="005C4314">
        <w:t xml:space="preserve"> duly fulfils the obligations arising out of the approved quality system.</w:t>
      </w:r>
    </w:p>
    <w:p w14:paraId="390B5BD3" w14:textId="77777777" w:rsidR="00E0427E" w:rsidRPr="005C4314" w:rsidRDefault="00E0427E" w:rsidP="00090B01">
      <w:pPr>
        <w:pStyle w:val="numbered"/>
        <w:spacing w:after="0"/>
      </w:pPr>
    </w:p>
    <w:p w14:paraId="52103031" w14:textId="570810C4" w:rsidR="00017D31" w:rsidRDefault="00017D31" w:rsidP="00090B01">
      <w:pPr>
        <w:pStyle w:val="numbered"/>
        <w:spacing w:after="0"/>
      </w:pPr>
      <w:r w:rsidRPr="005C4314">
        <w:t xml:space="preserve">The </w:t>
      </w:r>
      <w:r w:rsidR="00853922">
        <w:t>Manufacturer/Authorized Representative</w:t>
      </w:r>
      <w:r w:rsidRPr="005C4314">
        <w:t xml:space="preserve"> shall, for inspection purposes, allow TÜV CYPRUS to access to the places of design, manufacture, inspection, testing and storage, and shall provide it with all necessary information, such as:</w:t>
      </w:r>
    </w:p>
    <w:p w14:paraId="0E14F01E" w14:textId="77777777" w:rsidR="007B624B" w:rsidRPr="005C4314" w:rsidRDefault="007B624B" w:rsidP="00090B01">
      <w:pPr>
        <w:pStyle w:val="numbered"/>
        <w:spacing w:after="0"/>
      </w:pPr>
    </w:p>
    <w:p w14:paraId="558A0FE7" w14:textId="77777777" w:rsidR="007B624B" w:rsidRPr="007B624B" w:rsidRDefault="00017D31" w:rsidP="00090B01">
      <w:pPr>
        <w:pStyle w:val="numbered"/>
        <w:numPr>
          <w:ilvl w:val="0"/>
          <w:numId w:val="43"/>
        </w:numPr>
        <w:spacing w:after="0"/>
      </w:pPr>
      <w:r w:rsidRPr="007B624B">
        <w:t>the documentation concerning the quality system,</w:t>
      </w:r>
    </w:p>
    <w:p w14:paraId="74EED6FF" w14:textId="77777777" w:rsidR="007B624B" w:rsidRPr="007B624B" w:rsidRDefault="00017D31" w:rsidP="00090B01">
      <w:pPr>
        <w:pStyle w:val="numbered"/>
        <w:numPr>
          <w:ilvl w:val="0"/>
          <w:numId w:val="43"/>
        </w:numPr>
        <w:spacing w:after="0"/>
      </w:pPr>
      <w:r w:rsidRPr="007B624B">
        <w:lastRenderedPageBreak/>
        <w:t>the quality records provided for in that part of the quality system concerned with design, such as the results of analyses, calculations, tests, etc.,</w:t>
      </w:r>
    </w:p>
    <w:p w14:paraId="167B7238" w14:textId="09BAEE2D" w:rsidR="00017D31" w:rsidRPr="007B624B" w:rsidRDefault="00017D31" w:rsidP="00090B01">
      <w:pPr>
        <w:pStyle w:val="numbered"/>
        <w:numPr>
          <w:ilvl w:val="0"/>
          <w:numId w:val="43"/>
        </w:numPr>
        <w:spacing w:after="0"/>
      </w:pPr>
      <w:r w:rsidRPr="007B624B">
        <w:t>the quality records provided for in that part of the quality system concerned with manufacture, such as inspection reports and test data, calibration data, reports on the qualifications of the personnel concerned, etc.</w:t>
      </w:r>
    </w:p>
    <w:p w14:paraId="18D98977" w14:textId="77777777" w:rsidR="00017D31" w:rsidRPr="005C4314" w:rsidRDefault="00017D31" w:rsidP="00090B01">
      <w:pPr>
        <w:pStyle w:val="numbered"/>
        <w:spacing w:after="0"/>
      </w:pPr>
    </w:p>
    <w:p w14:paraId="532FB59A" w14:textId="453F10AB" w:rsidR="00017D31" w:rsidRDefault="00017D31" w:rsidP="00090B01">
      <w:pPr>
        <w:pStyle w:val="numbered"/>
        <w:spacing w:after="0"/>
      </w:pPr>
      <w:r w:rsidRPr="005C4314">
        <w:t xml:space="preserve">TÜV CYPRUS shall conduct yearly audits to make sure that the </w:t>
      </w:r>
      <w:r w:rsidR="00853922">
        <w:t>Manufacturer/Authorized Representative</w:t>
      </w:r>
      <w:r w:rsidRPr="005C4314">
        <w:t xml:space="preserve"> is maintaining and applying the quality system; it shall provide the </w:t>
      </w:r>
      <w:r w:rsidR="00853922">
        <w:t>Manufacturer/Authorized Representative</w:t>
      </w:r>
      <w:r w:rsidRPr="005C4314">
        <w:t xml:space="preserve"> with an audit report. The full reassessment is carried out every three years.</w:t>
      </w:r>
    </w:p>
    <w:p w14:paraId="03CE91FC" w14:textId="77777777" w:rsidR="00E0427E" w:rsidRPr="005C4314" w:rsidRDefault="00E0427E" w:rsidP="00090B01">
      <w:pPr>
        <w:pStyle w:val="numbered"/>
        <w:spacing w:after="0"/>
      </w:pPr>
    </w:p>
    <w:p w14:paraId="6856C975" w14:textId="62F093A2" w:rsidR="00017D31" w:rsidRPr="007B624B" w:rsidRDefault="00017D31" w:rsidP="00090B01">
      <w:pPr>
        <w:pStyle w:val="numbered"/>
        <w:spacing w:after="0"/>
      </w:pPr>
      <w:r w:rsidRPr="007B624B">
        <w:t xml:space="preserve">Moreover, TÜV CYPRUS may perform the </w:t>
      </w:r>
      <w:r w:rsidR="00090B01" w:rsidRPr="007B624B">
        <w:t>Manufacturer/Authorized Representative</w:t>
      </w:r>
      <w:r w:rsidRPr="007B624B">
        <w:t xml:space="preserve"> unannounced visits. The need for these additional visits and their frequency shall be determined on the basis of a visit monitoring system managed by TÜV CYPRUS. In particular, the following factors shall be taken into account in the visits monitoring system:</w:t>
      </w:r>
    </w:p>
    <w:p w14:paraId="647B78A6" w14:textId="083F736E" w:rsidR="00017D31" w:rsidRPr="007B624B" w:rsidRDefault="00017D31" w:rsidP="007B624B">
      <w:pPr>
        <w:pStyle w:val="numbered"/>
        <w:numPr>
          <w:ilvl w:val="0"/>
          <w:numId w:val="47"/>
        </w:numPr>
        <w:spacing w:after="0"/>
      </w:pPr>
      <w:r w:rsidRPr="007B624B">
        <w:t>the results of previous surveillance visits,</w:t>
      </w:r>
    </w:p>
    <w:p w14:paraId="6FD06EC4" w14:textId="210FB82E" w:rsidR="00017D31" w:rsidRPr="007B624B" w:rsidRDefault="00017D31" w:rsidP="007B624B">
      <w:pPr>
        <w:pStyle w:val="numbered"/>
        <w:numPr>
          <w:ilvl w:val="0"/>
          <w:numId w:val="47"/>
        </w:numPr>
        <w:spacing w:after="0"/>
      </w:pPr>
      <w:r w:rsidRPr="007B624B">
        <w:t>the need to monitor remedial measures,</w:t>
      </w:r>
    </w:p>
    <w:p w14:paraId="2A3635B6" w14:textId="73197235" w:rsidR="00017D31" w:rsidRPr="007B624B" w:rsidRDefault="00017D31" w:rsidP="007B624B">
      <w:pPr>
        <w:pStyle w:val="numbered"/>
        <w:numPr>
          <w:ilvl w:val="0"/>
          <w:numId w:val="47"/>
        </w:numPr>
        <w:spacing w:after="0"/>
      </w:pPr>
      <w:r w:rsidRPr="007B624B">
        <w:t>where appropriate, special conditions attaching to approval of the system,</w:t>
      </w:r>
    </w:p>
    <w:p w14:paraId="7CB75F28" w14:textId="323F4F9E" w:rsidR="00017D31" w:rsidRPr="007B624B" w:rsidRDefault="00017D31" w:rsidP="007B624B">
      <w:pPr>
        <w:pStyle w:val="numbered"/>
        <w:numPr>
          <w:ilvl w:val="0"/>
          <w:numId w:val="47"/>
        </w:numPr>
        <w:spacing w:after="0"/>
      </w:pPr>
      <w:r w:rsidRPr="007B624B">
        <w:t>significant modifications in the organization of the manufacturing process, measures or techniques.</w:t>
      </w:r>
    </w:p>
    <w:p w14:paraId="26A470D3" w14:textId="77777777" w:rsidR="00E94C2D" w:rsidRPr="005C4314" w:rsidRDefault="00E94C2D" w:rsidP="00090B01">
      <w:pPr>
        <w:pStyle w:val="numbered"/>
        <w:spacing w:after="0"/>
      </w:pPr>
    </w:p>
    <w:p w14:paraId="204EC343" w14:textId="062BD835" w:rsidR="00017D31" w:rsidRDefault="00017D31" w:rsidP="00090B01">
      <w:pPr>
        <w:pStyle w:val="numbered"/>
        <w:spacing w:after="0"/>
      </w:pPr>
      <w:r w:rsidRPr="007B624B">
        <w:t xml:space="preserve">On the occasion of such visits, TÜV CYPRUS may, if necessary, carry out tests or have them carried out in order to check the proper functioning of the quality system. It shall provide the </w:t>
      </w:r>
      <w:r w:rsidR="00090B01" w:rsidRPr="007B624B">
        <w:t>Manufacturer/Authorized Representative</w:t>
      </w:r>
      <w:r w:rsidRPr="007B624B">
        <w:t xml:space="preserve"> with a visit report and, if a test was carried out, with a test report.</w:t>
      </w:r>
    </w:p>
    <w:p w14:paraId="0D891490" w14:textId="77777777" w:rsidR="00E94C2D" w:rsidRPr="005C4314" w:rsidRDefault="00E94C2D" w:rsidP="00090B01">
      <w:pPr>
        <w:pStyle w:val="numbered"/>
        <w:spacing w:after="0"/>
      </w:pPr>
    </w:p>
    <w:p w14:paraId="08A5ACCC" w14:textId="504256E3" w:rsidR="00017D31" w:rsidRPr="007B624B" w:rsidRDefault="00017D31" w:rsidP="00090B01">
      <w:pPr>
        <w:pStyle w:val="numbered"/>
        <w:spacing w:after="0"/>
      </w:pPr>
      <w:r w:rsidRPr="007B624B">
        <w:t xml:space="preserve">The manufacturer or his </w:t>
      </w:r>
      <w:r w:rsidR="00E94C2D" w:rsidRPr="007B624B">
        <w:t>authorized</w:t>
      </w:r>
      <w:r w:rsidRPr="007B624B">
        <w:t xml:space="preserve"> representative shall keep available for the national authorities, for a period of ten years from the last date of manufacture:</w:t>
      </w:r>
    </w:p>
    <w:p w14:paraId="308B0CF1" w14:textId="77777777" w:rsidR="007B624B" w:rsidRDefault="00017D31" w:rsidP="007B624B">
      <w:pPr>
        <w:pStyle w:val="numbered"/>
        <w:numPr>
          <w:ilvl w:val="0"/>
          <w:numId w:val="49"/>
        </w:numPr>
        <w:spacing w:after="0"/>
      </w:pPr>
      <w:r w:rsidRPr="007B624B">
        <w:t>the documentation referred above,</w:t>
      </w:r>
    </w:p>
    <w:p w14:paraId="0959A3C5" w14:textId="617C563C" w:rsidR="00017D31" w:rsidRDefault="00017D31" w:rsidP="007B624B">
      <w:pPr>
        <w:pStyle w:val="numbered"/>
        <w:numPr>
          <w:ilvl w:val="0"/>
          <w:numId w:val="49"/>
        </w:numPr>
        <w:spacing w:after="0"/>
      </w:pPr>
      <w:r w:rsidRPr="007B624B">
        <w:t>the decisions and reports</w:t>
      </w:r>
    </w:p>
    <w:p w14:paraId="1C0C2021" w14:textId="77777777" w:rsidR="00E94C2D" w:rsidRDefault="00E94C2D" w:rsidP="00090B01">
      <w:pPr>
        <w:pStyle w:val="numbered"/>
        <w:spacing w:after="0"/>
      </w:pPr>
    </w:p>
    <w:p w14:paraId="63CD7DED" w14:textId="0DC83946" w:rsidR="0070212D" w:rsidRDefault="006C5B3E" w:rsidP="00090B01">
      <w:pPr>
        <w:pStyle w:val="numbered"/>
        <w:spacing w:after="0"/>
        <w:rPr>
          <w:lang w:val="en-GB"/>
        </w:rPr>
      </w:pPr>
      <w:r w:rsidRPr="007415C0">
        <w:rPr>
          <w:lang w:val="en-GB"/>
        </w:rPr>
        <w:t xml:space="preserve">TÜV </w:t>
      </w:r>
      <w:r>
        <w:rPr>
          <w:lang w:val="en-GB"/>
        </w:rPr>
        <w:t>CYPRUS</w:t>
      </w:r>
      <w:r w:rsidRPr="007415C0">
        <w:rPr>
          <w:lang w:val="en-GB"/>
        </w:rPr>
        <w:t xml:space="preserve"> </w:t>
      </w:r>
      <w:r w:rsidRPr="007415C0">
        <w:t>reserves</w:t>
      </w:r>
      <w:r w:rsidRPr="007415C0">
        <w:rPr>
          <w:lang w:val="en-GB"/>
        </w:rPr>
        <w:t xml:space="preserve"> </w:t>
      </w:r>
      <w:r w:rsidRPr="007415C0">
        <w:t>the</w:t>
      </w:r>
      <w:r w:rsidRPr="007415C0">
        <w:rPr>
          <w:lang w:val="en-GB"/>
        </w:rPr>
        <w:t xml:space="preserve"> </w:t>
      </w:r>
      <w:r w:rsidRPr="007415C0">
        <w:t>right</w:t>
      </w:r>
      <w:r w:rsidRPr="007415C0">
        <w:rPr>
          <w:lang w:val="en-GB"/>
        </w:rPr>
        <w:t xml:space="preserve"> </w:t>
      </w:r>
      <w:r w:rsidRPr="007415C0">
        <w:t>to</w:t>
      </w:r>
      <w:r w:rsidRPr="007415C0">
        <w:rPr>
          <w:lang w:val="en-GB"/>
        </w:rPr>
        <w:t xml:space="preserve"> </w:t>
      </w:r>
      <w:r w:rsidRPr="007415C0">
        <w:t>proceed to</w:t>
      </w:r>
      <w:r w:rsidRPr="007415C0">
        <w:rPr>
          <w:lang w:val="en-GB"/>
        </w:rPr>
        <w:t xml:space="preserve"> surveillance </w:t>
      </w:r>
      <w:r w:rsidRPr="007415C0">
        <w:t>inspections without any prior notification</w:t>
      </w:r>
      <w:r w:rsidRPr="007415C0">
        <w:rPr>
          <w:lang w:val="en-GB"/>
        </w:rPr>
        <w:t>.</w:t>
      </w:r>
    </w:p>
    <w:p w14:paraId="1CFB807E" w14:textId="77777777"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777D25F5" w14:textId="28266AFC"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4" w:name="_Ref484527068"/>
      <w:r w:rsidRPr="00045DFB">
        <w:rPr>
          <w:rFonts w:asciiTheme="minorHAnsi" w:hAnsiTheme="minorHAnsi"/>
          <w:b/>
          <w:sz w:val="18"/>
          <w:szCs w:val="18"/>
          <w:lang w:val="en-US"/>
        </w:rPr>
        <w:t>Terms of use for the certification of</w:t>
      </w:r>
      <w:r w:rsidRPr="00045DFB">
        <w:rPr>
          <w:rFonts w:asciiTheme="minorHAnsi" w:hAnsiTheme="minorHAnsi"/>
          <w:b/>
          <w:sz w:val="18"/>
          <w:szCs w:val="18"/>
          <w:lang w:val="en-GB"/>
        </w:rPr>
        <w:t xml:space="preserve"> TÜV CYPRUS </w:t>
      </w:r>
      <w:r w:rsidRPr="00045DFB">
        <w:rPr>
          <w:rFonts w:asciiTheme="minorHAnsi" w:hAnsiTheme="minorHAnsi"/>
          <w:b/>
          <w:sz w:val="18"/>
          <w:szCs w:val="18"/>
          <w:lang w:val="en-US"/>
        </w:rPr>
        <w:t>and the CE marking</w:t>
      </w:r>
      <w:bookmarkEnd w:id="4"/>
    </w:p>
    <w:p w14:paraId="2E1F421F" w14:textId="77777777" w:rsidR="009F0B9A" w:rsidRDefault="009F0B9A" w:rsidP="00090B01">
      <w:pPr>
        <w:pStyle w:val="numbered"/>
        <w:spacing w:after="0"/>
      </w:pPr>
    </w:p>
    <w:p w14:paraId="17260D16" w14:textId="4E3F82F1" w:rsidR="006C5B3E" w:rsidRDefault="006C5B3E" w:rsidP="00090B01">
      <w:pPr>
        <w:pStyle w:val="numbered"/>
        <w:spacing w:after="0"/>
        <w:rPr>
          <w:lang w:val="en-GB"/>
        </w:rPr>
      </w:pPr>
      <w:r w:rsidRPr="007415C0">
        <w:t>After</w:t>
      </w:r>
      <w:r w:rsidRPr="007415C0">
        <w:rPr>
          <w:lang w:val="en-GB"/>
        </w:rPr>
        <w:t xml:space="preserve"> </w:t>
      </w:r>
      <w:r w:rsidRPr="007415C0">
        <w:t>the</w:t>
      </w:r>
      <w:r w:rsidRPr="007415C0">
        <w:rPr>
          <w:lang w:val="en-GB"/>
        </w:rPr>
        <w:t xml:space="preserve"> </w:t>
      </w:r>
      <w:r w:rsidRPr="007415C0">
        <w:t>issue</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0070212D">
        <w:t>“Certificate Document”</w:t>
      </w:r>
      <w:r w:rsidRPr="007415C0">
        <w:rPr>
          <w:lang w:val="en-GB"/>
        </w:rPr>
        <w:t xml:space="preserve">, TÜV </w:t>
      </w:r>
      <w:r>
        <w:rPr>
          <w:lang w:val="en-GB"/>
        </w:rPr>
        <w:t>CYPRUS</w:t>
      </w:r>
      <w:r w:rsidRPr="007415C0">
        <w:rPr>
          <w:lang w:val="en-GB"/>
        </w:rPr>
        <w:t xml:space="preserve"> grants to the </w:t>
      </w:r>
      <w:r w:rsidR="00090B01">
        <w:t>Manufacturer/Authorized Representative</w:t>
      </w:r>
      <w:r w:rsidRPr="007415C0">
        <w:rPr>
          <w:lang w:val="en-GB"/>
        </w:rPr>
        <w:t xml:space="preserve"> the right </w:t>
      </w:r>
      <w:r w:rsidRPr="007415C0">
        <w:t>to</w:t>
      </w:r>
      <w:r w:rsidRPr="007415C0">
        <w:rPr>
          <w:lang w:val="en-GB"/>
        </w:rPr>
        <w:t xml:space="preserve"> </w:t>
      </w:r>
      <w:r w:rsidRPr="007415C0">
        <w:t>display</w:t>
      </w:r>
      <w:r w:rsidRPr="007415C0">
        <w:rPr>
          <w:lang w:val="en-GB"/>
        </w:rPr>
        <w:t xml:space="preserve"> </w:t>
      </w:r>
      <w:r w:rsidRPr="007415C0">
        <w:t xml:space="preserve">the </w:t>
      </w:r>
      <w:r w:rsidR="0070212D">
        <w:t>“Certificate Document”</w:t>
      </w:r>
      <w:r w:rsidR="0070212D" w:rsidRPr="007415C0">
        <w:rPr>
          <w:lang w:val="en-GB"/>
        </w:rPr>
        <w:t xml:space="preserve">, </w:t>
      </w:r>
      <w:r w:rsidRPr="007415C0">
        <w:t>compliance when requested a</w:t>
      </w:r>
      <w:r>
        <w:t xml:space="preserve">long with the </w:t>
      </w:r>
      <w:r>
        <w:t xml:space="preserve">Manufacturer’s Declaration of </w:t>
      </w:r>
      <w:r w:rsidR="00B67825">
        <w:t>Conformity</w:t>
      </w:r>
      <w:r>
        <w:t xml:space="preserve"> </w:t>
      </w:r>
      <w:r w:rsidR="0070212D">
        <w:t xml:space="preserve">of the </w:t>
      </w:r>
      <w:r w:rsidR="008430FB">
        <w:t>Lif</w:t>
      </w:r>
      <w:r w:rsidR="00D4754A">
        <w:t>t</w:t>
      </w:r>
      <w:r w:rsidR="008430FB">
        <w:t>s</w:t>
      </w:r>
      <w:r w:rsidR="00D4754A">
        <w:t xml:space="preserve"> or Safety Components for Lifts</w:t>
      </w:r>
      <w:r w:rsidRPr="007415C0">
        <w:rPr>
          <w:lang w:val="en-GB"/>
        </w:rPr>
        <w:t>.</w:t>
      </w:r>
    </w:p>
    <w:p w14:paraId="758F2BB1" w14:textId="77777777" w:rsidR="008430FB" w:rsidRPr="007415C0" w:rsidRDefault="008430FB" w:rsidP="00090B01">
      <w:pPr>
        <w:pStyle w:val="numbered"/>
        <w:spacing w:after="0"/>
        <w:rPr>
          <w:lang w:val="en-GB"/>
        </w:rPr>
      </w:pPr>
    </w:p>
    <w:p w14:paraId="29D0B9D1" w14:textId="167523E6" w:rsidR="006C5B3E" w:rsidRPr="007415C0" w:rsidRDefault="006C5B3E" w:rsidP="00090B01">
      <w:pPr>
        <w:pStyle w:val="numbered"/>
        <w:spacing w:after="0"/>
        <w:rPr>
          <w:lang w:val="en-GB"/>
        </w:rPr>
      </w:pPr>
      <w:r w:rsidRPr="007415C0">
        <w:rPr>
          <w:lang w:val="en-GB"/>
        </w:rPr>
        <w:t xml:space="preserve">The </w:t>
      </w:r>
      <w:r w:rsidRPr="007415C0">
        <w:t>holder</w:t>
      </w:r>
      <w:r w:rsidRPr="007415C0">
        <w:rPr>
          <w:lang w:val="en-GB"/>
        </w:rPr>
        <w:t xml:space="preserve"> of the </w:t>
      </w:r>
      <w:r w:rsidR="00E70CF5">
        <w:t xml:space="preserve">“Certificate Document” </w:t>
      </w:r>
      <w:r w:rsidRPr="007415C0">
        <w:rPr>
          <w:lang w:val="en-GB"/>
        </w:rPr>
        <w:t xml:space="preserve">may within </w:t>
      </w:r>
      <w:r w:rsidRPr="007415C0">
        <w:t>the applicable law</w:t>
      </w:r>
      <w:r w:rsidRPr="007415C0">
        <w:rPr>
          <w:lang w:val="en-GB"/>
        </w:rPr>
        <w:t xml:space="preserve">, </w:t>
      </w:r>
      <w:r w:rsidRPr="007415C0">
        <w:t>use</w:t>
      </w:r>
      <w:r w:rsidRPr="007415C0">
        <w:rPr>
          <w:lang w:val="en-GB"/>
        </w:rPr>
        <w:t xml:space="preserve"> </w:t>
      </w:r>
      <w:r w:rsidRPr="007415C0">
        <w:t>it</w:t>
      </w:r>
      <w:r w:rsidRPr="007415C0">
        <w:rPr>
          <w:lang w:val="en-GB"/>
        </w:rPr>
        <w:t xml:space="preserve"> </w:t>
      </w:r>
      <w:r w:rsidRPr="007415C0">
        <w:t>for</w:t>
      </w:r>
      <w:r w:rsidRPr="007415C0">
        <w:rPr>
          <w:lang w:val="en-GB"/>
        </w:rPr>
        <w:t xml:space="preserve"> </w:t>
      </w:r>
      <w:r w:rsidRPr="007415C0">
        <w:t>business</w:t>
      </w:r>
      <w:r w:rsidRPr="007415C0">
        <w:rPr>
          <w:lang w:val="en-GB"/>
        </w:rPr>
        <w:t xml:space="preserve"> </w:t>
      </w:r>
      <w:r w:rsidRPr="007415C0">
        <w:t>purposes</w:t>
      </w:r>
      <w:r w:rsidRPr="007415C0">
        <w:rPr>
          <w:lang w:val="en-GB"/>
        </w:rPr>
        <w:t xml:space="preserve">, </w:t>
      </w:r>
      <w:r w:rsidRPr="007415C0">
        <w:t>such</w:t>
      </w:r>
      <w:r w:rsidRPr="007415C0">
        <w:rPr>
          <w:lang w:val="en-GB"/>
        </w:rPr>
        <w:t xml:space="preserve"> </w:t>
      </w:r>
      <w:r w:rsidRPr="007415C0">
        <w:t>as</w:t>
      </w:r>
      <w:r w:rsidRPr="007415C0">
        <w:rPr>
          <w:lang w:val="en-GB"/>
        </w:rPr>
        <w:t xml:space="preserve"> </w:t>
      </w:r>
      <w:r w:rsidRPr="007415C0">
        <w:t>in offers</w:t>
      </w:r>
      <w:r w:rsidRPr="007415C0">
        <w:rPr>
          <w:lang w:val="en-GB"/>
        </w:rPr>
        <w:t xml:space="preserve">, </w:t>
      </w:r>
      <w:r w:rsidRPr="007415C0">
        <w:t>presentations</w:t>
      </w:r>
      <w:r w:rsidRPr="007415C0">
        <w:rPr>
          <w:lang w:val="en-GB"/>
        </w:rPr>
        <w:t xml:space="preserve">, </w:t>
      </w:r>
      <w:r w:rsidRPr="007415C0">
        <w:t>promotional purposes and as a proof of completeness</w:t>
      </w:r>
      <w:r w:rsidRPr="007415C0">
        <w:rPr>
          <w:lang w:val="en-GB"/>
        </w:rPr>
        <w:t>.</w:t>
      </w:r>
    </w:p>
    <w:p w14:paraId="108C24D5" w14:textId="77777777" w:rsidR="008430FB" w:rsidRDefault="008430FB" w:rsidP="00090B01">
      <w:pPr>
        <w:pStyle w:val="numbered"/>
        <w:spacing w:after="0"/>
      </w:pPr>
    </w:p>
    <w:p w14:paraId="477562F0" w14:textId="39BD6C66" w:rsidR="006C5B3E" w:rsidRPr="007415C0" w:rsidRDefault="006C5B3E" w:rsidP="00090B01">
      <w:pPr>
        <w:pStyle w:val="numbered"/>
        <w:spacing w:after="0"/>
        <w:rPr>
          <w:lang w:val="en-GB"/>
        </w:rPr>
      </w:pPr>
      <w:r w:rsidRPr="007415C0">
        <w:t xml:space="preserve">The </w:t>
      </w:r>
      <w:r w:rsidR="00E70CF5">
        <w:t xml:space="preserve">“Certificate Document” </w:t>
      </w:r>
      <w:r w:rsidRPr="007415C0">
        <w:t xml:space="preserve">cannot </w:t>
      </w:r>
      <w:r>
        <w:t xml:space="preserve">be used in a misleading way for </w:t>
      </w:r>
      <w:r w:rsidRPr="007415C0">
        <w:t>promotional purposes</w:t>
      </w:r>
      <w:r w:rsidRPr="007415C0">
        <w:rPr>
          <w:lang w:val="en-GB"/>
        </w:rPr>
        <w:t>.</w:t>
      </w:r>
    </w:p>
    <w:p w14:paraId="6B6DB8D9" w14:textId="77777777" w:rsidR="008430FB" w:rsidRDefault="008430FB" w:rsidP="00090B01">
      <w:pPr>
        <w:pStyle w:val="numbered"/>
        <w:spacing w:after="0"/>
      </w:pPr>
    </w:p>
    <w:p w14:paraId="7D616D1F" w14:textId="3F9AA148" w:rsidR="006C5B3E" w:rsidRPr="007415C0" w:rsidRDefault="006C5B3E" w:rsidP="00090B01">
      <w:pPr>
        <w:pStyle w:val="numbered"/>
        <w:spacing w:after="0"/>
        <w:rPr>
          <w:b/>
          <w:i/>
        </w:rPr>
      </w:pPr>
      <w:r w:rsidRPr="007415C0">
        <w:t xml:space="preserve">The </w:t>
      </w:r>
      <w:r w:rsidR="00E70CF5">
        <w:t xml:space="preserve">“Certificate Document” </w:t>
      </w:r>
      <w:r w:rsidRPr="007415C0">
        <w:t xml:space="preserve">remains property of TÜV </w:t>
      </w:r>
      <w:r>
        <w:t>CYPRUS</w:t>
      </w:r>
      <w:r w:rsidRPr="007415C0">
        <w:t xml:space="preserve"> and can be withdrawn and its use by the </w:t>
      </w:r>
      <w:r w:rsidR="00090B01">
        <w:t>Manufacturer/Authorized Representative</w:t>
      </w:r>
      <w:r w:rsidRPr="007415C0">
        <w:t xml:space="preserve"> in accordance with the terms of this </w:t>
      </w:r>
      <w:r>
        <w:t>agreement</w:t>
      </w:r>
      <w:r w:rsidRPr="007415C0">
        <w:t xml:space="preserve"> may be prohibited.</w:t>
      </w:r>
    </w:p>
    <w:p w14:paraId="6B5942E2" w14:textId="77777777" w:rsidR="008430FB" w:rsidRDefault="008430FB" w:rsidP="00090B01">
      <w:pPr>
        <w:pStyle w:val="numbered"/>
        <w:spacing w:after="0"/>
      </w:pPr>
    </w:p>
    <w:p w14:paraId="1DA43999" w14:textId="689B261F" w:rsidR="006C5B3E" w:rsidRDefault="006C5B3E" w:rsidP="00090B01">
      <w:pPr>
        <w:pStyle w:val="numbered"/>
        <w:spacing w:after="0"/>
        <w:rPr>
          <w:lang w:val="en-GB"/>
        </w:rPr>
      </w:pPr>
      <w:r w:rsidRPr="007415C0">
        <w:t>The</w:t>
      </w:r>
      <w:r w:rsidRPr="007415C0">
        <w:rPr>
          <w:lang w:val="en-GB"/>
        </w:rPr>
        <w:t xml:space="preserve"> </w:t>
      </w:r>
      <w:r w:rsidR="00E70CF5">
        <w:t xml:space="preserve">“Certificate Document” </w:t>
      </w:r>
      <w:r w:rsidRPr="007415C0">
        <w:t>of</w:t>
      </w:r>
      <w:r w:rsidRPr="007415C0">
        <w:rPr>
          <w:lang w:val="en-GB"/>
        </w:rPr>
        <w:t xml:space="preserve"> TÜV </w:t>
      </w:r>
      <w:r>
        <w:rPr>
          <w:lang w:val="en-GB"/>
        </w:rPr>
        <w:t>CYPRUS</w:t>
      </w:r>
      <w:r w:rsidRPr="007415C0">
        <w:rPr>
          <w:lang w:val="en-GB"/>
        </w:rPr>
        <w:t xml:space="preserve"> </w:t>
      </w:r>
      <w:r w:rsidRPr="007415C0">
        <w:t>and</w:t>
      </w:r>
      <w:r w:rsidRPr="007415C0">
        <w:rPr>
          <w:lang w:val="en-GB"/>
        </w:rPr>
        <w:t xml:space="preserve"> </w:t>
      </w:r>
      <w:r w:rsidRPr="007415C0">
        <w:t>the</w:t>
      </w:r>
      <w:r w:rsidRPr="007415C0">
        <w:rPr>
          <w:lang w:val="en-GB"/>
        </w:rPr>
        <w:t xml:space="preserve"> </w:t>
      </w:r>
      <w:r>
        <w:t>Manufacturer</w:t>
      </w:r>
      <w:r w:rsidRPr="007415C0">
        <w:t>’s Declaration</w:t>
      </w:r>
      <w:r w:rsidRPr="007415C0">
        <w:rPr>
          <w:lang w:val="en-GB"/>
        </w:rPr>
        <w:t xml:space="preserve"> </w:t>
      </w:r>
      <w:r w:rsidRPr="007415C0">
        <w:t>of</w:t>
      </w:r>
      <w:r w:rsidRPr="007415C0">
        <w:rPr>
          <w:lang w:val="en-GB"/>
        </w:rPr>
        <w:t xml:space="preserve"> </w:t>
      </w:r>
      <w:r w:rsidR="00B67825">
        <w:rPr>
          <w:lang w:val="en-GB"/>
        </w:rPr>
        <w:t>Conformity</w:t>
      </w:r>
      <w:r w:rsidRPr="007415C0">
        <w:rPr>
          <w:lang w:val="en-GB"/>
        </w:rPr>
        <w:t xml:space="preserve">, </w:t>
      </w:r>
      <w:r w:rsidRPr="007415C0">
        <w:t>entitles</w:t>
      </w:r>
      <w:r w:rsidRPr="007415C0">
        <w:rPr>
          <w:lang w:val="en-GB"/>
        </w:rPr>
        <w:t xml:space="preserve"> </w:t>
      </w:r>
      <w:r w:rsidRPr="007415C0">
        <w:t>the</w:t>
      </w:r>
      <w:r w:rsidRPr="007415C0">
        <w:rPr>
          <w:lang w:val="en-GB"/>
        </w:rPr>
        <w:t xml:space="preserve"> </w:t>
      </w:r>
      <w:r>
        <w:t>Manufacturer</w:t>
      </w:r>
      <w:r w:rsidRPr="007415C0">
        <w:rPr>
          <w:lang w:val="en-GB"/>
        </w:rPr>
        <w:t xml:space="preserve"> </w:t>
      </w:r>
      <w:r w:rsidRPr="007415C0">
        <w:t>to</w:t>
      </w:r>
      <w:r w:rsidRPr="007415C0">
        <w:rPr>
          <w:lang w:val="en-GB"/>
        </w:rPr>
        <w:t xml:space="preserve"> </w:t>
      </w:r>
      <w:r w:rsidRPr="007415C0">
        <w:t>affix</w:t>
      </w:r>
      <w:r w:rsidRPr="007415C0">
        <w:rPr>
          <w:lang w:val="en-GB"/>
        </w:rPr>
        <w:t xml:space="preserve"> </w:t>
      </w:r>
      <w:r w:rsidRPr="007415C0">
        <w:t>the</w:t>
      </w:r>
      <w:r w:rsidRPr="007415C0">
        <w:rPr>
          <w:lang w:val="en-GB"/>
        </w:rPr>
        <w:t xml:space="preserve"> </w:t>
      </w:r>
      <w:r w:rsidRPr="007415C0">
        <w:t>CE</w:t>
      </w:r>
      <w:r w:rsidRPr="007415C0">
        <w:rPr>
          <w:lang w:val="en-GB"/>
        </w:rPr>
        <w:t xml:space="preserve"> </w:t>
      </w:r>
      <w:r w:rsidRPr="007415C0">
        <w:t>marking</w:t>
      </w:r>
      <w:r w:rsidRPr="007415C0">
        <w:rPr>
          <w:lang w:val="en-GB"/>
        </w:rPr>
        <w:t xml:space="preserve"> symbol </w:t>
      </w:r>
      <w:r w:rsidRPr="007415C0">
        <w:t>to</w:t>
      </w:r>
      <w:r w:rsidRPr="007415C0">
        <w:rPr>
          <w:lang w:val="en-GB"/>
        </w:rPr>
        <w:t xml:space="preserve"> </w:t>
      </w:r>
      <w:r w:rsidRPr="007415C0">
        <w:t>the</w:t>
      </w:r>
      <w:r w:rsidRPr="007415C0">
        <w:rPr>
          <w:lang w:val="en-GB"/>
        </w:rPr>
        <w:t xml:space="preserve"> </w:t>
      </w:r>
      <w:r w:rsidRPr="007415C0">
        <w:t>product</w:t>
      </w:r>
      <w:r w:rsidRPr="007415C0">
        <w:rPr>
          <w:lang w:val="en-GB"/>
        </w:rPr>
        <w:t xml:space="preserve"> </w:t>
      </w:r>
      <w:r w:rsidRPr="007415C0">
        <w:t>itself</w:t>
      </w:r>
      <w:r w:rsidRPr="007415C0">
        <w:rPr>
          <w:lang w:val="en-GB"/>
        </w:rPr>
        <w:t xml:space="preserve">, </w:t>
      </w:r>
      <w:r w:rsidRPr="007415C0">
        <w:t>on</w:t>
      </w:r>
      <w:r w:rsidRPr="007415C0">
        <w:rPr>
          <w:lang w:val="en-GB"/>
        </w:rPr>
        <w:t xml:space="preserve"> </w:t>
      </w:r>
      <w:r w:rsidRPr="007415C0">
        <w:t>the</w:t>
      </w:r>
      <w:r w:rsidRPr="007415C0">
        <w:rPr>
          <w:lang w:val="en-GB"/>
        </w:rPr>
        <w:t xml:space="preserve"> </w:t>
      </w:r>
      <w:r w:rsidRPr="007415C0">
        <w:t>accompanying</w:t>
      </w:r>
      <w:r w:rsidRPr="007415C0">
        <w:rPr>
          <w:lang w:val="en-GB"/>
        </w:rPr>
        <w:t xml:space="preserve"> </w:t>
      </w:r>
      <w:r w:rsidRPr="007415C0">
        <w:t>label attached to the products</w:t>
      </w:r>
      <w:r w:rsidRPr="007415C0">
        <w:rPr>
          <w:lang w:val="en-GB"/>
        </w:rPr>
        <w:t xml:space="preserve">, </w:t>
      </w:r>
      <w:r w:rsidRPr="007415C0">
        <w:t>on the packaging or on the accompanying commercial documents</w:t>
      </w:r>
      <w:r w:rsidRPr="007415C0">
        <w:rPr>
          <w:lang w:val="en-GB"/>
        </w:rPr>
        <w:t xml:space="preserve">, in accordance with the </w:t>
      </w:r>
      <w:r>
        <w:rPr>
          <w:lang w:val="en-GB"/>
        </w:rPr>
        <w:t>Europ</w:t>
      </w:r>
      <w:r w:rsidR="00B67825">
        <w:rPr>
          <w:lang w:val="en-GB"/>
        </w:rPr>
        <w:t xml:space="preserve">ean Directive </w:t>
      </w:r>
      <w:r w:rsidR="008430FB">
        <w:rPr>
          <w:lang w:val="en-GB"/>
        </w:rPr>
        <w:t>2014/33/EU</w:t>
      </w:r>
      <w:r w:rsidRPr="007415C0">
        <w:rPr>
          <w:lang w:val="en-GB"/>
        </w:rPr>
        <w:t xml:space="preserve"> and the Harmonized Standard.</w:t>
      </w:r>
    </w:p>
    <w:p w14:paraId="23126814" w14:textId="77777777" w:rsidR="008430FB" w:rsidRPr="007415C0" w:rsidRDefault="008430FB" w:rsidP="00090B01">
      <w:pPr>
        <w:pStyle w:val="numbered"/>
        <w:spacing w:after="0"/>
        <w:rPr>
          <w:lang w:val="en-GB"/>
        </w:rPr>
      </w:pPr>
    </w:p>
    <w:p w14:paraId="40425575" w14:textId="57AFA053" w:rsidR="006C5B3E" w:rsidRDefault="006C5B3E" w:rsidP="00090B01">
      <w:pPr>
        <w:pStyle w:val="numbered"/>
        <w:spacing w:after="0"/>
      </w:pPr>
      <w:r w:rsidRPr="00A10D15">
        <w:t xml:space="preserve">The CE marking symbol affixed on the products indicates that they meet all the provisions of the European </w:t>
      </w:r>
      <w:r w:rsidR="00B67825">
        <w:t>Directive</w:t>
      </w:r>
      <w:r w:rsidRPr="00A10D15">
        <w:t>, in whi</w:t>
      </w:r>
      <w:r w:rsidR="00CD0A32">
        <w:t>ch the procedures for assessing</w:t>
      </w:r>
      <w:r w:rsidRPr="00A10D15">
        <w:t xml:space="preserve"> </w:t>
      </w:r>
      <w:r w:rsidR="00CD0A32">
        <w:t>the conformity</w:t>
      </w:r>
      <w:r w:rsidRPr="00A10D15">
        <w:t xml:space="preserve"> under </w:t>
      </w:r>
      <w:r w:rsidR="00B67825">
        <w:rPr>
          <w:lang w:val="en-GB"/>
        </w:rPr>
        <w:t xml:space="preserve">European Directive </w:t>
      </w:r>
      <w:r w:rsidR="00B309B2">
        <w:rPr>
          <w:lang w:val="en-GB"/>
        </w:rPr>
        <w:t>20</w:t>
      </w:r>
      <w:r w:rsidR="008430FB">
        <w:rPr>
          <w:lang w:val="en-GB"/>
        </w:rPr>
        <w:t>14/33/EU</w:t>
      </w:r>
      <w:r>
        <w:t xml:space="preserve"> are included.</w:t>
      </w:r>
    </w:p>
    <w:p w14:paraId="07A672B0" w14:textId="77777777" w:rsidR="008430FB" w:rsidRPr="00A10D15" w:rsidRDefault="008430FB" w:rsidP="00090B01">
      <w:pPr>
        <w:pStyle w:val="numbered"/>
        <w:spacing w:after="0"/>
      </w:pPr>
    </w:p>
    <w:p w14:paraId="4BD55028" w14:textId="77777777" w:rsidR="006C5B3E" w:rsidRPr="007415C0" w:rsidRDefault="006C5B3E" w:rsidP="00090B01">
      <w:pPr>
        <w:pStyle w:val="numbered"/>
        <w:spacing w:after="0"/>
      </w:pPr>
      <w:r w:rsidRPr="007415C0">
        <w:rPr>
          <w:lang w:eastAsia="el-GR"/>
        </w:rPr>
        <w:t>The CE conformity marking shall consist of the initials ‘CE’ taking the following form</w:t>
      </w:r>
      <w:r w:rsidRPr="007415C0">
        <w:t>:</w:t>
      </w:r>
    </w:p>
    <w:p w14:paraId="5170E286" w14:textId="77777777" w:rsidR="006C5B3E" w:rsidRPr="007415C0" w:rsidRDefault="006C5B3E" w:rsidP="00090B01">
      <w:pPr>
        <w:rPr>
          <w:rFonts w:asciiTheme="minorHAnsi" w:hAnsiTheme="minorHAnsi" w:cs="Arial"/>
          <w:lang w:val="en-GB"/>
        </w:rPr>
      </w:pPr>
    </w:p>
    <w:p w14:paraId="72AF2045" w14:textId="77777777" w:rsidR="006C5B3E" w:rsidRPr="007415C0" w:rsidRDefault="006C5B3E" w:rsidP="00090B01">
      <w:pPr>
        <w:jc w:val="center"/>
        <w:rPr>
          <w:rFonts w:asciiTheme="minorHAnsi" w:hAnsiTheme="minorHAnsi"/>
          <w:color w:val="000000"/>
          <w:lang w:val="en-US"/>
        </w:rPr>
      </w:pPr>
      <w:r>
        <w:rPr>
          <w:rFonts w:asciiTheme="minorHAnsi" w:hAnsiTheme="minorHAnsi"/>
          <w:noProof/>
          <w:color w:val="000000"/>
          <w:lang w:val="en-US"/>
        </w:rPr>
        <w:drawing>
          <wp:inline distT="0" distB="0" distL="0" distR="0" wp14:anchorId="749865AE" wp14:editId="1581BEA6">
            <wp:extent cx="3048000" cy="1905000"/>
            <wp:effectExtent l="19050" t="0" r="0" b="0"/>
            <wp:docPr id="3" name="Picture 1" descr="CE M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 Marking"/>
                    <pic:cNvPicPr>
                      <a:picLocks noChangeAspect="1" noChangeArrowheads="1"/>
                    </pic:cNvPicPr>
                  </pic:nvPicPr>
                  <pic:blipFill>
                    <a:blip r:embed="rId8" cstate="print"/>
                    <a:srcRect/>
                    <a:stretch>
                      <a:fillRect/>
                    </a:stretch>
                  </pic:blipFill>
                  <pic:spPr bwMode="auto">
                    <a:xfrm>
                      <a:off x="0" y="0"/>
                      <a:ext cx="3048000" cy="1905000"/>
                    </a:xfrm>
                    <a:prstGeom prst="rect">
                      <a:avLst/>
                    </a:prstGeom>
                    <a:noFill/>
                    <a:ln w="9525">
                      <a:noFill/>
                      <a:miter lim="800000"/>
                      <a:headEnd/>
                      <a:tailEnd/>
                    </a:ln>
                  </pic:spPr>
                </pic:pic>
              </a:graphicData>
            </a:graphic>
          </wp:inline>
        </w:drawing>
      </w:r>
    </w:p>
    <w:p w14:paraId="4375DEFE" w14:textId="77777777" w:rsidR="006C5B3E" w:rsidRPr="007415C0" w:rsidRDefault="006C5B3E" w:rsidP="00090B01">
      <w:pPr>
        <w:jc w:val="center"/>
        <w:rPr>
          <w:rFonts w:asciiTheme="minorHAnsi" w:hAnsiTheme="minorHAnsi" w:cs="Arial"/>
          <w:lang w:val="en-US"/>
        </w:rPr>
      </w:pPr>
    </w:p>
    <w:p w14:paraId="4A8149B9" w14:textId="108B9877" w:rsidR="00E70CF5" w:rsidRDefault="006C5B3E" w:rsidP="00090B01">
      <w:pPr>
        <w:pStyle w:val="numbered"/>
        <w:spacing w:after="0"/>
      </w:pPr>
      <w:r w:rsidRPr="007415C0">
        <w:t xml:space="preserve">The CE marking must be distinct and easily recognizable. If the CE marking is reduced or enlarged the proportions given in the above graduated drawing must be respected. The various components of the CE marking must have substantially the same vertical dimension, which may not be less than 5 mm. </w:t>
      </w:r>
      <w:r w:rsidR="008E29E1">
        <w:t>The minimum dimension may be waived for small-scale machinery.</w:t>
      </w:r>
    </w:p>
    <w:p w14:paraId="178A77F2" w14:textId="77777777" w:rsidR="008430FB" w:rsidRDefault="008430FB" w:rsidP="00090B01">
      <w:pPr>
        <w:pStyle w:val="numbered"/>
        <w:spacing w:after="0"/>
      </w:pPr>
    </w:p>
    <w:p w14:paraId="31F61917" w14:textId="77777777" w:rsidR="00F915F7" w:rsidRDefault="00F915F7" w:rsidP="00F915F7">
      <w:pPr>
        <w:pStyle w:val="numbered"/>
      </w:pPr>
      <w:r>
        <w:t>The CE marking shall be affixed visibly, legibly and indelibly to each lift car and to each safety component for lifts or, where that is not possible, on a label inseparably attached to the safety component for lifts.</w:t>
      </w:r>
    </w:p>
    <w:p w14:paraId="6B4D1FF9" w14:textId="77777777" w:rsidR="00F915F7" w:rsidRDefault="00F915F7" w:rsidP="00F915F7">
      <w:pPr>
        <w:pStyle w:val="numbered"/>
      </w:pPr>
    </w:p>
    <w:p w14:paraId="6F69A6EA" w14:textId="492D561B" w:rsidR="00F915F7" w:rsidRDefault="00F915F7" w:rsidP="00F915F7">
      <w:pPr>
        <w:pStyle w:val="numbered"/>
      </w:pPr>
      <w:r>
        <w:t>The CE marking shall be affixed before the lift or the safety component for lifts is placed on the market.</w:t>
      </w:r>
    </w:p>
    <w:p w14:paraId="18387343" w14:textId="77777777" w:rsidR="00F915F7" w:rsidRDefault="00F915F7" w:rsidP="00F915F7">
      <w:pPr>
        <w:pStyle w:val="numbered"/>
      </w:pPr>
    </w:p>
    <w:p w14:paraId="43354489" w14:textId="62815F78" w:rsidR="00F915F7" w:rsidRDefault="00F915F7" w:rsidP="00F915F7">
      <w:pPr>
        <w:pStyle w:val="numbered"/>
      </w:pPr>
      <w:r>
        <w:t>The CE marking on lifts shall be followed by the identification number of the notified body involved in any of the following conformity assessment procedures:</w:t>
      </w:r>
    </w:p>
    <w:p w14:paraId="6D931A67" w14:textId="698FB989" w:rsidR="00F915F7" w:rsidRDefault="00F915F7" w:rsidP="00F915F7">
      <w:pPr>
        <w:pStyle w:val="numbered"/>
        <w:numPr>
          <w:ilvl w:val="0"/>
          <w:numId w:val="37"/>
        </w:numPr>
      </w:pPr>
      <w:r>
        <w:t>the final inspection referred to in Annex V of the Lifts Directive;</w:t>
      </w:r>
    </w:p>
    <w:p w14:paraId="3F68CB11" w14:textId="4C0D4247" w:rsidR="00F915F7" w:rsidRDefault="00F915F7" w:rsidP="00F915F7">
      <w:pPr>
        <w:pStyle w:val="numbered"/>
        <w:numPr>
          <w:ilvl w:val="0"/>
          <w:numId w:val="37"/>
        </w:numPr>
      </w:pPr>
      <w:r>
        <w:t>unit verification, referred to in Annex VIII</w:t>
      </w:r>
      <w:r w:rsidRPr="00F915F7">
        <w:t xml:space="preserve"> Lifts Directive</w:t>
      </w:r>
      <w:r>
        <w:t>;</w:t>
      </w:r>
    </w:p>
    <w:p w14:paraId="32432983" w14:textId="6E7F4B37" w:rsidR="00F915F7" w:rsidRDefault="00F915F7" w:rsidP="00F915F7">
      <w:pPr>
        <w:pStyle w:val="numbered"/>
        <w:numPr>
          <w:ilvl w:val="0"/>
          <w:numId w:val="37"/>
        </w:numPr>
      </w:pPr>
      <w:r>
        <w:t>quality assurance referred to in Annexes X, XI or XII</w:t>
      </w:r>
      <w:r w:rsidRPr="00F915F7">
        <w:t xml:space="preserve"> </w:t>
      </w:r>
      <w:r>
        <w:t>Lifts Directive.</w:t>
      </w:r>
    </w:p>
    <w:p w14:paraId="559C545D" w14:textId="7DA7EE24" w:rsidR="00F915F7" w:rsidRDefault="00F915F7" w:rsidP="00F915F7">
      <w:pPr>
        <w:pStyle w:val="numbered"/>
      </w:pPr>
      <w:r>
        <w:t>The CE marking on safety components for lifts shall be followed by the identification number of the notified body involved in any of the following conformity assessment procedures:</w:t>
      </w:r>
    </w:p>
    <w:p w14:paraId="5B50D6E1" w14:textId="3F7C00C8" w:rsidR="00F915F7" w:rsidRDefault="00F915F7" w:rsidP="007B624B">
      <w:pPr>
        <w:pStyle w:val="numbered"/>
        <w:numPr>
          <w:ilvl w:val="0"/>
          <w:numId w:val="50"/>
        </w:numPr>
      </w:pPr>
      <w:r>
        <w:t>product quality assurance referred to in Annex VI</w:t>
      </w:r>
      <w:r w:rsidRPr="00F915F7">
        <w:t xml:space="preserve"> </w:t>
      </w:r>
      <w:r>
        <w:t>of the Lifts Directive;</w:t>
      </w:r>
    </w:p>
    <w:p w14:paraId="62168864" w14:textId="7F8BBE05" w:rsidR="00F915F7" w:rsidRDefault="00F915F7" w:rsidP="007B624B">
      <w:pPr>
        <w:pStyle w:val="numbered"/>
        <w:numPr>
          <w:ilvl w:val="0"/>
          <w:numId w:val="50"/>
        </w:numPr>
      </w:pPr>
      <w:r>
        <w:t>full quality assurance referred to in Annex VII</w:t>
      </w:r>
      <w:r w:rsidRPr="00F915F7">
        <w:t xml:space="preserve"> of the Lifts Directive</w:t>
      </w:r>
      <w:r>
        <w:t>;</w:t>
      </w:r>
    </w:p>
    <w:p w14:paraId="605F5E2F" w14:textId="4A174B32" w:rsidR="00F915F7" w:rsidRDefault="00F915F7" w:rsidP="007B624B">
      <w:pPr>
        <w:pStyle w:val="numbered"/>
        <w:numPr>
          <w:ilvl w:val="0"/>
          <w:numId w:val="50"/>
        </w:numPr>
      </w:pPr>
      <w:r>
        <w:t>conformity to type with random checking for safety components for lifts referred to in Annex IX</w:t>
      </w:r>
      <w:r w:rsidRPr="00F915F7">
        <w:t xml:space="preserve"> of the Lifts Directive</w:t>
      </w:r>
      <w:r>
        <w:t>.</w:t>
      </w:r>
    </w:p>
    <w:p w14:paraId="45AD1FBE" w14:textId="77777777" w:rsidR="00F915F7" w:rsidRDefault="00F915F7" w:rsidP="00090B01">
      <w:pPr>
        <w:pStyle w:val="numbered"/>
        <w:spacing w:after="0"/>
      </w:pPr>
    </w:p>
    <w:p w14:paraId="7ED1B7D7" w14:textId="77777777" w:rsidR="00F915F7" w:rsidRDefault="006C5B3E" w:rsidP="00090B01">
      <w:pPr>
        <w:pStyle w:val="numbered"/>
        <w:spacing w:after="0"/>
      </w:pPr>
      <w:r w:rsidRPr="00F915F7">
        <w:t>The</w:t>
      </w:r>
      <w:r w:rsidRPr="00F915F7">
        <w:rPr>
          <w:lang w:val="en-GB"/>
        </w:rPr>
        <w:t xml:space="preserve"> </w:t>
      </w:r>
      <w:r w:rsidRPr="00F915F7">
        <w:t>right</w:t>
      </w:r>
      <w:r w:rsidRPr="00F915F7">
        <w:rPr>
          <w:lang w:val="en-GB"/>
        </w:rPr>
        <w:t xml:space="preserve"> </w:t>
      </w:r>
      <w:r w:rsidRPr="00F915F7">
        <w:t>to</w:t>
      </w:r>
      <w:r w:rsidRPr="00F915F7">
        <w:rPr>
          <w:lang w:val="en-GB"/>
        </w:rPr>
        <w:t xml:space="preserve"> </w:t>
      </w:r>
      <w:r w:rsidRPr="00F915F7">
        <w:t>use</w:t>
      </w:r>
      <w:r w:rsidRPr="00F915F7">
        <w:rPr>
          <w:lang w:val="en-GB"/>
        </w:rPr>
        <w:t xml:space="preserve"> </w:t>
      </w:r>
      <w:r w:rsidRPr="00F915F7">
        <w:t>the</w:t>
      </w:r>
      <w:r w:rsidRPr="00F915F7">
        <w:rPr>
          <w:lang w:val="en-GB"/>
        </w:rPr>
        <w:t xml:space="preserve"> </w:t>
      </w:r>
      <w:r w:rsidRPr="00F915F7">
        <w:t>CE</w:t>
      </w:r>
      <w:r w:rsidRPr="00F915F7">
        <w:rPr>
          <w:lang w:val="en-GB"/>
        </w:rPr>
        <w:t xml:space="preserve"> </w:t>
      </w:r>
      <w:r w:rsidRPr="00F915F7">
        <w:t>marking</w:t>
      </w:r>
      <w:r w:rsidRPr="00F915F7">
        <w:rPr>
          <w:lang w:val="en-GB"/>
        </w:rPr>
        <w:t xml:space="preserve"> </w:t>
      </w:r>
      <w:r w:rsidRPr="00F915F7">
        <w:t>and</w:t>
      </w:r>
      <w:r w:rsidRPr="00F915F7">
        <w:rPr>
          <w:lang w:val="en-GB"/>
        </w:rPr>
        <w:t xml:space="preserve"> </w:t>
      </w:r>
      <w:r w:rsidRPr="00F915F7">
        <w:t>the</w:t>
      </w:r>
      <w:r w:rsidRPr="00F915F7">
        <w:rPr>
          <w:lang w:val="en-GB"/>
        </w:rPr>
        <w:t xml:space="preserve"> </w:t>
      </w:r>
      <w:r w:rsidRPr="00F915F7">
        <w:t>certification</w:t>
      </w:r>
      <w:r w:rsidRPr="00F915F7">
        <w:rPr>
          <w:lang w:val="en-GB"/>
        </w:rPr>
        <w:t xml:space="preserve"> </w:t>
      </w:r>
      <w:r w:rsidRPr="00F915F7">
        <w:t>provided</w:t>
      </w:r>
      <w:r w:rsidRPr="00F915F7">
        <w:rPr>
          <w:lang w:val="en-GB"/>
        </w:rPr>
        <w:t xml:space="preserve"> </w:t>
      </w:r>
      <w:r w:rsidRPr="00F915F7">
        <w:t>by</w:t>
      </w:r>
      <w:r w:rsidRPr="00F915F7">
        <w:rPr>
          <w:lang w:val="en-GB"/>
        </w:rPr>
        <w:t xml:space="preserve"> TÜV CYPRUS </w:t>
      </w:r>
      <w:r w:rsidRPr="00F915F7">
        <w:t xml:space="preserve">covers exclusively the products </w:t>
      </w:r>
      <w:r w:rsidR="000A7B7D" w:rsidRPr="00F915F7">
        <w:t>assessed</w:t>
      </w:r>
      <w:r w:rsidRPr="00F915F7">
        <w:t xml:space="preserve"> with positive results</w:t>
      </w:r>
      <w:r w:rsidRPr="00F915F7">
        <w:rPr>
          <w:lang w:val="en-GB"/>
        </w:rPr>
        <w:t xml:space="preserve">. It is not permitted to use the CE marking with the identification number of TÜV CYPRUS </w:t>
      </w:r>
      <w:r w:rsidRPr="00F915F7">
        <w:t>for products produced in other premises of the Manufacturer</w:t>
      </w:r>
      <w:r w:rsidRPr="00F915F7">
        <w:rPr>
          <w:lang w:val="en-GB"/>
        </w:rPr>
        <w:t xml:space="preserve">. In case that the </w:t>
      </w:r>
      <w:r w:rsidR="00090B01" w:rsidRPr="00F915F7">
        <w:t>Manufacturer/Authorized Representative</w:t>
      </w:r>
      <w:r w:rsidRPr="00F915F7">
        <w:rPr>
          <w:lang w:val="en-GB"/>
        </w:rPr>
        <w:t xml:space="preserve"> </w:t>
      </w:r>
      <w:r w:rsidRPr="00F915F7">
        <w:t>has</w:t>
      </w:r>
      <w:r w:rsidRPr="00F915F7">
        <w:rPr>
          <w:lang w:val="en-GB"/>
        </w:rPr>
        <w:t xml:space="preserve"> </w:t>
      </w:r>
      <w:r w:rsidRPr="00F915F7">
        <w:t>other</w:t>
      </w:r>
      <w:r w:rsidRPr="00F915F7">
        <w:rPr>
          <w:lang w:val="en-GB"/>
        </w:rPr>
        <w:t xml:space="preserve"> </w:t>
      </w:r>
      <w:r w:rsidR="000A7B7D" w:rsidRPr="00F915F7">
        <w:t>products</w:t>
      </w:r>
      <w:r w:rsidRPr="00F915F7">
        <w:rPr>
          <w:lang w:val="en-GB"/>
        </w:rPr>
        <w:t xml:space="preserve"> </w:t>
      </w:r>
      <w:r w:rsidRPr="00F915F7">
        <w:t>other</w:t>
      </w:r>
      <w:r w:rsidRPr="00F915F7">
        <w:rPr>
          <w:lang w:val="en-GB"/>
        </w:rPr>
        <w:t xml:space="preserve"> </w:t>
      </w:r>
      <w:r w:rsidRPr="00F915F7">
        <w:t>than</w:t>
      </w:r>
      <w:r w:rsidRPr="00F915F7">
        <w:rPr>
          <w:lang w:val="en-GB"/>
        </w:rPr>
        <w:t xml:space="preserve"> </w:t>
      </w:r>
      <w:r w:rsidRPr="00F915F7">
        <w:t>those</w:t>
      </w:r>
      <w:r w:rsidRPr="00F915F7">
        <w:rPr>
          <w:lang w:val="en-GB"/>
        </w:rPr>
        <w:t xml:space="preserve"> </w:t>
      </w:r>
      <w:r w:rsidRPr="00F915F7">
        <w:t>inspected</w:t>
      </w:r>
      <w:r w:rsidRPr="00F915F7">
        <w:rPr>
          <w:lang w:val="en-GB"/>
        </w:rPr>
        <w:t xml:space="preserve"> </w:t>
      </w:r>
      <w:r w:rsidRPr="00F915F7">
        <w:t>and</w:t>
      </w:r>
      <w:r w:rsidRPr="00F915F7">
        <w:rPr>
          <w:lang w:val="en-GB"/>
        </w:rPr>
        <w:t xml:space="preserve"> </w:t>
      </w:r>
      <w:r w:rsidRPr="00F915F7">
        <w:t>certified</w:t>
      </w:r>
      <w:r w:rsidRPr="00F915F7">
        <w:rPr>
          <w:lang w:val="en-GB"/>
        </w:rPr>
        <w:t>, the use of the CE marking should not be misleading.</w:t>
      </w:r>
      <w:r w:rsidRPr="00F915F7">
        <w:t xml:space="preserve"> Only the </w:t>
      </w:r>
      <w:r w:rsidR="00090B01" w:rsidRPr="00F915F7">
        <w:t>Manufacturer/Authorized Representative</w:t>
      </w:r>
      <w:r w:rsidRPr="00F915F7">
        <w:t xml:space="preserve"> is permitted to use it and the </w:t>
      </w:r>
      <w:r w:rsidR="00E70CF5" w:rsidRPr="00F915F7">
        <w:t>“Certificate Document”</w:t>
      </w:r>
      <w:r w:rsidRPr="00F915F7">
        <w:t>, the label or the right of use cannot be transferred, sold, conceded or in any other way and for any other reason be assigned in whole or in part, with or</w:t>
      </w:r>
      <w:r w:rsidRPr="007415C0">
        <w:t xml:space="preserve"> without payment, to any third party, general, quasi general, special assignee, cooperating or affiliated company, successor or any other organizational and operational structure or unit, facility or holding without the prior written permission of TÜV </w:t>
      </w:r>
      <w:r>
        <w:t>CYPRUS</w:t>
      </w:r>
      <w:r w:rsidRPr="007415C0">
        <w:t>.</w:t>
      </w:r>
    </w:p>
    <w:p w14:paraId="29617E59" w14:textId="4E86AE37" w:rsidR="006C5B3E" w:rsidRPr="007415C0" w:rsidRDefault="006C5B3E" w:rsidP="00090B01">
      <w:pPr>
        <w:pStyle w:val="numbered"/>
        <w:spacing w:after="0"/>
      </w:pPr>
      <w:r w:rsidRPr="007415C0">
        <w:t xml:space="preserve"> </w:t>
      </w:r>
    </w:p>
    <w:p w14:paraId="1C38E025" w14:textId="1B50E25B" w:rsidR="006C5B3E" w:rsidRPr="007415C0" w:rsidRDefault="006C5B3E" w:rsidP="00090B01">
      <w:pPr>
        <w:pStyle w:val="numbered"/>
        <w:spacing w:after="0"/>
      </w:pPr>
      <w:r w:rsidRPr="007415C0">
        <w:t xml:space="preserve">The same applies also if the </w:t>
      </w:r>
      <w:r w:rsidR="00090B01">
        <w:t>Manufacturer/Authorized Representative</w:t>
      </w:r>
      <w:r w:rsidRPr="007415C0">
        <w:t xml:space="preserve"> changes name, legal form, company type or other essential aspects of it</w:t>
      </w:r>
      <w:r w:rsidR="00F915F7">
        <w:t>’</w:t>
      </w:r>
      <w:r w:rsidRPr="007415C0">
        <w:t xml:space="preserve">s existence and identity, as well as if for any reason ceases to exist even temporarily, and even if reconstituted with the same or another name, legal form, company type or other essential aspects of it’s existence and identity. If the </w:t>
      </w:r>
      <w:r w:rsidR="00090B01">
        <w:t>Manufacturer/Authorized Representative</w:t>
      </w:r>
      <w:r w:rsidRPr="007415C0">
        <w:t xml:space="preserve"> wishes such a transfer, he must send a written request to TÜV </w:t>
      </w:r>
      <w:r>
        <w:t>CYPRUS</w:t>
      </w:r>
      <w:r w:rsidRPr="007415C0">
        <w:t xml:space="preserve">, in order to obtain its prior written agreement. If necessary, TÜV </w:t>
      </w:r>
      <w:r>
        <w:t>CYPRUS</w:t>
      </w:r>
      <w:r w:rsidRPr="007415C0">
        <w:t xml:space="preserve"> in its sole discretion may conduct at any time a new re-inspection at the facilities of the structure or unit, to which the license will be transferred, whereas </w:t>
      </w:r>
      <w:r w:rsidR="003E0DC1">
        <w:t xml:space="preserve">“Certificate Document” </w:t>
      </w:r>
      <w:r w:rsidRPr="007415C0">
        <w:t xml:space="preserve">and the marking may be withdrawn at any time, on the basis of this </w:t>
      </w:r>
      <w:r w:rsidR="002234BC">
        <w:t>Contract</w:t>
      </w:r>
      <w:r w:rsidRPr="007415C0">
        <w:t>.</w:t>
      </w:r>
    </w:p>
    <w:p w14:paraId="2F6A47CA" w14:textId="77777777" w:rsidR="004A1D8F" w:rsidRDefault="004A1D8F" w:rsidP="00090B01">
      <w:pPr>
        <w:pStyle w:val="numbered"/>
        <w:spacing w:after="0"/>
      </w:pPr>
    </w:p>
    <w:p w14:paraId="4CFBADAD" w14:textId="27EE1A1C" w:rsidR="006C5B3E" w:rsidRDefault="006C5B3E" w:rsidP="00090B01">
      <w:pPr>
        <w:pStyle w:val="numbered"/>
        <w:spacing w:after="0"/>
      </w:pPr>
      <w:r w:rsidRPr="007415C0">
        <w:t xml:space="preserve">Any improper placement of the “CE” marking found, implies the obligation for the </w:t>
      </w:r>
      <w:r w:rsidR="00090B01">
        <w:t>Manufacturer/Authorized</w:t>
      </w:r>
      <w:r w:rsidR="004A1D8F">
        <w:t xml:space="preserve"> </w:t>
      </w:r>
      <w:r w:rsidR="00090B01">
        <w:t>Representative</w:t>
      </w:r>
      <w:r w:rsidRPr="007415C0">
        <w:t xml:space="preserve"> to stop the non-compliance and to pursue </w:t>
      </w:r>
      <w:r w:rsidRPr="007415C0">
        <w:rPr>
          <w:bCs/>
          <w:iCs/>
        </w:rPr>
        <w:t>immediately the compliance of the product with the requirements for the CE marking.</w:t>
      </w:r>
      <w:r w:rsidRPr="007415C0">
        <w:t xml:space="preserve"> If the product continues not to conform to the relevant specifications, then the </w:t>
      </w:r>
      <w:r w:rsidR="00090B01">
        <w:t>Manufacturer/Authorized Representative</w:t>
      </w:r>
      <w:r w:rsidRPr="007415C0">
        <w:t xml:space="preserve"> is obliged to take immediately all the appropriate measures in order to restrict or ban the placement on the market of this product or to ensure it’s withdrawn f</w:t>
      </w:r>
      <w:r>
        <w:t>rom the market.</w:t>
      </w:r>
    </w:p>
    <w:p w14:paraId="746C716C" w14:textId="77777777" w:rsidR="004A1D8F" w:rsidRPr="007415C0" w:rsidRDefault="004A1D8F" w:rsidP="00090B01">
      <w:pPr>
        <w:pStyle w:val="numbered"/>
        <w:spacing w:after="0"/>
      </w:pPr>
    </w:p>
    <w:p w14:paraId="6E42B590" w14:textId="77777777" w:rsidR="006C5B3E" w:rsidRDefault="006C5B3E" w:rsidP="00090B01">
      <w:pPr>
        <w:pStyle w:val="numbered"/>
        <w:spacing w:after="0"/>
      </w:pPr>
      <w:r w:rsidRPr="007415C0">
        <w:t>The</w:t>
      </w:r>
      <w:r w:rsidRPr="007415C0">
        <w:rPr>
          <w:lang w:val="en-GB"/>
        </w:rPr>
        <w:t xml:space="preserve"> </w:t>
      </w:r>
      <w:r w:rsidRPr="007415C0">
        <w:t>affixing</w:t>
      </w:r>
      <w:r w:rsidRPr="007415C0">
        <w:rPr>
          <w:lang w:val="en-GB"/>
        </w:rPr>
        <w:t xml:space="preserve"> </w:t>
      </w:r>
      <w:r w:rsidRPr="007415C0">
        <w:t>on</w:t>
      </w:r>
      <w:r w:rsidRPr="007415C0">
        <w:rPr>
          <w:lang w:val="en-GB"/>
        </w:rPr>
        <w:t xml:space="preserve"> </w:t>
      </w:r>
      <w:r w:rsidRPr="007415C0">
        <w:t>products</w:t>
      </w:r>
      <w:r w:rsidRPr="007415C0">
        <w:rPr>
          <w:lang w:val="en-GB"/>
        </w:rPr>
        <w:t xml:space="preserve"> </w:t>
      </w:r>
      <w:r w:rsidRPr="007415C0">
        <w:t>or</w:t>
      </w:r>
      <w:r w:rsidRPr="007415C0">
        <w:rPr>
          <w:lang w:val="en-GB"/>
        </w:rPr>
        <w:t xml:space="preserve"> </w:t>
      </w:r>
      <w:r w:rsidRPr="007415C0">
        <w:t>their</w:t>
      </w:r>
      <w:r w:rsidRPr="007415C0">
        <w:rPr>
          <w:lang w:val="en-GB"/>
        </w:rPr>
        <w:t xml:space="preserve"> </w:t>
      </w:r>
      <w:r w:rsidRPr="007415C0">
        <w:t>packaging</w:t>
      </w:r>
      <w:r w:rsidRPr="007415C0">
        <w:rPr>
          <w:lang w:val="en-GB"/>
        </w:rPr>
        <w:t xml:space="preserve"> </w:t>
      </w:r>
      <w:r w:rsidRPr="007415C0">
        <w:t>of</w:t>
      </w:r>
      <w:r w:rsidRPr="007415C0">
        <w:rPr>
          <w:lang w:val="en-GB"/>
        </w:rPr>
        <w:t xml:space="preserve"> </w:t>
      </w:r>
      <w:r w:rsidRPr="007415C0">
        <w:t>markings</w:t>
      </w:r>
      <w:r w:rsidRPr="007415C0">
        <w:rPr>
          <w:lang w:val="en-GB"/>
        </w:rPr>
        <w:t xml:space="preserve"> </w:t>
      </w:r>
      <w:r w:rsidRPr="007415C0">
        <w:t>which</w:t>
      </w:r>
      <w:r w:rsidRPr="007415C0">
        <w:rPr>
          <w:lang w:val="en-GB"/>
        </w:rPr>
        <w:t xml:space="preserve"> </w:t>
      </w:r>
      <w:r w:rsidRPr="007415C0">
        <w:t>are</w:t>
      </w:r>
      <w:r w:rsidRPr="007415C0">
        <w:rPr>
          <w:lang w:val="en-GB"/>
        </w:rPr>
        <w:t xml:space="preserve"> </w:t>
      </w:r>
      <w:r w:rsidRPr="007415C0">
        <w:t>likely</w:t>
      </w:r>
      <w:r w:rsidRPr="007415C0">
        <w:rPr>
          <w:lang w:val="en-GB"/>
        </w:rPr>
        <w:t xml:space="preserve"> </w:t>
      </w:r>
      <w:r w:rsidRPr="007415C0">
        <w:t>to</w:t>
      </w:r>
      <w:r w:rsidRPr="007415C0">
        <w:rPr>
          <w:lang w:val="en-GB"/>
        </w:rPr>
        <w:t xml:space="preserve"> </w:t>
      </w:r>
      <w:r w:rsidRPr="007415C0">
        <w:t>mislead</w:t>
      </w:r>
      <w:r w:rsidRPr="007415C0">
        <w:rPr>
          <w:lang w:val="en-GB"/>
        </w:rPr>
        <w:t xml:space="preserve"> </w:t>
      </w:r>
      <w:r w:rsidRPr="007415C0">
        <w:t>third</w:t>
      </w:r>
      <w:r w:rsidRPr="007415C0">
        <w:rPr>
          <w:lang w:val="en-GB"/>
        </w:rPr>
        <w:t xml:space="preserve"> </w:t>
      </w:r>
      <w:r w:rsidRPr="007415C0">
        <w:t>parties</w:t>
      </w:r>
      <w:r w:rsidRPr="007415C0">
        <w:rPr>
          <w:lang w:val="en-GB"/>
        </w:rPr>
        <w:t xml:space="preserve"> </w:t>
      </w:r>
      <w:r w:rsidRPr="007415C0">
        <w:t>as</w:t>
      </w:r>
      <w:r w:rsidRPr="007415C0">
        <w:rPr>
          <w:lang w:val="en-GB"/>
        </w:rPr>
        <w:t xml:space="preserve"> </w:t>
      </w:r>
      <w:r w:rsidRPr="007415C0">
        <w:t>to</w:t>
      </w:r>
      <w:r w:rsidRPr="007415C0">
        <w:rPr>
          <w:lang w:val="en-GB"/>
        </w:rPr>
        <w:t xml:space="preserve"> </w:t>
      </w:r>
      <w:r w:rsidRPr="007415C0">
        <w:t>the</w:t>
      </w:r>
      <w:r w:rsidRPr="007415C0">
        <w:rPr>
          <w:lang w:val="en-GB"/>
        </w:rPr>
        <w:t xml:space="preserve"> </w:t>
      </w:r>
      <w:r w:rsidRPr="007415C0">
        <w:t>meaning</w:t>
      </w:r>
      <w:r w:rsidRPr="007415C0">
        <w:rPr>
          <w:lang w:val="en-GB"/>
        </w:rPr>
        <w:t xml:space="preserve"> </w:t>
      </w:r>
      <w:r w:rsidRPr="007415C0">
        <w:t>and</w:t>
      </w:r>
      <w:r w:rsidRPr="007415C0">
        <w:rPr>
          <w:lang w:val="en-GB"/>
        </w:rPr>
        <w:t xml:space="preserve"> </w:t>
      </w:r>
      <w:r w:rsidRPr="007415C0">
        <w:t>the</w:t>
      </w:r>
      <w:r w:rsidRPr="007415C0">
        <w:rPr>
          <w:lang w:val="en-GB"/>
        </w:rPr>
        <w:t xml:space="preserve"> </w:t>
      </w:r>
      <w:r w:rsidRPr="007415C0">
        <w:t>form of the CE marking is prohibited, and all the essential measures for this purpose are taken by the European Union Member States</w:t>
      </w:r>
      <w:r w:rsidRPr="007415C0">
        <w:rPr>
          <w:lang w:val="en-GB"/>
        </w:rPr>
        <w:t xml:space="preserve">. Any </w:t>
      </w:r>
      <w:r w:rsidRPr="007415C0">
        <w:t>other</w:t>
      </w:r>
      <w:r w:rsidRPr="007415C0">
        <w:rPr>
          <w:lang w:val="en-GB"/>
        </w:rPr>
        <w:t xml:space="preserve"> </w:t>
      </w:r>
      <w:r w:rsidRPr="007415C0">
        <w:t>marking</w:t>
      </w:r>
      <w:r w:rsidRPr="007415C0">
        <w:rPr>
          <w:lang w:val="en-GB"/>
        </w:rPr>
        <w:t xml:space="preserve"> </w:t>
      </w:r>
      <w:r w:rsidRPr="007415C0">
        <w:t>may</w:t>
      </w:r>
      <w:r w:rsidRPr="007415C0">
        <w:rPr>
          <w:lang w:val="en-GB"/>
        </w:rPr>
        <w:t xml:space="preserve"> </w:t>
      </w:r>
      <w:r w:rsidRPr="007415C0">
        <w:t>be</w:t>
      </w:r>
      <w:r w:rsidRPr="007415C0">
        <w:rPr>
          <w:lang w:val="en-GB"/>
        </w:rPr>
        <w:t xml:space="preserve"> </w:t>
      </w:r>
      <w:r w:rsidRPr="007415C0">
        <w:t>affixed</w:t>
      </w:r>
      <w:r w:rsidRPr="007415C0">
        <w:rPr>
          <w:lang w:val="en-GB"/>
        </w:rPr>
        <w:t xml:space="preserve"> </w:t>
      </w:r>
      <w:r w:rsidRPr="007415C0">
        <w:t>to</w:t>
      </w:r>
      <w:r w:rsidRPr="007415C0">
        <w:rPr>
          <w:lang w:val="en-GB"/>
        </w:rPr>
        <w:t xml:space="preserve"> </w:t>
      </w:r>
      <w:r w:rsidRPr="007415C0">
        <w:t>the</w:t>
      </w:r>
      <w:r w:rsidRPr="007415C0">
        <w:rPr>
          <w:lang w:val="en-GB"/>
        </w:rPr>
        <w:t xml:space="preserve"> </w:t>
      </w:r>
      <w:r w:rsidR="00B67825" w:rsidRPr="001C3B64">
        <w:t>equipment and protective systems intended for use in potentially explosive atmospheres</w:t>
      </w:r>
      <w:r w:rsidR="00B67825" w:rsidRPr="007415C0">
        <w:t xml:space="preserve"> </w:t>
      </w:r>
      <w:r w:rsidRPr="007415C0">
        <w:t>on</w:t>
      </w:r>
      <w:r w:rsidRPr="007415C0">
        <w:rPr>
          <w:lang w:val="en-GB"/>
        </w:rPr>
        <w:t xml:space="preserve"> </w:t>
      </w:r>
      <w:r w:rsidRPr="007415C0">
        <w:t>an accompanying</w:t>
      </w:r>
      <w:r w:rsidRPr="007415C0">
        <w:rPr>
          <w:lang w:val="en-GB"/>
        </w:rPr>
        <w:t xml:space="preserve"> </w:t>
      </w:r>
      <w:r w:rsidRPr="007415C0">
        <w:t>label attached to the product, on the packaging or on the accompanying commercial documents provided that the CE marking remains visible and legible.</w:t>
      </w:r>
    </w:p>
    <w:p w14:paraId="640EF0E6" w14:textId="77777777" w:rsidR="00DB0622" w:rsidRPr="007415C0" w:rsidRDefault="00DB0622" w:rsidP="00090B01">
      <w:pPr>
        <w:pStyle w:val="numbered"/>
        <w:spacing w:after="0"/>
        <w:rPr>
          <w:lang w:val="en-GB"/>
        </w:rPr>
      </w:pPr>
    </w:p>
    <w:p w14:paraId="103C4ED9" w14:textId="4E4A2C69" w:rsidR="006C5B3E" w:rsidRDefault="006C5B3E" w:rsidP="00090B01">
      <w:pPr>
        <w:pStyle w:val="numbered"/>
        <w:spacing w:after="0"/>
        <w:rPr>
          <w:bCs/>
          <w:iCs/>
        </w:rPr>
      </w:pPr>
      <w:r w:rsidRPr="008E29E1">
        <w:t xml:space="preserve">In case that claims arise against </w:t>
      </w:r>
      <w:r w:rsidR="00701BB0" w:rsidRPr="008E29E1">
        <w:t>TÜV</w:t>
      </w:r>
      <w:r w:rsidR="003E0DC1" w:rsidRPr="008E29E1">
        <w:t xml:space="preserve"> CYPRUS</w:t>
      </w:r>
      <w:r w:rsidRPr="008E29E1">
        <w:t xml:space="preserve"> in accordance with the provisions on the Producer’s responsibility, because the </w:t>
      </w:r>
      <w:r w:rsidR="00090B01">
        <w:t>Manufacturer/Authorized Representative</w:t>
      </w:r>
      <w:r w:rsidRPr="008E29E1">
        <w:t xml:space="preserve"> has used the certification logo of TÜV CYPRUS in a way that is contrary to the provisions of this agreement, the </w:t>
      </w:r>
      <w:r w:rsidR="00090B01">
        <w:t>Manufacturer/Authorized Representative</w:t>
      </w:r>
      <w:r w:rsidRPr="008E29E1">
        <w:t xml:space="preserve"> is obliged to exempt </w:t>
      </w:r>
      <w:r w:rsidR="00701BB0" w:rsidRPr="008E29E1">
        <w:t>TÜV</w:t>
      </w:r>
      <w:r w:rsidR="003E0DC1" w:rsidRPr="008E29E1">
        <w:t xml:space="preserve"> CYPRUS</w:t>
      </w:r>
      <w:r w:rsidRPr="008E29E1">
        <w:t xml:space="preserve"> from any third party claim. The same applies also in case that third party claims arise against </w:t>
      </w:r>
      <w:r w:rsidR="00701BB0" w:rsidRPr="008E29E1">
        <w:t>TÜV</w:t>
      </w:r>
      <w:r w:rsidR="003E0DC1" w:rsidRPr="008E29E1">
        <w:t xml:space="preserve"> CYPRUS</w:t>
      </w:r>
      <w:r w:rsidRPr="008E29E1">
        <w:t xml:space="preserve"> for the use of the logo by the </w:t>
      </w:r>
      <w:r w:rsidR="00090B01">
        <w:t>Manufacturer/Authorized Representative</w:t>
      </w:r>
      <w:r w:rsidRPr="008E29E1">
        <w:t xml:space="preserve"> for promotional purposes. Furthermore he is obliged to</w:t>
      </w:r>
      <w:r w:rsidRPr="008E29E1">
        <w:rPr>
          <w:bCs/>
          <w:iCs/>
        </w:rPr>
        <w:t xml:space="preserve"> notify officially with extrajudicial statement to any third party designated by </w:t>
      </w:r>
      <w:r w:rsidR="00701BB0" w:rsidRPr="008E29E1">
        <w:rPr>
          <w:bCs/>
          <w:iCs/>
        </w:rPr>
        <w:t>TÜV</w:t>
      </w:r>
      <w:r w:rsidR="003E0DC1" w:rsidRPr="008E29E1">
        <w:rPr>
          <w:bCs/>
          <w:iCs/>
        </w:rPr>
        <w:t xml:space="preserve"> CYPRUS</w:t>
      </w:r>
      <w:r w:rsidRPr="008E29E1">
        <w:rPr>
          <w:bCs/>
          <w:iCs/>
        </w:rPr>
        <w:t xml:space="preserve"> that any infringement does not concern </w:t>
      </w:r>
      <w:r w:rsidR="00701BB0" w:rsidRPr="008E29E1">
        <w:t>TÜV</w:t>
      </w:r>
      <w:r w:rsidR="003E0DC1" w:rsidRPr="008E29E1">
        <w:t xml:space="preserve"> CYPRUS</w:t>
      </w:r>
      <w:r w:rsidRPr="008E29E1">
        <w:rPr>
          <w:bCs/>
          <w:iCs/>
        </w:rPr>
        <w:t xml:space="preserve">, and in addition to restore any </w:t>
      </w:r>
      <w:r w:rsidRPr="008E29E1">
        <w:rPr>
          <w:bCs/>
          <w:iCs/>
        </w:rPr>
        <w:lastRenderedPageBreak/>
        <w:t xml:space="preserve">positive and </w:t>
      </w:r>
      <w:r w:rsidRPr="008E29E1">
        <w:t>consequential</w:t>
      </w:r>
      <w:r w:rsidRPr="008E29E1">
        <w:rPr>
          <w:bCs/>
          <w:iCs/>
        </w:rPr>
        <w:t xml:space="preserve"> damage to the Body from this </w:t>
      </w:r>
      <w:r w:rsidR="000A7B7D" w:rsidRPr="008E29E1">
        <w:rPr>
          <w:bCs/>
          <w:iCs/>
        </w:rPr>
        <w:t>behavior</w:t>
      </w:r>
      <w:r w:rsidRPr="008E29E1">
        <w:rPr>
          <w:bCs/>
          <w:iCs/>
        </w:rPr>
        <w:t>, as well the moral damage caused to the Body.</w:t>
      </w:r>
    </w:p>
    <w:p w14:paraId="2C3C89B6" w14:textId="77777777" w:rsidR="00DB0622" w:rsidRPr="008E29E1" w:rsidRDefault="00DB0622" w:rsidP="00090B01">
      <w:pPr>
        <w:pStyle w:val="numbered"/>
        <w:spacing w:after="0"/>
        <w:rPr>
          <w:bCs/>
          <w:iCs/>
        </w:rPr>
      </w:pPr>
    </w:p>
    <w:p w14:paraId="76BB1E0A" w14:textId="77777777" w:rsidR="007E4DE4" w:rsidRDefault="006C5B3E" w:rsidP="00090B01">
      <w:pPr>
        <w:pStyle w:val="numbered"/>
        <w:spacing w:after="0"/>
        <w:rPr>
          <w:lang w:val="en-GB"/>
        </w:rPr>
      </w:pPr>
      <w:r w:rsidRPr="008E29E1">
        <w:t>The</w:t>
      </w:r>
      <w:r w:rsidRPr="008E29E1">
        <w:rPr>
          <w:lang w:val="en-GB"/>
        </w:rPr>
        <w:t xml:space="preserve"> </w:t>
      </w:r>
      <w:r w:rsidR="00090B01">
        <w:t>Manufacturer/Authorized Representative</w:t>
      </w:r>
      <w:r w:rsidRPr="008E29E1">
        <w:rPr>
          <w:lang w:val="en-GB"/>
        </w:rPr>
        <w:t xml:space="preserve"> </w:t>
      </w:r>
      <w:r w:rsidRPr="008E29E1">
        <w:t>is</w:t>
      </w:r>
      <w:r w:rsidRPr="008E29E1">
        <w:rPr>
          <w:lang w:val="en-GB"/>
        </w:rPr>
        <w:t xml:space="preserve"> </w:t>
      </w:r>
      <w:r w:rsidRPr="008E29E1">
        <w:t>responsible</w:t>
      </w:r>
      <w:r w:rsidRPr="008E29E1">
        <w:rPr>
          <w:lang w:val="en-GB"/>
        </w:rPr>
        <w:t xml:space="preserve"> </w:t>
      </w:r>
      <w:r w:rsidRPr="008E29E1">
        <w:t>to</w:t>
      </w:r>
      <w:r w:rsidRPr="008E29E1">
        <w:rPr>
          <w:lang w:val="en-GB"/>
        </w:rPr>
        <w:t xml:space="preserve"> </w:t>
      </w:r>
      <w:r w:rsidRPr="008E29E1">
        <w:t>use</w:t>
      </w:r>
      <w:r w:rsidRPr="008E29E1">
        <w:rPr>
          <w:lang w:val="en-GB"/>
        </w:rPr>
        <w:t xml:space="preserve"> </w:t>
      </w:r>
      <w:r w:rsidRPr="008E29E1">
        <w:t>the</w:t>
      </w:r>
      <w:r w:rsidRPr="008E29E1">
        <w:rPr>
          <w:lang w:val="en-GB"/>
        </w:rPr>
        <w:t xml:space="preserve"> </w:t>
      </w:r>
      <w:r w:rsidRPr="008E29E1">
        <w:t>logo</w:t>
      </w:r>
      <w:r w:rsidRPr="008E29E1">
        <w:rPr>
          <w:lang w:val="en-GB"/>
        </w:rPr>
        <w:t xml:space="preserve"> </w:t>
      </w:r>
      <w:r w:rsidRPr="008E29E1">
        <w:t>of</w:t>
      </w:r>
      <w:r w:rsidRPr="008E29E1">
        <w:rPr>
          <w:lang w:val="en-GB"/>
        </w:rPr>
        <w:t xml:space="preserve"> TÜV CYPRUS </w:t>
      </w:r>
      <w:r w:rsidRPr="008E29E1">
        <w:t>in competition</w:t>
      </w:r>
      <w:r w:rsidRPr="008E29E1">
        <w:rPr>
          <w:lang w:val="en-GB"/>
        </w:rPr>
        <w:t xml:space="preserve"> </w:t>
      </w:r>
      <w:r w:rsidRPr="008E29E1">
        <w:t>in a way that possible misinterpretation of the certification field is prevented</w:t>
      </w:r>
      <w:r w:rsidRPr="008E29E1">
        <w:rPr>
          <w:lang w:val="en-GB"/>
        </w:rPr>
        <w:t xml:space="preserve">. </w:t>
      </w:r>
      <w:r w:rsidRPr="008E29E1">
        <w:t>The</w:t>
      </w:r>
      <w:r w:rsidRPr="008E29E1">
        <w:rPr>
          <w:lang w:val="en-GB"/>
        </w:rPr>
        <w:t xml:space="preserve"> </w:t>
      </w:r>
      <w:r w:rsidR="00090B01">
        <w:t>Manufacturer/Authorized Representative</w:t>
      </w:r>
      <w:r w:rsidRPr="008E29E1">
        <w:rPr>
          <w:lang w:val="en-GB"/>
        </w:rPr>
        <w:t xml:space="preserve"> should furthermore </w:t>
      </w:r>
      <w:r w:rsidRPr="008E29E1">
        <w:t>ensure</w:t>
      </w:r>
      <w:r w:rsidRPr="008E29E1">
        <w:rPr>
          <w:lang w:val="en-GB"/>
        </w:rPr>
        <w:t xml:space="preserve"> </w:t>
      </w:r>
      <w:r w:rsidRPr="008E29E1">
        <w:t xml:space="preserve">that any false impression, that the use of </w:t>
      </w:r>
      <w:r w:rsidRPr="008E29E1">
        <w:rPr>
          <w:lang w:val="en-GB"/>
        </w:rPr>
        <w:t>TÜV CYPRUS</w:t>
      </w:r>
      <w:r w:rsidRPr="008E29E1">
        <w:t xml:space="preserve"> certification logo within the competition was</w:t>
      </w:r>
      <w:r w:rsidRPr="008E29E1">
        <w:rPr>
          <w:lang w:val="en-GB"/>
        </w:rPr>
        <w:t xml:space="preserve"> </w:t>
      </w:r>
      <w:r w:rsidRPr="008E29E1">
        <w:t>provided</w:t>
      </w:r>
      <w:r w:rsidRPr="008E29E1">
        <w:rPr>
          <w:lang w:val="en-GB"/>
        </w:rPr>
        <w:t xml:space="preserve"> </w:t>
      </w:r>
      <w:r w:rsidRPr="008E29E1">
        <w:t>after</w:t>
      </w:r>
      <w:r w:rsidRPr="008E29E1">
        <w:rPr>
          <w:lang w:val="en-GB"/>
        </w:rPr>
        <w:t xml:space="preserve"> </w:t>
      </w:r>
      <w:r w:rsidRPr="008E29E1">
        <w:t>being</w:t>
      </w:r>
      <w:r w:rsidRPr="008E29E1">
        <w:rPr>
          <w:lang w:val="en-GB"/>
        </w:rPr>
        <w:t xml:space="preserve"> </w:t>
      </w:r>
      <w:r w:rsidRPr="008E29E1">
        <w:t>tested</w:t>
      </w:r>
      <w:r w:rsidRPr="008E29E1">
        <w:rPr>
          <w:lang w:val="en-GB"/>
        </w:rPr>
        <w:t xml:space="preserve"> </w:t>
      </w:r>
      <w:r w:rsidRPr="008E29E1">
        <w:t>by</w:t>
      </w:r>
      <w:r w:rsidRPr="008E29E1">
        <w:rPr>
          <w:lang w:val="en-GB"/>
        </w:rPr>
        <w:t xml:space="preserve"> </w:t>
      </w:r>
      <w:r w:rsidRPr="008E29E1">
        <w:t>a state authority, is prevented</w:t>
      </w:r>
      <w:r w:rsidRPr="008E29E1">
        <w:rPr>
          <w:lang w:val="en-GB"/>
        </w:rPr>
        <w:t>.</w:t>
      </w:r>
    </w:p>
    <w:p w14:paraId="74A9A648" w14:textId="037C611E" w:rsidR="006C5B3E" w:rsidRPr="007415C0" w:rsidRDefault="006C5B3E" w:rsidP="00090B01">
      <w:pPr>
        <w:pStyle w:val="numbered"/>
        <w:spacing w:after="0"/>
        <w:rPr>
          <w:lang w:val="en-GB"/>
        </w:rPr>
      </w:pPr>
      <w:r w:rsidRPr="007415C0">
        <w:rPr>
          <w:lang w:val="en-GB"/>
        </w:rPr>
        <w:t xml:space="preserve"> </w:t>
      </w:r>
    </w:p>
    <w:p w14:paraId="2B5D14FD" w14:textId="5C7D01E1" w:rsidR="006C5B3E" w:rsidRPr="007415C0" w:rsidRDefault="006C5B3E" w:rsidP="00090B01">
      <w:pPr>
        <w:pStyle w:val="numbered"/>
        <w:spacing w:after="0"/>
        <w:rPr>
          <w:lang w:val="en-GB"/>
        </w:rPr>
      </w:pPr>
      <w:r w:rsidRPr="007415C0">
        <w:rPr>
          <w:lang w:val="en-GB"/>
        </w:rPr>
        <w:t xml:space="preserve">The </w:t>
      </w:r>
      <w:r w:rsidR="00090B01">
        <w:t>Manufacturer/Authorized Representative</w:t>
      </w:r>
      <w:r w:rsidRPr="007415C0">
        <w:rPr>
          <w:lang w:val="en-GB"/>
        </w:rPr>
        <w:t xml:space="preserve"> </w:t>
      </w:r>
      <w:r w:rsidRPr="007415C0">
        <w:t>is</w:t>
      </w:r>
      <w:r w:rsidRPr="007415C0">
        <w:rPr>
          <w:lang w:val="en-GB"/>
        </w:rPr>
        <w:t xml:space="preserve"> </w:t>
      </w:r>
      <w:r w:rsidRPr="007415C0">
        <w:t>obliged</w:t>
      </w:r>
      <w:r w:rsidRPr="007415C0">
        <w:rPr>
          <w:lang w:val="en-GB"/>
        </w:rPr>
        <w:t xml:space="preserve"> to pay </w:t>
      </w:r>
      <w:r w:rsidRPr="007415C0">
        <w:t>to</w:t>
      </w:r>
      <w:r w:rsidRPr="007415C0">
        <w:rPr>
          <w:lang w:val="en-GB"/>
        </w:rPr>
        <w:t xml:space="preserve"> TÜV </w:t>
      </w:r>
      <w:r>
        <w:rPr>
          <w:lang w:val="en-GB"/>
        </w:rPr>
        <w:t>CYPRUS</w:t>
      </w:r>
      <w:r w:rsidRPr="007415C0">
        <w:rPr>
          <w:lang w:val="en-GB"/>
        </w:rPr>
        <w:t xml:space="preserve"> in </w:t>
      </w:r>
      <w:r w:rsidRPr="007415C0">
        <w:t xml:space="preserve">accordance with the </w:t>
      </w:r>
      <w:r>
        <w:t>accepted offer</w:t>
      </w:r>
      <w:r w:rsidR="002A275F">
        <w:t>/quotation.</w:t>
      </w:r>
      <w:r w:rsidRPr="007415C0">
        <w:rPr>
          <w:lang w:val="en-GB"/>
        </w:rPr>
        <w:t xml:space="preserve"> In case that the </w:t>
      </w:r>
      <w:r w:rsidR="00090B01">
        <w:t>Manufacturer/Authorized Representative</w:t>
      </w:r>
      <w:r w:rsidRPr="007415C0">
        <w:rPr>
          <w:lang w:val="en-GB"/>
        </w:rPr>
        <w:t xml:space="preserve"> </w:t>
      </w:r>
      <w:r w:rsidRPr="007415C0">
        <w:t>does not pay</w:t>
      </w:r>
      <w:r w:rsidRPr="007415C0">
        <w:rPr>
          <w:lang w:val="en-GB"/>
        </w:rPr>
        <w:t xml:space="preserve"> </w:t>
      </w:r>
      <w:r w:rsidRPr="007415C0">
        <w:t>on time the agreed payment</w:t>
      </w:r>
      <w:r w:rsidRPr="007415C0">
        <w:rPr>
          <w:lang w:val="en-GB"/>
        </w:rPr>
        <w:t xml:space="preserve"> to TÜV </w:t>
      </w:r>
      <w:r>
        <w:rPr>
          <w:lang w:val="en-GB"/>
        </w:rPr>
        <w:t>CYPRUS</w:t>
      </w:r>
      <w:r w:rsidRPr="007415C0">
        <w:rPr>
          <w:lang w:val="en-GB"/>
        </w:rPr>
        <w:t xml:space="preserve">, the last </w:t>
      </w:r>
      <w:r w:rsidRPr="007415C0">
        <w:t>is</w:t>
      </w:r>
      <w:r w:rsidRPr="007415C0">
        <w:rPr>
          <w:lang w:val="en-GB"/>
        </w:rPr>
        <w:t xml:space="preserve"> </w:t>
      </w:r>
      <w:r w:rsidRPr="007415C0">
        <w:t>entitled</w:t>
      </w:r>
      <w:r w:rsidRPr="007415C0">
        <w:rPr>
          <w:lang w:val="en-GB"/>
        </w:rPr>
        <w:t xml:space="preserve"> </w:t>
      </w:r>
      <w:r w:rsidRPr="007415C0">
        <w:t>to</w:t>
      </w:r>
      <w:r w:rsidRPr="007415C0">
        <w:rPr>
          <w:lang w:val="en-GB"/>
        </w:rPr>
        <w:t xml:space="preserve"> </w:t>
      </w:r>
      <w:r w:rsidRPr="007415C0">
        <w:t>prohibit</w:t>
      </w:r>
      <w:r w:rsidRPr="007415C0">
        <w:rPr>
          <w:lang w:val="en-GB"/>
        </w:rPr>
        <w:t xml:space="preserve"> </w:t>
      </w:r>
      <w:r w:rsidRPr="007415C0">
        <w:t>the</w:t>
      </w:r>
      <w:r w:rsidRPr="007415C0">
        <w:rPr>
          <w:lang w:val="en-GB"/>
        </w:rPr>
        <w:t xml:space="preserve"> </w:t>
      </w:r>
      <w:r w:rsidRPr="007415C0">
        <w:t>use</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003E0DC1">
        <w:t xml:space="preserve">“Certificate Document” </w:t>
      </w:r>
      <w:r w:rsidRPr="007415C0">
        <w:t>number</w:t>
      </w:r>
      <w:r w:rsidRPr="007415C0">
        <w:rPr>
          <w:lang w:val="en-GB"/>
        </w:rPr>
        <w:t xml:space="preserve">, </w:t>
      </w:r>
      <w:r w:rsidRPr="007415C0">
        <w:t xml:space="preserve">the </w:t>
      </w:r>
      <w:r w:rsidR="003E0DC1">
        <w:t>“Certificate Document”</w:t>
      </w:r>
      <w:r w:rsidR="00A16FE0">
        <w:t xml:space="preserve">, the </w:t>
      </w:r>
      <w:r w:rsidR="00A16FE0" w:rsidRPr="007415C0">
        <w:rPr>
          <w:lang w:val="en-GB"/>
        </w:rPr>
        <w:t xml:space="preserve">TÜV </w:t>
      </w:r>
      <w:r w:rsidR="00A16FE0">
        <w:rPr>
          <w:lang w:val="en-GB"/>
        </w:rPr>
        <w:t xml:space="preserve">CYPRUS number </w:t>
      </w:r>
      <w:r w:rsidRPr="007415C0">
        <w:t>and the logo of</w:t>
      </w:r>
      <w:r w:rsidRPr="007415C0">
        <w:rPr>
          <w:lang w:val="en-GB"/>
        </w:rPr>
        <w:t xml:space="preserve"> TÜV </w:t>
      </w:r>
      <w:r>
        <w:rPr>
          <w:lang w:val="en-GB"/>
        </w:rPr>
        <w:t>CYPRUS</w:t>
      </w:r>
      <w:r w:rsidRPr="007415C0">
        <w:t xml:space="preserve"> by the </w:t>
      </w:r>
      <w:r w:rsidR="00090B01">
        <w:t>Manufacturer/Authorized Representative</w:t>
      </w:r>
      <w:r w:rsidRPr="007415C0">
        <w:rPr>
          <w:lang w:val="en-GB"/>
        </w:rPr>
        <w:t xml:space="preserve">, </w:t>
      </w:r>
      <w:r w:rsidRPr="007415C0">
        <w:t xml:space="preserve">with the direct effect of </w:t>
      </w:r>
      <w:r w:rsidRPr="007415C0">
        <w:rPr>
          <w:lang w:val="en-GB"/>
        </w:rPr>
        <w:t xml:space="preserve">the </w:t>
      </w:r>
      <w:r w:rsidR="000F0676">
        <w:rPr>
          <w:highlight w:val="yellow"/>
          <w:lang w:val="en-GB"/>
        </w:rPr>
        <w:fldChar w:fldCharType="begin"/>
      </w:r>
      <w:r w:rsidR="000F0676">
        <w:rPr>
          <w:lang w:val="en-GB"/>
        </w:rPr>
        <w:instrText xml:space="preserve"> REF _Ref484527614 \r \h </w:instrText>
      </w:r>
      <w:r w:rsidR="000F0676">
        <w:rPr>
          <w:highlight w:val="yellow"/>
          <w:lang w:val="en-GB"/>
        </w:rPr>
      </w:r>
      <w:r w:rsidR="000F0676">
        <w:rPr>
          <w:highlight w:val="yellow"/>
          <w:lang w:val="en-GB"/>
        </w:rPr>
        <w:fldChar w:fldCharType="separate"/>
      </w:r>
      <w:r w:rsidR="00445047">
        <w:rPr>
          <w:lang w:val="en-GB"/>
        </w:rPr>
        <w:t>§15</w:t>
      </w:r>
      <w:r w:rsidR="000F0676">
        <w:rPr>
          <w:highlight w:val="yellow"/>
          <w:lang w:val="en-GB"/>
        </w:rPr>
        <w:fldChar w:fldCharType="end"/>
      </w:r>
      <w:r w:rsidR="000F0676">
        <w:rPr>
          <w:lang w:val="en-GB"/>
        </w:rPr>
        <w:t xml:space="preserve"> </w:t>
      </w:r>
      <w:r w:rsidRPr="007415C0">
        <w:rPr>
          <w:lang w:val="en-GB"/>
        </w:rPr>
        <w:t xml:space="preserve">of the present </w:t>
      </w:r>
      <w:r w:rsidR="002234BC">
        <w:rPr>
          <w:lang w:val="en-GB"/>
        </w:rPr>
        <w:t>CONTRACT</w:t>
      </w:r>
      <w:r>
        <w:rPr>
          <w:lang w:val="en-GB"/>
        </w:rPr>
        <w:t>.</w:t>
      </w:r>
    </w:p>
    <w:p w14:paraId="2CFAF911" w14:textId="77777777" w:rsidR="006C5B3E" w:rsidRPr="002D3A47" w:rsidRDefault="006C5B3E" w:rsidP="00090B01">
      <w:pPr>
        <w:pStyle w:val="numbered"/>
        <w:spacing w:after="0"/>
      </w:pPr>
    </w:p>
    <w:p w14:paraId="3331BBC5" w14:textId="0775958F"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Cease of use rights </w:t>
      </w:r>
    </w:p>
    <w:p w14:paraId="0038585C" w14:textId="77777777" w:rsidR="009F0B9A"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15FD500F" w14:textId="6C28E268" w:rsidR="006C5B3E" w:rsidRPr="00007F32"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Calibri" w:hAnsi="Calibri"/>
          <w:bCs/>
          <w:iCs/>
          <w:lang w:val="en-US"/>
        </w:rPr>
      </w:pPr>
      <w:r w:rsidRPr="007415C0">
        <w:rPr>
          <w:rFonts w:asciiTheme="minorHAnsi" w:hAnsiTheme="minorHAnsi"/>
          <w:lang w:val="en-US"/>
        </w:rPr>
        <w:t>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US"/>
        </w:rPr>
        <w:t>’s</w:t>
      </w:r>
      <w:r w:rsidRPr="007415C0">
        <w:rPr>
          <w:rFonts w:asciiTheme="minorHAnsi" w:hAnsiTheme="minorHAnsi"/>
          <w:lang w:val="en-GB"/>
        </w:rPr>
        <w:t xml:space="preserve"> </w:t>
      </w:r>
      <w:r w:rsidRPr="007415C0">
        <w:rPr>
          <w:rFonts w:asciiTheme="minorHAnsi" w:hAnsiTheme="minorHAnsi"/>
          <w:lang w:val="en-US"/>
        </w:rPr>
        <w:t>right</w:t>
      </w:r>
      <w:r w:rsidRPr="007415C0">
        <w:rPr>
          <w:rFonts w:asciiTheme="minorHAnsi" w:hAnsiTheme="minorHAnsi"/>
          <w:lang w:val="en-GB"/>
        </w:rPr>
        <w:t xml:space="preserve"> </w:t>
      </w:r>
      <w:r w:rsidRPr="007415C0">
        <w:rPr>
          <w:rFonts w:asciiTheme="minorHAnsi" w:hAnsiTheme="minorHAnsi"/>
          <w:lang w:val="en-US"/>
        </w:rPr>
        <w:t>to</w:t>
      </w:r>
      <w:r w:rsidRPr="007415C0">
        <w:rPr>
          <w:rFonts w:asciiTheme="minorHAnsi" w:hAnsiTheme="minorHAnsi"/>
          <w:lang w:val="en-GB"/>
        </w:rPr>
        <w:t xml:space="preserve"> </w:t>
      </w:r>
      <w:r w:rsidRPr="007415C0">
        <w:rPr>
          <w:rFonts w:asciiTheme="minorHAnsi" w:hAnsiTheme="minorHAnsi"/>
          <w:lang w:val="en-US"/>
        </w:rPr>
        <w:t>use</w:t>
      </w:r>
      <w:r w:rsidRPr="007415C0">
        <w:rPr>
          <w:rFonts w:asciiTheme="minorHAnsi" w:hAnsiTheme="minorHAnsi"/>
          <w:lang w:val="en-GB"/>
        </w:rPr>
        <w:t xml:space="preserve"> </w:t>
      </w:r>
      <w:r w:rsidRPr="007415C0">
        <w:rPr>
          <w:rFonts w:asciiTheme="minorHAnsi" w:hAnsiTheme="minorHAnsi"/>
          <w:lang w:val="en-US"/>
        </w:rPr>
        <w:t>a</w:t>
      </w:r>
      <w:r w:rsidRPr="007415C0">
        <w:rPr>
          <w:rFonts w:asciiTheme="minorHAnsi" w:hAnsiTheme="minorHAnsi"/>
          <w:lang w:val="en-GB"/>
        </w:rPr>
        <w:t xml:space="preserve"> </w:t>
      </w:r>
      <w:r w:rsidR="003E0DC1" w:rsidRPr="003E0DC1">
        <w:rPr>
          <w:rFonts w:asciiTheme="minorHAnsi" w:hAnsiTheme="minorHAnsi"/>
          <w:lang w:val="en-US"/>
        </w:rPr>
        <w:t xml:space="preserve">“Certificate Document” </w:t>
      </w:r>
      <w:r w:rsidRPr="007415C0">
        <w:rPr>
          <w:rFonts w:asciiTheme="minorHAnsi" w:hAnsiTheme="minorHAnsi"/>
          <w:lang w:val="en-US"/>
        </w:rPr>
        <w:t>issued</w:t>
      </w:r>
      <w:r w:rsidRPr="007415C0">
        <w:rPr>
          <w:rFonts w:asciiTheme="minorHAnsi" w:hAnsiTheme="minorHAnsi"/>
          <w:lang w:val="en-GB"/>
        </w:rPr>
        <w:t xml:space="preserve"> </w:t>
      </w:r>
      <w:r w:rsidRPr="007415C0">
        <w:rPr>
          <w:rFonts w:asciiTheme="minorHAnsi" w:hAnsiTheme="minorHAnsi"/>
          <w:lang w:val="en-US"/>
        </w:rPr>
        <w:t>by</w:t>
      </w:r>
      <w:r w:rsidRPr="007415C0">
        <w:rPr>
          <w:rFonts w:asciiTheme="minorHAnsi" w:hAnsiTheme="minorHAnsi"/>
          <w:lang w:val="en-GB"/>
        </w:rPr>
        <w:t xml:space="preserve"> 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and</w:t>
      </w:r>
      <w:r w:rsidRPr="007415C0">
        <w:rPr>
          <w:rFonts w:asciiTheme="minorHAnsi" w:hAnsiTheme="minorHAnsi"/>
          <w:lang w:val="en-GB"/>
        </w:rPr>
        <w:t xml:space="preserve"> </w:t>
      </w:r>
      <w:r w:rsidRPr="007415C0">
        <w:rPr>
          <w:rFonts w:asciiTheme="minorHAnsi" w:hAnsiTheme="minorHAnsi"/>
          <w:lang w:val="en-US"/>
        </w:rPr>
        <w:t>to</w:t>
      </w:r>
      <w:r w:rsidRPr="007415C0">
        <w:rPr>
          <w:rFonts w:asciiTheme="minorHAnsi" w:hAnsiTheme="minorHAnsi"/>
          <w:lang w:val="en-GB"/>
        </w:rPr>
        <w:t xml:space="preserve"> </w:t>
      </w:r>
      <w:r w:rsidRPr="007415C0">
        <w:rPr>
          <w:rFonts w:asciiTheme="minorHAnsi" w:hAnsiTheme="minorHAnsi"/>
          <w:lang w:val="en-US"/>
        </w:rPr>
        <w:t>maintain</w:t>
      </w:r>
      <w:r w:rsidRPr="007415C0">
        <w:rPr>
          <w:rFonts w:asciiTheme="minorHAnsi" w:hAnsiTheme="minorHAnsi"/>
          <w:lang w:val="en-GB"/>
        </w:rPr>
        <w:t xml:space="preserve"> </w:t>
      </w:r>
      <w:r w:rsidRPr="007415C0">
        <w:rPr>
          <w:rFonts w:asciiTheme="minorHAnsi" w:hAnsiTheme="minorHAnsi"/>
          <w:lang w:val="en-US"/>
        </w:rPr>
        <w:t>it</w:t>
      </w:r>
      <w:r w:rsidRPr="007415C0">
        <w:rPr>
          <w:rFonts w:asciiTheme="minorHAnsi" w:hAnsiTheme="minorHAnsi"/>
          <w:lang w:val="en-GB"/>
        </w:rPr>
        <w:t xml:space="preserve">, </w:t>
      </w:r>
      <w:r w:rsidRPr="007415C0">
        <w:rPr>
          <w:rFonts w:asciiTheme="minorHAnsi" w:hAnsiTheme="minorHAnsi"/>
          <w:lang w:val="en-US"/>
        </w:rPr>
        <w:t>ceases</w:t>
      </w:r>
      <w:r w:rsidRPr="007415C0">
        <w:rPr>
          <w:rFonts w:asciiTheme="minorHAnsi" w:hAnsiTheme="minorHAnsi"/>
          <w:lang w:val="en-GB"/>
        </w:rPr>
        <w:t xml:space="preserve"> </w:t>
      </w:r>
      <w:r w:rsidRPr="007415C0">
        <w:rPr>
          <w:rFonts w:asciiTheme="minorHAnsi" w:hAnsiTheme="minorHAnsi"/>
          <w:lang w:val="en-US"/>
        </w:rPr>
        <w:t>automatically</w:t>
      </w:r>
      <w:r w:rsidRPr="007415C0">
        <w:rPr>
          <w:rFonts w:asciiTheme="minorHAnsi" w:hAnsiTheme="minorHAnsi"/>
          <w:lang w:val="en-GB"/>
        </w:rPr>
        <w:t xml:space="preserve"> </w:t>
      </w:r>
      <w:r w:rsidRPr="007415C0">
        <w:rPr>
          <w:rFonts w:asciiTheme="minorHAnsi" w:hAnsiTheme="minorHAnsi"/>
          <w:lang w:val="en-US"/>
        </w:rPr>
        <w:t xml:space="preserve">without prior notification and </w:t>
      </w:r>
      <w:r w:rsidRPr="007415C0">
        <w:rPr>
          <w:rFonts w:asciiTheme="minorHAnsi" w:hAnsiTheme="minorHAnsi"/>
          <w:lang w:val="en-GB"/>
        </w:rPr>
        <w:t xml:space="preserve">TÜV </w:t>
      </w:r>
      <w:r>
        <w:rPr>
          <w:rFonts w:asciiTheme="minorHAnsi" w:hAnsiTheme="minorHAnsi"/>
          <w:lang w:val="en-GB"/>
        </w:rPr>
        <w:t>CYPRUS</w:t>
      </w:r>
      <w:r w:rsidRPr="007415C0">
        <w:rPr>
          <w:rFonts w:asciiTheme="minorHAnsi" w:hAnsiTheme="minorHAnsi"/>
          <w:lang w:val="en-GB"/>
        </w:rPr>
        <w:t xml:space="preserve"> has the right to withdraw it, if:</w:t>
      </w:r>
    </w:p>
    <w:p w14:paraId="31F4FA9C" w14:textId="6B896996"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GB"/>
        </w:rPr>
        <w:t xml:space="preserve">the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lang w:val="en-US"/>
        </w:rPr>
        <w:t>does</w:t>
      </w:r>
      <w:r w:rsidRPr="007415C0">
        <w:rPr>
          <w:rFonts w:asciiTheme="minorHAnsi" w:hAnsiTheme="minorHAnsi"/>
          <w:lang w:val="en-GB"/>
        </w:rPr>
        <w:t xml:space="preserve"> </w:t>
      </w:r>
      <w:r w:rsidRPr="007415C0">
        <w:rPr>
          <w:rFonts w:asciiTheme="minorHAnsi" w:hAnsiTheme="minorHAnsi"/>
          <w:lang w:val="en-US"/>
        </w:rPr>
        <w:t>not</w:t>
      </w:r>
      <w:r w:rsidRPr="007415C0">
        <w:rPr>
          <w:rFonts w:asciiTheme="minorHAnsi" w:hAnsiTheme="minorHAnsi"/>
          <w:lang w:val="en-GB"/>
        </w:rPr>
        <w:t xml:space="preserve"> </w:t>
      </w:r>
      <w:r w:rsidRPr="007415C0">
        <w:rPr>
          <w:rFonts w:asciiTheme="minorHAnsi" w:hAnsiTheme="minorHAnsi"/>
          <w:lang w:val="en-US"/>
        </w:rPr>
        <w:t>inform</w:t>
      </w:r>
      <w:r w:rsidRPr="007415C0">
        <w:rPr>
          <w:rFonts w:asciiTheme="minorHAnsi" w:hAnsiTheme="minorHAnsi"/>
          <w:lang w:val="en-GB"/>
        </w:rPr>
        <w:t xml:space="preserve"> 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of</w:t>
      </w:r>
      <w:r w:rsidRPr="007415C0">
        <w:rPr>
          <w:rFonts w:asciiTheme="minorHAnsi" w:hAnsiTheme="minorHAnsi"/>
          <w:lang w:val="en-GB"/>
        </w:rPr>
        <w:t xml:space="preserve"> </w:t>
      </w:r>
      <w:r w:rsidRPr="007415C0">
        <w:rPr>
          <w:rFonts w:asciiTheme="minorHAnsi" w:hAnsiTheme="minorHAnsi"/>
          <w:lang w:val="en-US"/>
        </w:rPr>
        <w:t>significant</w:t>
      </w:r>
      <w:r w:rsidRPr="007415C0">
        <w:rPr>
          <w:rFonts w:asciiTheme="minorHAnsi" w:hAnsiTheme="minorHAnsi"/>
          <w:lang w:val="en-GB"/>
        </w:rPr>
        <w:t xml:space="preserve"> </w:t>
      </w:r>
      <w:r w:rsidRPr="007415C0">
        <w:rPr>
          <w:rFonts w:asciiTheme="minorHAnsi" w:hAnsiTheme="minorHAnsi"/>
          <w:lang w:val="en-US"/>
        </w:rPr>
        <w:t>changes</w:t>
      </w:r>
      <w:r w:rsidRPr="007415C0">
        <w:rPr>
          <w:rFonts w:asciiTheme="minorHAnsi" w:hAnsiTheme="minorHAnsi"/>
          <w:lang w:val="en-GB"/>
        </w:rPr>
        <w:t xml:space="preserve"> </w:t>
      </w:r>
      <w:r w:rsidRPr="007415C0">
        <w:rPr>
          <w:rFonts w:asciiTheme="minorHAnsi" w:hAnsiTheme="minorHAnsi"/>
          <w:lang w:val="en-US"/>
        </w:rPr>
        <w:t>in</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structure</w:t>
      </w:r>
      <w:r w:rsidRPr="007415C0">
        <w:rPr>
          <w:rFonts w:asciiTheme="minorHAnsi" w:hAnsiTheme="minorHAnsi"/>
          <w:lang w:val="en-GB"/>
        </w:rPr>
        <w:t>/</w:t>
      </w:r>
      <w:r w:rsidRPr="007415C0">
        <w:rPr>
          <w:rFonts w:asciiTheme="minorHAnsi" w:hAnsiTheme="minorHAnsi"/>
          <w:lang w:val="en-US"/>
        </w:rPr>
        <w:t>function of his company</w:t>
      </w:r>
      <w:r w:rsidRPr="007415C0">
        <w:rPr>
          <w:rFonts w:asciiTheme="minorHAnsi" w:hAnsiTheme="minorHAnsi"/>
          <w:lang w:val="en-GB"/>
        </w:rPr>
        <w:t xml:space="preserve"> or indications of such changes that have a direct impact on product quality,</w:t>
      </w:r>
    </w:p>
    <w:p w14:paraId="1E3EFE21" w14:textId="0D595FB7"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result</w:t>
      </w:r>
      <w:r w:rsidRPr="007415C0">
        <w:rPr>
          <w:rFonts w:asciiTheme="minorHAnsi" w:hAnsiTheme="minorHAnsi"/>
          <w:lang w:val="en-GB"/>
        </w:rPr>
        <w:t xml:space="preserve"> </w:t>
      </w:r>
      <w:r w:rsidRPr="007415C0">
        <w:rPr>
          <w:rFonts w:asciiTheme="minorHAnsi" w:hAnsiTheme="minorHAnsi"/>
          <w:lang w:val="en-US"/>
        </w:rPr>
        <w:t>of</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surveillance inspection, </w:t>
      </w:r>
      <w:r w:rsidRPr="007415C0">
        <w:rPr>
          <w:rFonts w:asciiTheme="minorHAnsi" w:hAnsiTheme="minorHAnsi"/>
          <w:lang w:val="en-US"/>
        </w:rPr>
        <w:t>in</w:t>
      </w:r>
      <w:r w:rsidRPr="007415C0">
        <w:rPr>
          <w:rFonts w:asciiTheme="minorHAnsi" w:hAnsiTheme="minorHAnsi"/>
          <w:lang w:val="en-GB"/>
        </w:rPr>
        <w:t xml:space="preserve"> </w:t>
      </w:r>
      <w:r w:rsidRPr="007415C0">
        <w:rPr>
          <w:rFonts w:asciiTheme="minorHAnsi" w:hAnsiTheme="minorHAnsi"/>
          <w:lang w:val="en-US"/>
        </w:rPr>
        <w:t>accordance</w:t>
      </w:r>
      <w:r w:rsidRPr="007415C0">
        <w:rPr>
          <w:rFonts w:asciiTheme="minorHAnsi" w:hAnsiTheme="minorHAnsi"/>
          <w:lang w:val="en-GB"/>
        </w:rPr>
        <w:t xml:space="preserve"> </w:t>
      </w:r>
      <w:r w:rsidRPr="007415C0">
        <w:rPr>
          <w:rFonts w:asciiTheme="minorHAnsi" w:hAnsiTheme="minorHAnsi"/>
          <w:lang w:val="en-US"/>
        </w:rPr>
        <w:t>with</w:t>
      </w:r>
      <w:r w:rsidRPr="007415C0">
        <w:rPr>
          <w:rFonts w:asciiTheme="minorHAnsi" w:hAnsiTheme="minorHAnsi"/>
          <w:lang w:val="en-GB"/>
        </w:rPr>
        <w:t xml:space="preserve"> </w:t>
      </w:r>
      <w:r w:rsidR="000F0676">
        <w:rPr>
          <w:rFonts w:asciiTheme="minorHAnsi" w:hAnsiTheme="minorHAnsi"/>
          <w:highlight w:val="yellow"/>
          <w:lang w:val="en-US"/>
        </w:rPr>
        <w:fldChar w:fldCharType="begin"/>
      </w:r>
      <w:r w:rsidR="000F0676">
        <w:rPr>
          <w:rFonts w:asciiTheme="minorHAnsi" w:hAnsiTheme="minorHAnsi"/>
          <w:lang w:val="en-GB"/>
        </w:rPr>
        <w:instrText xml:space="preserve"> REF _Ref484527655 \r \h </w:instrText>
      </w:r>
      <w:r w:rsidR="000F0676">
        <w:rPr>
          <w:rFonts w:asciiTheme="minorHAnsi" w:hAnsiTheme="minorHAnsi"/>
          <w:highlight w:val="yellow"/>
          <w:lang w:val="en-US"/>
        </w:rPr>
      </w:r>
      <w:r w:rsidR="000F0676">
        <w:rPr>
          <w:rFonts w:asciiTheme="minorHAnsi" w:hAnsiTheme="minorHAnsi"/>
          <w:highlight w:val="yellow"/>
          <w:lang w:val="en-US"/>
        </w:rPr>
        <w:fldChar w:fldCharType="separate"/>
      </w:r>
      <w:r w:rsidR="00445047">
        <w:rPr>
          <w:rFonts w:asciiTheme="minorHAnsi" w:hAnsiTheme="minorHAnsi"/>
          <w:lang w:val="en-GB"/>
        </w:rPr>
        <w:t>§10</w:t>
      </w:r>
      <w:r w:rsidR="000F0676">
        <w:rPr>
          <w:rFonts w:asciiTheme="minorHAnsi" w:hAnsiTheme="minorHAnsi"/>
          <w:highlight w:val="yellow"/>
          <w:lang w:val="en-US"/>
        </w:rPr>
        <w:fldChar w:fldCharType="end"/>
      </w:r>
      <w:r w:rsidRPr="007415C0">
        <w:rPr>
          <w:rFonts w:asciiTheme="minorHAnsi" w:hAnsiTheme="minorHAnsi"/>
          <w:lang w:val="en-GB"/>
        </w:rPr>
        <w:t xml:space="preserve">, </w:t>
      </w:r>
      <w:r w:rsidRPr="007415C0">
        <w:rPr>
          <w:rFonts w:asciiTheme="minorHAnsi" w:hAnsiTheme="minorHAnsi"/>
          <w:lang w:val="en-US"/>
        </w:rPr>
        <w:t>does</w:t>
      </w:r>
      <w:r w:rsidRPr="007415C0">
        <w:rPr>
          <w:rFonts w:asciiTheme="minorHAnsi" w:hAnsiTheme="minorHAnsi"/>
          <w:lang w:val="en-GB"/>
        </w:rPr>
        <w:t xml:space="preserve"> </w:t>
      </w:r>
      <w:r w:rsidRPr="007415C0">
        <w:rPr>
          <w:rFonts w:asciiTheme="minorHAnsi" w:hAnsiTheme="minorHAnsi"/>
          <w:lang w:val="en-US"/>
        </w:rPr>
        <w:t xml:space="preserve">not justify the retention of the </w:t>
      </w:r>
      <w:r w:rsidR="00DF375F">
        <w:rPr>
          <w:rFonts w:asciiTheme="minorHAnsi" w:hAnsiTheme="minorHAnsi"/>
          <w:lang w:val="en-US"/>
        </w:rPr>
        <w:t>certificate/statement</w:t>
      </w:r>
      <w:r w:rsidRPr="007415C0">
        <w:rPr>
          <w:rFonts w:asciiTheme="minorHAnsi" w:hAnsiTheme="minorHAnsi"/>
          <w:lang w:val="en-US"/>
        </w:rPr>
        <w:t>,</w:t>
      </w:r>
      <w:r w:rsidRPr="007415C0">
        <w:rPr>
          <w:rFonts w:asciiTheme="minorHAnsi" w:hAnsiTheme="minorHAnsi"/>
          <w:lang w:val="en-GB"/>
        </w:rPr>
        <w:t xml:space="preserve"> </w:t>
      </w:r>
    </w:p>
    <w:p w14:paraId="71A7E817" w14:textId="77777777"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when a Member State finds out that the product</w:t>
      </w:r>
      <w:r w:rsidRPr="007415C0">
        <w:rPr>
          <w:rFonts w:asciiTheme="minorHAnsi" w:hAnsiTheme="minorHAnsi"/>
          <w:lang w:val="en-GB"/>
        </w:rPr>
        <w:t xml:space="preserve"> </w:t>
      </w:r>
      <w:r w:rsidRPr="007415C0">
        <w:rPr>
          <w:rFonts w:asciiTheme="minorHAnsi" w:hAnsiTheme="minorHAnsi"/>
          <w:lang w:val="en-US"/>
        </w:rPr>
        <w:t>does not meet the requirements of the Directive,</w:t>
      </w:r>
    </w:p>
    <w:p w14:paraId="517FABB9" w14:textId="6F39B354" w:rsidR="006C5B3E" w:rsidRPr="007415C0" w:rsidRDefault="006C5B3E" w:rsidP="00090B01">
      <w:pPr>
        <w:pStyle w:val="dotted"/>
        <w:numPr>
          <w:ilvl w:val="0"/>
          <w:numId w:val="7"/>
        </w:numPr>
        <w:spacing w:before="0"/>
        <w:rPr>
          <w:rFonts w:asciiTheme="minorHAnsi" w:hAnsiTheme="minorHAnsi"/>
          <w:bCs/>
          <w:iCs/>
          <w:lang w:val="en-GB"/>
        </w:rPr>
      </w:pPr>
      <w:r w:rsidRPr="007415C0">
        <w:rPr>
          <w:rFonts w:asciiTheme="minorHAnsi" w:hAnsiTheme="minorHAnsi"/>
          <w:bCs/>
          <w:iCs/>
          <w:lang w:val="en-US"/>
        </w:rPr>
        <w:t>the</w:t>
      </w:r>
      <w:r w:rsidRPr="007415C0">
        <w:rPr>
          <w:rFonts w:asciiTheme="minorHAnsi" w:hAnsiTheme="minorHAnsi"/>
          <w:bCs/>
          <w:iCs/>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bCs/>
          <w:iCs/>
          <w:lang w:val="en-US"/>
        </w:rPr>
        <w:t>is declared bankrupt</w:t>
      </w:r>
      <w:r w:rsidRPr="007415C0">
        <w:rPr>
          <w:rFonts w:asciiTheme="minorHAnsi" w:hAnsiTheme="minorHAnsi"/>
          <w:bCs/>
          <w:iCs/>
          <w:lang w:val="en-GB"/>
        </w:rPr>
        <w:t xml:space="preserve"> </w:t>
      </w:r>
    </w:p>
    <w:p w14:paraId="29EBAB4E" w14:textId="3812E5B3"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lang w:val="en-US"/>
        </w:rPr>
        <w:t>has</w:t>
      </w:r>
      <w:r w:rsidRPr="007415C0">
        <w:rPr>
          <w:rFonts w:asciiTheme="minorHAnsi" w:hAnsiTheme="minorHAnsi"/>
          <w:lang w:val="en-GB"/>
        </w:rPr>
        <w:t xml:space="preserve"> </w:t>
      </w:r>
      <w:r w:rsidRPr="007415C0">
        <w:rPr>
          <w:rFonts w:asciiTheme="minorHAnsi" w:hAnsiTheme="minorHAnsi"/>
          <w:lang w:val="en-US"/>
        </w:rPr>
        <w:t>not</w:t>
      </w:r>
      <w:r w:rsidRPr="007415C0">
        <w:rPr>
          <w:rFonts w:asciiTheme="minorHAnsi" w:hAnsiTheme="minorHAnsi"/>
          <w:lang w:val="en-GB"/>
        </w:rPr>
        <w:t xml:space="preserve"> paid 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within</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 xml:space="preserve">prescribed deadline set by </w:t>
      </w:r>
      <w:r w:rsidRPr="007415C0">
        <w:rPr>
          <w:rFonts w:asciiTheme="minorHAnsi" w:hAnsiTheme="minorHAnsi"/>
          <w:lang w:val="en-GB"/>
        </w:rPr>
        <w:t xml:space="preserve">TÜV </w:t>
      </w:r>
      <w:r>
        <w:rPr>
          <w:rFonts w:asciiTheme="minorHAnsi" w:hAnsiTheme="minorHAnsi"/>
          <w:lang w:val="en-GB"/>
        </w:rPr>
        <w:t>CYPRUS</w:t>
      </w:r>
      <w:r w:rsidRPr="007415C0">
        <w:rPr>
          <w:rFonts w:asciiTheme="minorHAnsi" w:hAnsiTheme="minorHAnsi"/>
          <w:lang w:val="en-GB"/>
        </w:rPr>
        <w:t>,</w:t>
      </w:r>
    </w:p>
    <w:p w14:paraId="511793AB" w14:textId="2B985836"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Surveillance</w:t>
      </w:r>
      <w:r w:rsidRPr="007415C0">
        <w:rPr>
          <w:rFonts w:asciiTheme="minorHAnsi" w:hAnsiTheme="minorHAnsi"/>
          <w:lang w:val="en-GB"/>
        </w:rPr>
        <w:t xml:space="preserve"> </w:t>
      </w:r>
      <w:r w:rsidRPr="007415C0">
        <w:rPr>
          <w:rFonts w:asciiTheme="minorHAnsi" w:hAnsiTheme="minorHAnsi"/>
          <w:lang w:val="en-US"/>
        </w:rPr>
        <w:t>Inspections</w:t>
      </w:r>
      <w:r w:rsidRPr="007415C0">
        <w:rPr>
          <w:rFonts w:asciiTheme="minorHAnsi" w:hAnsiTheme="minorHAnsi"/>
          <w:lang w:val="en-GB"/>
        </w:rPr>
        <w:t xml:space="preserve"> </w:t>
      </w:r>
      <w:r w:rsidR="00BA0DBF">
        <w:rPr>
          <w:rFonts w:asciiTheme="minorHAnsi" w:hAnsiTheme="minorHAnsi"/>
          <w:lang w:val="en-US"/>
        </w:rPr>
        <w:t>cannot</w:t>
      </w:r>
      <w:r w:rsidR="00472F0F">
        <w:rPr>
          <w:rFonts w:asciiTheme="minorHAnsi" w:hAnsiTheme="minorHAnsi"/>
          <w:lang w:val="en-GB"/>
        </w:rPr>
        <w:t xml:space="preserve"> </w:t>
      </w:r>
      <w:r w:rsidRPr="007415C0">
        <w:rPr>
          <w:rFonts w:asciiTheme="minorHAnsi" w:hAnsiTheme="minorHAnsi"/>
          <w:lang w:val="en-US"/>
        </w:rPr>
        <w:t>be</w:t>
      </w:r>
      <w:r w:rsidRPr="007415C0">
        <w:rPr>
          <w:rFonts w:asciiTheme="minorHAnsi" w:hAnsiTheme="minorHAnsi"/>
          <w:lang w:val="en-GB"/>
        </w:rPr>
        <w:t xml:space="preserve"> </w:t>
      </w:r>
      <w:r w:rsidRPr="007415C0">
        <w:rPr>
          <w:rFonts w:asciiTheme="minorHAnsi" w:hAnsiTheme="minorHAnsi"/>
          <w:lang w:val="en-US"/>
        </w:rPr>
        <w:t>conducted for reasons caused by 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w:t>
      </w:r>
    </w:p>
    <w:p w14:paraId="1088FA24" w14:textId="7C0CDB3A"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GB"/>
        </w:rPr>
        <w:t xml:space="preserve">the </w:t>
      </w:r>
      <w:r w:rsidR="00090B01">
        <w:rPr>
          <w:rFonts w:asciiTheme="minorHAnsi" w:hAnsiTheme="minorHAnsi"/>
          <w:lang w:val="en-US"/>
        </w:rPr>
        <w:t>Manufacturer/Authorized Representative</w:t>
      </w:r>
      <w:r w:rsidRPr="007415C0">
        <w:rPr>
          <w:rFonts w:asciiTheme="minorHAnsi" w:hAnsiTheme="minorHAnsi"/>
          <w:lang w:val="en-US"/>
        </w:rPr>
        <w:t xml:space="preserve"> misuses</w:t>
      </w:r>
      <w:r w:rsidRPr="007415C0">
        <w:rPr>
          <w:rFonts w:asciiTheme="minorHAnsi" w:hAnsiTheme="minorHAnsi"/>
          <w:lang w:val="en-GB"/>
        </w:rPr>
        <w:t xml:space="preserve">  </w:t>
      </w:r>
      <w:r w:rsidRPr="007415C0">
        <w:rPr>
          <w:rFonts w:asciiTheme="minorHAnsi" w:hAnsiTheme="minorHAnsi"/>
          <w:lang w:val="en-US"/>
        </w:rPr>
        <w:t xml:space="preserve">the </w:t>
      </w:r>
      <w:r w:rsidR="003E0DC1" w:rsidRPr="003E0DC1">
        <w:rPr>
          <w:rFonts w:asciiTheme="minorHAnsi" w:hAnsiTheme="minorHAnsi"/>
          <w:lang w:val="en-US"/>
        </w:rPr>
        <w:t>“Certificate Document”</w:t>
      </w:r>
      <w:r w:rsidRPr="007415C0">
        <w:rPr>
          <w:rFonts w:asciiTheme="minorHAnsi" w:hAnsiTheme="minorHAnsi"/>
          <w:lang w:val="en-GB"/>
        </w:rPr>
        <w:t xml:space="preserve">, </w:t>
      </w:r>
      <w:r w:rsidRPr="007415C0">
        <w:rPr>
          <w:rFonts w:asciiTheme="minorHAnsi" w:hAnsiTheme="minorHAnsi"/>
          <w:lang w:val="en-US"/>
        </w:rPr>
        <w:t xml:space="preserve">or uses the </w:t>
      </w:r>
      <w:r w:rsidR="003E0DC1" w:rsidRPr="003E0DC1">
        <w:rPr>
          <w:rFonts w:asciiTheme="minorHAnsi" w:hAnsiTheme="minorHAnsi"/>
          <w:lang w:val="en-US"/>
        </w:rPr>
        <w:t xml:space="preserve">“Certificate Document” </w:t>
      </w:r>
      <w:r w:rsidRPr="007415C0">
        <w:rPr>
          <w:rFonts w:asciiTheme="minorHAnsi" w:hAnsiTheme="minorHAnsi"/>
          <w:lang w:val="en-US"/>
        </w:rPr>
        <w:t xml:space="preserve">or the CE marking in a way contrary to the provisions of </w:t>
      </w:r>
      <w:r>
        <w:rPr>
          <w:rFonts w:asciiTheme="minorHAnsi" w:hAnsiTheme="minorHAnsi"/>
          <w:lang w:val="en-US"/>
        </w:rPr>
        <w:t xml:space="preserve">this </w:t>
      </w:r>
      <w:r w:rsidR="002234BC" w:rsidRPr="00472F0F">
        <w:rPr>
          <w:rFonts w:asciiTheme="minorHAnsi" w:hAnsiTheme="minorHAnsi"/>
          <w:lang w:val="en-US"/>
        </w:rPr>
        <w:t>CONTRACT</w:t>
      </w:r>
      <w:r w:rsidRPr="00472F0F">
        <w:rPr>
          <w:rFonts w:asciiTheme="minorHAnsi" w:hAnsiTheme="minorHAnsi"/>
          <w:lang w:val="en-US"/>
        </w:rPr>
        <w:t xml:space="preserve">, </w:t>
      </w:r>
      <w:r w:rsidRPr="00472F0F">
        <w:rPr>
          <w:rFonts w:asciiTheme="minorHAnsi" w:hAnsiTheme="minorHAnsi"/>
          <w:lang w:val="en-GB"/>
        </w:rPr>
        <w:t xml:space="preserve">the </w:t>
      </w:r>
      <w:r w:rsidR="002234BC" w:rsidRPr="00472F0F">
        <w:rPr>
          <w:rFonts w:asciiTheme="minorHAnsi" w:hAnsiTheme="minorHAnsi"/>
          <w:lang w:val="en-GB"/>
        </w:rPr>
        <w:t xml:space="preserve">Directive </w:t>
      </w:r>
      <w:r w:rsidR="00472F0F" w:rsidRPr="00472F0F">
        <w:rPr>
          <w:rFonts w:asciiTheme="minorHAnsi" w:hAnsiTheme="minorHAnsi"/>
          <w:lang w:val="en-GB"/>
        </w:rPr>
        <w:t>2014/33/EU</w:t>
      </w:r>
      <w:r w:rsidRPr="00472F0F">
        <w:rPr>
          <w:rFonts w:asciiTheme="minorHAnsi" w:hAnsiTheme="minorHAnsi"/>
          <w:lang w:val="en-GB"/>
        </w:rPr>
        <w:t xml:space="preserve"> or the Harmonized Standard,</w:t>
      </w:r>
    </w:p>
    <w:p w14:paraId="71F0E395" w14:textId="3F35DCB0"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 xml:space="preserve">the Certification or the retention of the </w:t>
      </w:r>
      <w:r w:rsidR="003E0DC1" w:rsidRPr="003E0DC1">
        <w:rPr>
          <w:rFonts w:asciiTheme="minorHAnsi" w:hAnsiTheme="minorHAnsi"/>
          <w:lang w:val="en-US"/>
        </w:rPr>
        <w:t xml:space="preserve">“Certificate Document” </w:t>
      </w:r>
      <w:r w:rsidRPr="007415C0">
        <w:rPr>
          <w:rFonts w:asciiTheme="minorHAnsi" w:hAnsiTheme="minorHAnsi"/>
          <w:lang w:val="en-US"/>
        </w:rPr>
        <w:t>is prohibited by an administrative or judicial authority</w:t>
      </w:r>
    </w:p>
    <w:p w14:paraId="4157C749" w14:textId="77777777"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 xml:space="preserve">Any provision of this </w:t>
      </w:r>
      <w:r>
        <w:rPr>
          <w:rFonts w:asciiTheme="minorHAnsi" w:hAnsiTheme="minorHAnsi"/>
          <w:lang w:val="en-US"/>
        </w:rPr>
        <w:t>agreement</w:t>
      </w:r>
      <w:r w:rsidRPr="007415C0">
        <w:rPr>
          <w:rFonts w:asciiTheme="minorHAnsi" w:hAnsiTheme="minorHAnsi"/>
          <w:lang w:val="en-US"/>
        </w:rPr>
        <w:t xml:space="preserve"> is violated</w:t>
      </w:r>
      <w:r w:rsidRPr="007415C0">
        <w:rPr>
          <w:rFonts w:asciiTheme="minorHAnsi" w:hAnsiTheme="minorHAnsi"/>
          <w:lang w:val="en-GB"/>
        </w:rPr>
        <w:t>.</w:t>
      </w:r>
    </w:p>
    <w:p w14:paraId="5F85149C" w14:textId="77777777" w:rsidR="006C5B3E" w:rsidRPr="00017EDE"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For any reason the agreement for inspection and certification is terminated</w:t>
      </w:r>
      <w:r w:rsidRPr="007415C0">
        <w:rPr>
          <w:rFonts w:asciiTheme="minorHAnsi" w:hAnsiTheme="minorHAnsi"/>
          <w:lang w:val="en-GB"/>
        </w:rPr>
        <w:t>.</w:t>
      </w:r>
    </w:p>
    <w:p w14:paraId="0F747D64" w14:textId="77777777" w:rsidR="006C5B3E" w:rsidRPr="002D3A47" w:rsidRDefault="006C5B3E" w:rsidP="00090B01">
      <w:pPr>
        <w:pStyle w:val="numbered"/>
        <w:spacing w:after="0"/>
      </w:pPr>
    </w:p>
    <w:p w14:paraId="02FB1B35" w14:textId="3FA1F55E"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5" w:name="_Ref484527722"/>
      <w:r w:rsidRPr="00045DFB">
        <w:rPr>
          <w:rFonts w:asciiTheme="minorHAnsi" w:hAnsiTheme="minorHAnsi"/>
          <w:b/>
          <w:sz w:val="18"/>
          <w:szCs w:val="18"/>
          <w:lang w:val="en-US"/>
        </w:rPr>
        <w:t>Guarantee</w:t>
      </w:r>
      <w:bookmarkEnd w:id="5"/>
    </w:p>
    <w:p w14:paraId="7C764796" w14:textId="77777777" w:rsidR="009F0B9A" w:rsidRDefault="009F0B9A" w:rsidP="00090B01">
      <w:pPr>
        <w:pStyle w:val="numbered"/>
        <w:spacing w:after="0"/>
      </w:pPr>
    </w:p>
    <w:p w14:paraId="764F645E" w14:textId="3D1E4D04" w:rsidR="006C5B3E" w:rsidRDefault="006C5B3E" w:rsidP="00090B01">
      <w:pPr>
        <w:pStyle w:val="numbered"/>
        <w:spacing w:after="0"/>
      </w:pPr>
      <w:r w:rsidRPr="007415C0">
        <w:t xml:space="preserve">TÜV </w:t>
      </w:r>
      <w:r>
        <w:t>CYPRUS</w:t>
      </w:r>
      <w:r w:rsidRPr="007415C0">
        <w:t xml:space="preserve"> assumes no responsibility that the inspections that will take place on the facilities or the products of the </w:t>
      </w:r>
      <w:r w:rsidR="00090B01">
        <w:t>Manufacturer/Authorized Representative</w:t>
      </w:r>
      <w:r w:rsidRPr="007415C0">
        <w:t xml:space="preserve"> by government agencies, other certification bodies or similar organizations that are </w:t>
      </w:r>
      <w:r w:rsidR="007D4387">
        <w:t>authorized</w:t>
      </w:r>
      <w:r w:rsidRPr="007415C0">
        <w:t xml:space="preserve"> to decide for the facilities or the products of the </w:t>
      </w:r>
      <w:r w:rsidR="00090B01">
        <w:t>Manufacturer/Authorized Representative</w:t>
      </w:r>
      <w:r w:rsidRPr="007415C0">
        <w:t xml:space="preserve">, will lead to positive results, or to the issue of an attestation based on the inspection that has been carried out by TÜV </w:t>
      </w:r>
      <w:r>
        <w:t>CYPRUS</w:t>
      </w:r>
      <w:r w:rsidRPr="007415C0">
        <w:t xml:space="preserve"> on the </w:t>
      </w:r>
      <w:r w:rsidR="00090B01">
        <w:t>Manufacturer/Authorized Representative</w:t>
      </w:r>
      <w:r w:rsidRPr="007415C0">
        <w:t xml:space="preserve">’s company. </w:t>
      </w:r>
    </w:p>
    <w:p w14:paraId="4E7D6ADE" w14:textId="77777777" w:rsidR="007D4387" w:rsidRPr="007415C0" w:rsidRDefault="007D4387" w:rsidP="00090B01">
      <w:pPr>
        <w:pStyle w:val="numbered"/>
        <w:spacing w:after="0"/>
      </w:pPr>
    </w:p>
    <w:p w14:paraId="5ECA591E" w14:textId="04BD86FF" w:rsidR="006C5B3E" w:rsidRPr="007415C0" w:rsidRDefault="006C5B3E" w:rsidP="00090B01">
      <w:pPr>
        <w:pStyle w:val="numbered"/>
        <w:spacing w:after="0"/>
        <w:rPr>
          <w:lang w:val="en-GB"/>
        </w:rPr>
      </w:pPr>
      <w:r w:rsidRPr="007415C0">
        <w:t xml:space="preserve">No warranty is assumed explicitly or implicitly for the existence or absence of legal or any other relationship between the </w:t>
      </w:r>
      <w:r w:rsidR="00090B01">
        <w:t>Manufacturer/Authorized Representative</w:t>
      </w:r>
      <w:r w:rsidRPr="007415C0">
        <w:t xml:space="preserve"> with the certified, indicatively and not restrictively, for the existence or nonexistence, substance</w:t>
      </w:r>
      <w:r w:rsidRPr="007415C0">
        <w:rPr>
          <w:rStyle w:val="AklamaBavurusu"/>
          <w:sz w:val="20"/>
          <w:szCs w:val="20"/>
        </w:rPr>
        <w:t>,</w:t>
      </w:r>
      <w:r w:rsidRPr="007415C0">
        <w:t xml:space="preserve"> validity or invalidity, condition or validity of a right or obligation, legal status, property or relation, the existence or not of relevant deficiencies, defects or errors. For</w:t>
      </w:r>
      <w:r w:rsidRPr="007415C0">
        <w:rPr>
          <w:lang w:val="en-GB"/>
        </w:rPr>
        <w:t xml:space="preserve"> </w:t>
      </w:r>
      <w:r w:rsidRPr="007415C0">
        <w:t>facts</w:t>
      </w:r>
      <w:r w:rsidRPr="007415C0">
        <w:rPr>
          <w:lang w:val="en-GB"/>
        </w:rPr>
        <w:t xml:space="preserve">, </w:t>
      </w:r>
      <w:r w:rsidRPr="007415C0">
        <w:t>properties</w:t>
      </w:r>
      <w:r w:rsidRPr="007415C0">
        <w:rPr>
          <w:lang w:val="en-GB"/>
        </w:rPr>
        <w:t xml:space="preserve"> </w:t>
      </w:r>
      <w:r w:rsidRPr="007415C0">
        <w:t>or</w:t>
      </w:r>
      <w:r w:rsidRPr="007415C0">
        <w:rPr>
          <w:lang w:val="en-GB"/>
        </w:rPr>
        <w:t xml:space="preserve"> </w:t>
      </w:r>
      <w:r w:rsidRPr="007415C0">
        <w:t>any</w:t>
      </w:r>
      <w:r w:rsidRPr="007415C0">
        <w:rPr>
          <w:lang w:val="en-GB"/>
        </w:rPr>
        <w:t xml:space="preserve"> </w:t>
      </w:r>
      <w:r w:rsidRPr="007415C0">
        <w:t>errors</w:t>
      </w:r>
      <w:r w:rsidRPr="007415C0">
        <w:rPr>
          <w:lang w:val="en-GB"/>
        </w:rPr>
        <w:t xml:space="preserve">, </w:t>
      </w:r>
      <w:r w:rsidRPr="007415C0">
        <w:t>defects</w:t>
      </w:r>
      <w:r w:rsidRPr="007415C0">
        <w:rPr>
          <w:lang w:val="en-GB"/>
        </w:rPr>
        <w:t xml:space="preserve">, </w:t>
      </w:r>
      <w:r w:rsidRPr="007415C0">
        <w:t>omissions</w:t>
      </w:r>
      <w:r w:rsidRPr="007415C0">
        <w:rPr>
          <w:lang w:val="en-GB"/>
        </w:rPr>
        <w:t xml:space="preserve"> </w:t>
      </w:r>
      <w:r w:rsidRPr="007415C0">
        <w:t>and</w:t>
      </w:r>
      <w:r w:rsidRPr="007415C0">
        <w:rPr>
          <w:lang w:val="en-GB"/>
        </w:rPr>
        <w:t xml:space="preserve"> </w:t>
      </w:r>
      <w:r w:rsidRPr="007415C0">
        <w:t>deficiencies</w:t>
      </w:r>
      <w:r w:rsidRPr="007415C0">
        <w:rPr>
          <w:lang w:val="en-GB"/>
        </w:rPr>
        <w:t xml:space="preserve">, </w:t>
      </w:r>
      <w:r w:rsidRPr="007415C0">
        <w:t>there</w:t>
      </w:r>
      <w:r w:rsidRPr="007415C0">
        <w:rPr>
          <w:lang w:val="en-GB"/>
        </w:rPr>
        <w:t xml:space="preserve"> </w:t>
      </w:r>
      <w:r w:rsidRPr="007415C0">
        <w:t>is</w:t>
      </w:r>
      <w:r w:rsidRPr="007415C0">
        <w:rPr>
          <w:lang w:val="en-GB"/>
        </w:rPr>
        <w:t xml:space="preserve"> </w:t>
      </w:r>
      <w:r w:rsidRPr="007415C0">
        <w:t>no</w:t>
      </w:r>
      <w:r w:rsidRPr="007415C0">
        <w:rPr>
          <w:lang w:val="en-GB"/>
        </w:rPr>
        <w:t xml:space="preserve"> </w:t>
      </w:r>
      <w:r w:rsidRPr="007415C0">
        <w:t>responsibility</w:t>
      </w:r>
      <w:r w:rsidRPr="007415C0">
        <w:rPr>
          <w:lang w:val="en-GB"/>
        </w:rPr>
        <w:t xml:space="preserve"> </w:t>
      </w:r>
      <w:r w:rsidRPr="007415C0">
        <w:t>if</w:t>
      </w:r>
      <w:r w:rsidRPr="007415C0">
        <w:rPr>
          <w:lang w:val="en-GB"/>
        </w:rPr>
        <w:t xml:space="preserve"> </w:t>
      </w:r>
      <w:r w:rsidRPr="007415C0">
        <w:t>T</w:t>
      </w:r>
      <w:r w:rsidRPr="007415C0">
        <w:rPr>
          <w:lang w:val="en-GB"/>
        </w:rPr>
        <w:t>Ü</w:t>
      </w:r>
      <w:r w:rsidRPr="007415C0">
        <w:t>V</w:t>
      </w:r>
      <w:r w:rsidRPr="007415C0">
        <w:rPr>
          <w:lang w:val="en-GB"/>
        </w:rPr>
        <w:t xml:space="preserve"> </w:t>
      </w:r>
      <w:r>
        <w:t>CYPRUS</w:t>
      </w:r>
      <w:r w:rsidRPr="007415C0">
        <w:rPr>
          <w:lang w:val="en-GB"/>
        </w:rPr>
        <w:t xml:space="preserve"> </w:t>
      </w:r>
      <w:r w:rsidRPr="007415C0">
        <w:t>was</w:t>
      </w:r>
      <w:r w:rsidRPr="007415C0">
        <w:rPr>
          <w:lang w:val="en-GB"/>
        </w:rPr>
        <w:t xml:space="preserve"> </w:t>
      </w:r>
      <w:r w:rsidRPr="007415C0">
        <w:t>not</w:t>
      </w:r>
      <w:r w:rsidRPr="007415C0">
        <w:rPr>
          <w:lang w:val="en-GB"/>
        </w:rPr>
        <w:t xml:space="preserve"> </w:t>
      </w:r>
      <w:r w:rsidRPr="007415C0">
        <w:t>aware</w:t>
      </w:r>
      <w:r w:rsidRPr="007415C0">
        <w:rPr>
          <w:lang w:val="en-GB"/>
        </w:rPr>
        <w:t xml:space="preserve"> </w:t>
      </w:r>
      <w:r w:rsidRPr="007415C0">
        <w:t>of</w:t>
      </w:r>
      <w:r w:rsidRPr="007415C0">
        <w:rPr>
          <w:lang w:val="en-GB"/>
        </w:rPr>
        <w:t xml:space="preserve"> </w:t>
      </w:r>
      <w:r w:rsidRPr="007415C0">
        <w:t>and should not or could not be aware of or if they were concealed by deceit by the</w:t>
      </w:r>
      <w:r w:rsidRPr="007415C0">
        <w:rPr>
          <w:lang w:val="en-GB"/>
        </w:rPr>
        <w:t xml:space="preserve"> </w:t>
      </w:r>
      <w:r w:rsidR="00090B01">
        <w:t>Manufacturer/Authorized Representative</w:t>
      </w:r>
      <w:r w:rsidRPr="007415C0">
        <w:rPr>
          <w:lang w:val="en-GB"/>
        </w:rPr>
        <w:t xml:space="preserve">, by his executives or employees or any other third party that is in a dependence or/and trust relationship with him. There is also no warranty or responsibility assumed that the </w:t>
      </w:r>
      <w:r w:rsidR="00DF375F">
        <w:rPr>
          <w:lang w:val="en-GB"/>
        </w:rPr>
        <w:t>certificate/statement</w:t>
      </w:r>
      <w:r w:rsidRPr="007415C0">
        <w:rPr>
          <w:lang w:val="en-GB"/>
        </w:rPr>
        <w:t xml:space="preserve"> and the marking can be used for any purpose, commercial, financial, promotional etc. </w:t>
      </w:r>
      <w:r w:rsidRPr="007415C0">
        <w:t>beyond the certification</w:t>
      </w:r>
      <w:r w:rsidRPr="007415C0">
        <w:rPr>
          <w:lang w:val="en-GB"/>
        </w:rPr>
        <w:t xml:space="preserve">. </w:t>
      </w:r>
    </w:p>
    <w:p w14:paraId="13C9C51E" w14:textId="77777777" w:rsidR="006C5B3E" w:rsidRPr="002D3A47"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3E9BD4FC" w14:textId="4C47E666"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6" w:name="_Ref484527778"/>
      <w:r w:rsidRPr="00045DFB">
        <w:rPr>
          <w:rFonts w:asciiTheme="minorHAnsi" w:hAnsiTheme="minorHAnsi"/>
          <w:b/>
          <w:sz w:val="18"/>
          <w:szCs w:val="18"/>
          <w:lang w:val="en-US"/>
        </w:rPr>
        <w:t>Responsibility</w:t>
      </w:r>
      <w:bookmarkEnd w:id="6"/>
    </w:p>
    <w:p w14:paraId="69635337" w14:textId="4457268E" w:rsidR="007D4387" w:rsidRDefault="006C5B3E" w:rsidP="00090B01">
      <w:pPr>
        <w:pStyle w:val="numbered"/>
        <w:spacing w:after="0"/>
      </w:pPr>
      <w:r w:rsidRPr="007415C0">
        <w:t xml:space="preserve">The responsibility of TÜV </w:t>
      </w:r>
      <w:r>
        <w:t>CYPRUS</w:t>
      </w:r>
      <w:r w:rsidRPr="007415C0">
        <w:t xml:space="preserve"> is limited solely to direct and actual damages caused by error or omission during the inspection, by fraud or gross negligence, (excluding the responsibility for slight negligence), are in causality with the inspection, were not inevitable and were not caused by force </w:t>
      </w:r>
      <w:r w:rsidRPr="007415C0">
        <w:rPr>
          <w:lang w:val="en-GB"/>
        </w:rPr>
        <w:t>majeure</w:t>
      </w:r>
      <w:r w:rsidRPr="007415C0">
        <w:t xml:space="preserve">, chance, or in general incident that TÜV </w:t>
      </w:r>
      <w:r>
        <w:t>CYPRUS</w:t>
      </w:r>
      <w:r w:rsidRPr="007415C0">
        <w:t xml:space="preserve"> is not responsible for in accordance with </w:t>
      </w:r>
      <w:r w:rsidR="000F0676">
        <w:fldChar w:fldCharType="begin"/>
      </w:r>
      <w:r w:rsidR="000F0676">
        <w:instrText xml:space="preserve"> REF _Ref484527722 \r \h </w:instrText>
      </w:r>
      <w:r w:rsidR="000F0676">
        <w:fldChar w:fldCharType="separate"/>
      </w:r>
      <w:r w:rsidR="00445047">
        <w:t>§13</w:t>
      </w:r>
      <w:r w:rsidR="000F0676">
        <w:fldChar w:fldCharType="end"/>
      </w:r>
      <w:r w:rsidRPr="007415C0">
        <w:t>, and is limited in each case ten times the annual remuneration paid. The responsibility for direct and consequential</w:t>
      </w:r>
      <w:r w:rsidRPr="00FA6521">
        <w:t xml:space="preserve"> </w:t>
      </w:r>
      <w:r w:rsidRPr="007415C0">
        <w:t>damage is excluded</w:t>
      </w:r>
      <w:r w:rsidRPr="00FA6521">
        <w:t>.</w:t>
      </w:r>
    </w:p>
    <w:p w14:paraId="7B468D27" w14:textId="227C48A3" w:rsidR="006C5B3E" w:rsidRPr="00FA6521" w:rsidRDefault="006C5B3E" w:rsidP="00090B01">
      <w:pPr>
        <w:pStyle w:val="numbered"/>
        <w:spacing w:after="0"/>
      </w:pPr>
      <w:r w:rsidRPr="00FA6521">
        <w:lastRenderedPageBreak/>
        <w:t xml:space="preserve">  </w:t>
      </w:r>
    </w:p>
    <w:p w14:paraId="5CA2078E" w14:textId="621A6C4D" w:rsidR="006C5B3E" w:rsidRPr="007415C0" w:rsidRDefault="006C5B3E" w:rsidP="00090B01">
      <w:pPr>
        <w:pStyle w:val="numbered"/>
        <w:spacing w:after="0"/>
        <w:rPr>
          <w:lang w:val="en-GB"/>
        </w:rPr>
      </w:pPr>
      <w:r w:rsidRPr="007415C0">
        <w:rPr>
          <w:lang w:val="en-GB"/>
        </w:rPr>
        <w:t xml:space="preserve">TÜV </w:t>
      </w:r>
      <w:r>
        <w:rPr>
          <w:lang w:val="en-GB"/>
        </w:rPr>
        <w:t>CYPRUS</w:t>
      </w:r>
      <w:r w:rsidRPr="007415C0">
        <w:rPr>
          <w:lang w:val="en-GB"/>
        </w:rPr>
        <w:t xml:space="preserve"> </w:t>
      </w:r>
      <w:r w:rsidRPr="007415C0">
        <w:t>is</w:t>
      </w:r>
      <w:r w:rsidRPr="007415C0">
        <w:rPr>
          <w:lang w:val="en-GB"/>
        </w:rPr>
        <w:t xml:space="preserve"> </w:t>
      </w:r>
      <w:r w:rsidRPr="007415C0">
        <w:t>responsible</w:t>
      </w:r>
      <w:r w:rsidRPr="007415C0">
        <w:rPr>
          <w:lang w:val="en-GB"/>
        </w:rPr>
        <w:t xml:space="preserve"> </w:t>
      </w:r>
      <w:r w:rsidRPr="007415C0">
        <w:t>for</w:t>
      </w:r>
      <w:r w:rsidRPr="007415C0">
        <w:rPr>
          <w:lang w:val="en-GB"/>
        </w:rPr>
        <w:t xml:space="preserve"> </w:t>
      </w:r>
      <w:r w:rsidRPr="007415C0">
        <w:t>acts</w:t>
      </w:r>
      <w:r w:rsidRPr="007415C0">
        <w:rPr>
          <w:lang w:val="en-GB"/>
        </w:rPr>
        <w:t xml:space="preserve"> </w:t>
      </w:r>
      <w:r w:rsidRPr="007415C0">
        <w:t>and</w:t>
      </w:r>
      <w:r w:rsidRPr="007415C0">
        <w:rPr>
          <w:lang w:val="en-GB"/>
        </w:rPr>
        <w:t xml:space="preserve"> </w:t>
      </w:r>
      <w:r w:rsidRPr="007415C0">
        <w:t>omissions</w:t>
      </w:r>
      <w:r w:rsidRPr="007415C0">
        <w:rPr>
          <w:lang w:val="en-GB"/>
        </w:rPr>
        <w:t xml:space="preserve"> </w:t>
      </w:r>
      <w:r w:rsidRPr="007415C0">
        <w:t>of</w:t>
      </w:r>
      <w:r w:rsidRPr="007415C0">
        <w:rPr>
          <w:lang w:val="en-GB"/>
        </w:rPr>
        <w:t xml:space="preserve"> </w:t>
      </w:r>
      <w:r w:rsidRPr="007415C0">
        <w:t>its</w:t>
      </w:r>
      <w:r w:rsidRPr="007415C0">
        <w:rPr>
          <w:lang w:val="en-GB"/>
        </w:rPr>
        <w:t xml:space="preserve"> </w:t>
      </w:r>
      <w:r w:rsidRPr="007415C0">
        <w:t>partners</w:t>
      </w:r>
      <w:r w:rsidRPr="007415C0">
        <w:rPr>
          <w:lang w:val="en-GB"/>
        </w:rPr>
        <w:t xml:space="preserve">, </w:t>
      </w:r>
      <w:r w:rsidRPr="007415C0">
        <w:t>managers</w:t>
      </w:r>
      <w:r w:rsidRPr="007415C0">
        <w:rPr>
          <w:lang w:val="en-GB"/>
        </w:rPr>
        <w:t xml:space="preserve"> </w:t>
      </w:r>
      <w:r w:rsidRPr="007415C0">
        <w:t>and</w:t>
      </w:r>
      <w:r w:rsidRPr="007415C0">
        <w:rPr>
          <w:lang w:val="en-GB"/>
        </w:rPr>
        <w:t xml:space="preserve"> executives, </w:t>
      </w:r>
      <w:r w:rsidRPr="007415C0">
        <w:t>according</w:t>
      </w:r>
      <w:r w:rsidRPr="007415C0">
        <w:rPr>
          <w:lang w:val="en-GB"/>
        </w:rPr>
        <w:t xml:space="preserve"> </w:t>
      </w:r>
      <w:r w:rsidRPr="007415C0">
        <w:t>to</w:t>
      </w:r>
      <w:r w:rsidRPr="007415C0">
        <w:rPr>
          <w:lang w:val="en-GB"/>
        </w:rPr>
        <w:t xml:space="preserve"> </w:t>
      </w:r>
      <w:r w:rsidRPr="007415C0">
        <w:t>the</w:t>
      </w:r>
      <w:r w:rsidRPr="007415C0">
        <w:rPr>
          <w:lang w:val="en-GB"/>
        </w:rPr>
        <w:t xml:space="preserve"> </w:t>
      </w:r>
      <w:r w:rsidRPr="007415C0">
        <w:t>provisions</w:t>
      </w:r>
      <w:r w:rsidRPr="007415C0">
        <w:rPr>
          <w:lang w:val="en-GB"/>
        </w:rPr>
        <w:t xml:space="preserve"> </w:t>
      </w:r>
      <w:r w:rsidRPr="007415C0">
        <w:t>of</w:t>
      </w:r>
      <w:r w:rsidRPr="007415C0">
        <w:rPr>
          <w:lang w:val="en-GB"/>
        </w:rPr>
        <w:t xml:space="preserve"> </w:t>
      </w:r>
      <w:r w:rsidRPr="007B624B">
        <w:t>subparagraph</w:t>
      </w:r>
      <w:r w:rsidRPr="007B624B">
        <w:rPr>
          <w:lang w:val="en-GB"/>
        </w:rPr>
        <w:t xml:space="preserve"> (1) </w:t>
      </w:r>
      <w:r w:rsidRPr="007B624B">
        <w:t>of</w:t>
      </w:r>
      <w:r w:rsidRPr="007B624B">
        <w:rPr>
          <w:lang w:val="en-GB"/>
        </w:rPr>
        <w:t xml:space="preserve"> </w:t>
      </w:r>
      <w:r w:rsidR="000F0676" w:rsidRPr="007B624B">
        <w:rPr>
          <w:lang w:val="en-GB"/>
        </w:rPr>
        <w:fldChar w:fldCharType="begin"/>
      </w:r>
      <w:r w:rsidR="000F0676" w:rsidRPr="007B624B">
        <w:rPr>
          <w:lang w:val="en-GB"/>
        </w:rPr>
        <w:instrText xml:space="preserve"> REF _Ref484527778 \r \h </w:instrText>
      </w:r>
      <w:r w:rsidR="007B624B">
        <w:rPr>
          <w:lang w:val="en-GB"/>
        </w:rPr>
        <w:instrText xml:space="preserve"> \* MERGEFORMAT </w:instrText>
      </w:r>
      <w:r w:rsidR="000F0676" w:rsidRPr="007B624B">
        <w:rPr>
          <w:lang w:val="en-GB"/>
        </w:rPr>
      </w:r>
      <w:r w:rsidR="000F0676" w:rsidRPr="007B624B">
        <w:rPr>
          <w:lang w:val="en-GB"/>
        </w:rPr>
        <w:fldChar w:fldCharType="separate"/>
      </w:r>
      <w:r w:rsidR="00445047">
        <w:rPr>
          <w:lang w:val="en-GB"/>
        </w:rPr>
        <w:t>§14</w:t>
      </w:r>
      <w:r w:rsidR="000F0676" w:rsidRPr="007B624B">
        <w:rPr>
          <w:lang w:val="en-GB"/>
        </w:rPr>
        <w:fldChar w:fldCharType="end"/>
      </w:r>
      <w:r w:rsidRPr="007415C0">
        <w:rPr>
          <w:lang w:val="en-GB"/>
        </w:rPr>
        <w:t xml:space="preserve">, </w:t>
      </w:r>
      <w:r w:rsidRPr="007415C0">
        <w:t>only</w:t>
      </w:r>
      <w:r w:rsidRPr="007415C0">
        <w:rPr>
          <w:lang w:val="en-GB"/>
        </w:rPr>
        <w:t xml:space="preserve"> </w:t>
      </w:r>
      <w:r w:rsidRPr="007415C0">
        <w:t>if</w:t>
      </w:r>
      <w:r w:rsidRPr="007415C0">
        <w:rPr>
          <w:lang w:val="en-GB"/>
        </w:rPr>
        <w:t xml:space="preserve"> </w:t>
      </w:r>
      <w:r w:rsidRPr="007415C0">
        <w:t>they</w:t>
      </w:r>
      <w:r w:rsidRPr="007415C0">
        <w:rPr>
          <w:lang w:val="en-GB"/>
        </w:rPr>
        <w:t xml:space="preserve"> </w:t>
      </w:r>
      <w:r w:rsidRPr="007415C0">
        <w:t>occurred</w:t>
      </w:r>
      <w:r w:rsidRPr="007415C0">
        <w:rPr>
          <w:lang w:val="en-GB"/>
        </w:rPr>
        <w:t xml:space="preserve"> </w:t>
      </w:r>
      <w:r w:rsidRPr="007415C0">
        <w:t>during</w:t>
      </w:r>
      <w:r w:rsidRPr="007415C0">
        <w:rPr>
          <w:lang w:val="en-GB"/>
        </w:rPr>
        <w:t xml:space="preserve"> </w:t>
      </w:r>
      <w:r w:rsidRPr="007415C0">
        <w:t>the</w:t>
      </w:r>
      <w:r w:rsidRPr="007415C0">
        <w:rPr>
          <w:lang w:val="en-GB"/>
        </w:rPr>
        <w:t xml:space="preserve"> </w:t>
      </w:r>
      <w:r w:rsidRPr="007415C0">
        <w:t>exercise</w:t>
      </w:r>
      <w:r w:rsidRPr="007415C0">
        <w:rPr>
          <w:lang w:val="en-GB"/>
        </w:rPr>
        <w:t xml:space="preserve"> </w:t>
      </w:r>
      <w:r w:rsidRPr="007415C0">
        <w:t>of</w:t>
      </w:r>
      <w:r w:rsidRPr="007415C0">
        <w:rPr>
          <w:lang w:val="en-GB"/>
        </w:rPr>
        <w:t xml:space="preserve"> </w:t>
      </w:r>
      <w:r w:rsidRPr="007415C0">
        <w:t>their</w:t>
      </w:r>
      <w:r w:rsidRPr="007415C0">
        <w:rPr>
          <w:lang w:val="en-GB"/>
        </w:rPr>
        <w:t xml:space="preserve"> </w:t>
      </w:r>
      <w:r w:rsidRPr="007415C0">
        <w:t>duties</w:t>
      </w:r>
      <w:r w:rsidRPr="007415C0">
        <w:rPr>
          <w:lang w:val="en-GB"/>
        </w:rPr>
        <w:t xml:space="preserve"> </w:t>
      </w:r>
      <w:r w:rsidRPr="007415C0">
        <w:t>and</w:t>
      </w:r>
      <w:r w:rsidRPr="007415C0">
        <w:rPr>
          <w:lang w:val="en-GB"/>
        </w:rPr>
        <w:t xml:space="preserve"> </w:t>
      </w:r>
      <w:r w:rsidRPr="007415C0">
        <w:t>due</w:t>
      </w:r>
      <w:r w:rsidRPr="007415C0">
        <w:rPr>
          <w:lang w:val="en-GB"/>
        </w:rPr>
        <w:t xml:space="preserve"> </w:t>
      </w:r>
      <w:r w:rsidRPr="007415C0">
        <w:t>to</w:t>
      </w:r>
      <w:r w:rsidRPr="007415C0">
        <w:rPr>
          <w:lang w:val="en-GB"/>
        </w:rPr>
        <w:t xml:space="preserve"> </w:t>
      </w:r>
      <w:r w:rsidRPr="007415C0">
        <w:t>it</w:t>
      </w:r>
      <w:r w:rsidRPr="007415C0">
        <w:rPr>
          <w:lang w:val="en-GB"/>
        </w:rPr>
        <w:t xml:space="preserve">, </w:t>
      </w:r>
      <w:r w:rsidRPr="007415C0">
        <w:t>and</w:t>
      </w:r>
      <w:r w:rsidRPr="007415C0">
        <w:rPr>
          <w:lang w:val="en-GB"/>
        </w:rPr>
        <w:t xml:space="preserve"> </w:t>
      </w:r>
      <w:r w:rsidRPr="007415C0">
        <w:t>are</w:t>
      </w:r>
      <w:r w:rsidRPr="007415C0">
        <w:rPr>
          <w:lang w:val="en-GB"/>
        </w:rPr>
        <w:t xml:space="preserve"> </w:t>
      </w:r>
      <w:r w:rsidRPr="007415C0">
        <w:t>in</w:t>
      </w:r>
      <w:r w:rsidRPr="007415C0">
        <w:rPr>
          <w:lang w:val="en-GB"/>
        </w:rPr>
        <w:t xml:space="preserve"> </w:t>
      </w:r>
      <w:r w:rsidRPr="007415C0">
        <w:t>direct connection and causality</w:t>
      </w:r>
      <w:r w:rsidRPr="007415C0">
        <w:rPr>
          <w:lang w:val="en-GB"/>
        </w:rPr>
        <w:t xml:space="preserve"> with their duties, not for actions taken </w:t>
      </w:r>
      <w:r w:rsidRPr="007415C0">
        <w:t xml:space="preserve">on the occasion of their duties </w:t>
      </w:r>
      <w:r w:rsidRPr="007415C0">
        <w:rPr>
          <w:lang w:val="en-GB"/>
        </w:rPr>
        <w:t>or are completely unrelated to these.</w:t>
      </w:r>
    </w:p>
    <w:p w14:paraId="14FB5F06" w14:textId="77777777" w:rsidR="007D4387" w:rsidRDefault="007D4387" w:rsidP="00090B01">
      <w:pPr>
        <w:pStyle w:val="numbered"/>
        <w:spacing w:after="0"/>
      </w:pPr>
    </w:p>
    <w:p w14:paraId="4F08AC20" w14:textId="7FE9D95C" w:rsidR="006C5B3E" w:rsidRPr="007415C0" w:rsidRDefault="006C5B3E" w:rsidP="00090B01">
      <w:pPr>
        <w:pStyle w:val="numbered"/>
        <w:spacing w:after="0"/>
        <w:rPr>
          <w:bCs/>
          <w:iCs/>
          <w:lang w:val="en-GB"/>
        </w:rPr>
      </w:pPr>
      <w:r w:rsidRPr="007415C0">
        <w:t xml:space="preserve">In case that claims arise against </w:t>
      </w:r>
      <w:r w:rsidR="00701BB0">
        <w:t>TÜV</w:t>
      </w:r>
      <w:r w:rsidR="003E0DC1">
        <w:t xml:space="preserve"> CYPRUS</w:t>
      </w:r>
      <w:r w:rsidRPr="007415C0">
        <w:t xml:space="preserve"> from a </w:t>
      </w:r>
      <w:r w:rsidR="00090B01">
        <w:t>Manufacturer/Authorized Representative</w:t>
      </w:r>
      <w:r w:rsidRPr="007415C0">
        <w:t>’s competitor</w:t>
      </w:r>
      <w:r w:rsidRPr="007415C0">
        <w:rPr>
          <w:lang w:val="en-GB"/>
        </w:rPr>
        <w:t xml:space="preserve"> </w:t>
      </w:r>
      <w:r w:rsidRPr="007415C0">
        <w:t>for a fact that the</w:t>
      </w:r>
      <w:r w:rsidRPr="007415C0">
        <w:rPr>
          <w:lang w:val="en-GB"/>
        </w:rPr>
        <w:t xml:space="preserve"> </w:t>
      </w:r>
      <w:r w:rsidR="00090B01">
        <w:t>Manufacturer/Authorized Representative</w:t>
      </w:r>
      <w:r w:rsidRPr="007415C0">
        <w:t xml:space="preserve"> is responsible for, then the </w:t>
      </w:r>
      <w:r w:rsidR="00090B01">
        <w:t>Manufacturer/Authorized Representative</w:t>
      </w:r>
      <w:r w:rsidRPr="007415C0">
        <w:rPr>
          <w:lang w:val="en-GB"/>
        </w:rPr>
        <w:t xml:space="preserve"> </w:t>
      </w:r>
      <w:r w:rsidRPr="007415C0">
        <w:t xml:space="preserve">is obliged to undertake the responsibility to repair the damage suffered by </w:t>
      </w:r>
      <w:r w:rsidR="00701BB0">
        <w:t>TÜV</w:t>
      </w:r>
      <w:r w:rsidR="003E0DC1">
        <w:t xml:space="preserve"> CYPRUS</w:t>
      </w:r>
      <w:r>
        <w:t xml:space="preserve"> </w:t>
      </w:r>
      <w:r w:rsidRPr="007415C0">
        <w:t>due to any third party’s claim</w:t>
      </w:r>
      <w:r>
        <w:rPr>
          <w:bCs/>
          <w:iCs/>
          <w:lang w:val="en-GB"/>
        </w:rPr>
        <w:t>.</w:t>
      </w:r>
    </w:p>
    <w:p w14:paraId="1AC023CA" w14:textId="77777777" w:rsidR="006C5B3E" w:rsidRPr="002D3A47" w:rsidRDefault="006C5B3E" w:rsidP="00090B01">
      <w:pPr>
        <w:rPr>
          <w:rFonts w:ascii="Calibri" w:hAnsi="Calibri"/>
          <w:lang w:val="en-US"/>
        </w:rPr>
      </w:pPr>
    </w:p>
    <w:p w14:paraId="5829BFE4" w14:textId="15F959FF"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7" w:name="_Ref484527614"/>
      <w:r w:rsidRPr="00045DFB">
        <w:rPr>
          <w:rFonts w:asciiTheme="minorHAnsi" w:hAnsiTheme="minorHAnsi"/>
          <w:b/>
          <w:sz w:val="18"/>
          <w:szCs w:val="18"/>
          <w:lang w:val="en-US"/>
        </w:rPr>
        <w:t>Validity of the cooperation</w:t>
      </w:r>
      <w:bookmarkEnd w:id="7"/>
    </w:p>
    <w:p w14:paraId="0CA284A3" w14:textId="77777777" w:rsidR="009F0B9A"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GB"/>
        </w:rPr>
      </w:pPr>
    </w:p>
    <w:p w14:paraId="35779A43" w14:textId="1861C1D2" w:rsidR="002A275F" w:rsidRDefault="002A275F"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GB"/>
        </w:rPr>
      </w:pPr>
      <w:r w:rsidRPr="007D4387">
        <w:rPr>
          <w:rFonts w:asciiTheme="minorHAnsi" w:hAnsiTheme="minorHAnsi"/>
          <w:lang w:val="en-GB"/>
        </w:rPr>
        <w:t xml:space="preserve">This cooperation between the </w:t>
      </w:r>
      <w:r w:rsidR="00090B01" w:rsidRPr="007D4387">
        <w:rPr>
          <w:rFonts w:asciiTheme="minorHAnsi" w:hAnsiTheme="minorHAnsi"/>
          <w:lang w:val="en-GB"/>
        </w:rPr>
        <w:t>Manufacturer/Authorized Representative</w:t>
      </w:r>
      <w:r w:rsidRPr="007D4387">
        <w:rPr>
          <w:rFonts w:asciiTheme="minorHAnsi" w:hAnsiTheme="minorHAnsi"/>
          <w:lang w:val="en-GB"/>
        </w:rPr>
        <w:t xml:space="preserve"> and the TÜV CYPRUS is valid</w:t>
      </w:r>
      <w:r w:rsidRPr="007D4387">
        <w:rPr>
          <w:lang w:val="en-GB"/>
        </w:rPr>
        <w:t xml:space="preserve"> </w:t>
      </w:r>
      <w:r w:rsidRPr="007D4387">
        <w:rPr>
          <w:rFonts w:asciiTheme="minorHAnsi" w:hAnsiTheme="minorHAnsi"/>
          <w:lang w:val="en-GB"/>
        </w:rPr>
        <w:t xml:space="preserve">after the acceptance of the offer/quotation by the </w:t>
      </w:r>
      <w:r w:rsidR="00090B01" w:rsidRPr="007D4387">
        <w:rPr>
          <w:rFonts w:asciiTheme="minorHAnsi" w:hAnsiTheme="minorHAnsi"/>
          <w:lang w:val="en-GB"/>
        </w:rPr>
        <w:t>Manufacturer/Authorized Representative</w:t>
      </w:r>
      <w:r w:rsidRPr="007D4387">
        <w:rPr>
          <w:rFonts w:asciiTheme="minorHAnsi" w:hAnsiTheme="minorHAnsi"/>
          <w:lang w:val="en-GB"/>
        </w:rPr>
        <w:t xml:space="preserve"> and is valid:</w:t>
      </w:r>
    </w:p>
    <w:p w14:paraId="124CD7B5" w14:textId="77777777" w:rsidR="000756E3" w:rsidRPr="007D4387" w:rsidRDefault="000756E3" w:rsidP="00090B01">
      <w:pPr>
        <w:tabs>
          <w:tab w:val="left" w:pos="576"/>
          <w:tab w:val="left" w:pos="1152"/>
          <w:tab w:val="left" w:pos="1728"/>
          <w:tab w:val="left" w:pos="2304"/>
          <w:tab w:val="left" w:pos="2880"/>
          <w:tab w:val="left" w:pos="3456"/>
          <w:tab w:val="left" w:pos="4032"/>
          <w:tab w:val="right" w:pos="6360"/>
          <w:tab w:val="decimal" w:pos="7800"/>
        </w:tabs>
        <w:rPr>
          <w:lang w:val="en-GB"/>
        </w:rPr>
      </w:pPr>
    </w:p>
    <w:p w14:paraId="1D851DF5" w14:textId="77777777" w:rsidR="007B624B" w:rsidRPr="00C312C7" w:rsidRDefault="002A275F" w:rsidP="00090B01">
      <w:pPr>
        <w:pStyle w:val="numbered"/>
        <w:numPr>
          <w:ilvl w:val="0"/>
          <w:numId w:val="21"/>
        </w:numPr>
        <w:spacing w:after="0"/>
        <w:rPr>
          <w:lang w:val="it-IT"/>
        </w:rPr>
      </w:pPr>
      <w:r w:rsidRPr="00C312C7">
        <w:t xml:space="preserve">For three (3) years under yearly surveillance for </w:t>
      </w:r>
      <w:r w:rsidRPr="00C312C7">
        <w:rPr>
          <w:lang w:val="en-GB"/>
        </w:rPr>
        <w:t xml:space="preserve">Quality Assurance </w:t>
      </w:r>
    </w:p>
    <w:p w14:paraId="4E62D2A8" w14:textId="4DD44784" w:rsidR="00024731" w:rsidRPr="00C312C7" w:rsidRDefault="002A275F" w:rsidP="00024731">
      <w:pPr>
        <w:pStyle w:val="numbered"/>
        <w:numPr>
          <w:ilvl w:val="0"/>
          <w:numId w:val="21"/>
        </w:numPr>
        <w:spacing w:after="0"/>
        <w:rPr>
          <w:lang w:val="it-IT"/>
        </w:rPr>
      </w:pPr>
      <w:r w:rsidRPr="00C312C7">
        <w:t>Till the issue of the EU type examination cer</w:t>
      </w:r>
      <w:r w:rsidR="006A12BE" w:rsidRPr="00C312C7">
        <w:t>tificate</w:t>
      </w:r>
      <w:r w:rsidR="00024731" w:rsidRPr="00C312C7">
        <w:t xml:space="preserve"> or </w:t>
      </w:r>
      <w:r w:rsidR="00C312C7" w:rsidRPr="00C312C7">
        <w:t>conformity</w:t>
      </w:r>
      <w:r w:rsidR="00024731" w:rsidRPr="00C312C7">
        <w:t xml:space="preserve"> certificate.</w:t>
      </w:r>
    </w:p>
    <w:p w14:paraId="28FC0289" w14:textId="77777777" w:rsidR="000756E3" w:rsidRDefault="000756E3" w:rsidP="00090B01">
      <w:pPr>
        <w:pStyle w:val="numbered"/>
        <w:spacing w:after="0"/>
        <w:rPr>
          <w:lang w:val="en-GB"/>
        </w:rPr>
      </w:pPr>
    </w:p>
    <w:p w14:paraId="05659137" w14:textId="11A0E1B5" w:rsidR="006C5B3E" w:rsidRDefault="006C5B3E" w:rsidP="00090B01">
      <w:pPr>
        <w:pStyle w:val="numbered"/>
        <w:spacing w:after="0"/>
        <w:rPr>
          <w:lang w:val="en-GB"/>
        </w:rPr>
      </w:pPr>
      <w:r w:rsidRPr="007415C0">
        <w:rPr>
          <w:lang w:val="en-GB"/>
        </w:rPr>
        <w:t xml:space="preserve">In case of </w:t>
      </w:r>
      <w:r>
        <w:t xml:space="preserve">cooperation </w:t>
      </w:r>
      <w:r w:rsidRPr="007415C0">
        <w:t>termination,</w:t>
      </w:r>
      <w:r w:rsidRPr="007415C0">
        <w:rPr>
          <w:lang w:val="en-GB"/>
        </w:rPr>
        <w:t xml:space="preserve"> </w:t>
      </w:r>
      <w:r w:rsidRPr="007415C0">
        <w:t>the</w:t>
      </w:r>
      <w:r w:rsidRPr="007415C0">
        <w:rPr>
          <w:lang w:val="en-GB"/>
        </w:rPr>
        <w:t xml:space="preserve"> </w:t>
      </w:r>
      <w:r w:rsidR="00090B01">
        <w:t>Manufacturer/Authorized Representative</w:t>
      </w:r>
      <w:r w:rsidRPr="007415C0">
        <w:rPr>
          <w:lang w:val="en-GB"/>
        </w:rPr>
        <w:t xml:space="preserve"> </w:t>
      </w:r>
      <w:r w:rsidRPr="007415C0">
        <w:t>shall</w:t>
      </w:r>
      <w:r w:rsidRPr="007415C0">
        <w:rPr>
          <w:lang w:val="en-GB"/>
        </w:rPr>
        <w:t xml:space="preserve"> </w:t>
      </w:r>
      <w:r w:rsidRPr="007415C0">
        <w:t>immediately</w:t>
      </w:r>
      <w:r w:rsidRPr="007415C0">
        <w:rPr>
          <w:lang w:val="en-GB"/>
        </w:rPr>
        <w:t xml:space="preserve"> </w:t>
      </w:r>
      <w:r w:rsidRPr="007415C0">
        <w:t>abstain</w:t>
      </w:r>
      <w:r w:rsidRPr="007415C0">
        <w:rPr>
          <w:lang w:val="en-GB"/>
        </w:rPr>
        <w:t xml:space="preserve"> </w:t>
      </w:r>
      <w:r w:rsidRPr="007415C0">
        <w:t>from</w:t>
      </w:r>
      <w:r w:rsidRPr="007415C0">
        <w:rPr>
          <w:lang w:val="en-GB"/>
        </w:rPr>
        <w:t xml:space="preserve"> </w:t>
      </w:r>
      <w:r w:rsidRPr="007415C0">
        <w:t xml:space="preserve">the use of the </w:t>
      </w:r>
      <w:r w:rsidR="00DF375F">
        <w:t>certificate</w:t>
      </w:r>
      <w:r w:rsidR="000756E3">
        <w:t xml:space="preserve"> </w:t>
      </w:r>
      <w:r w:rsidRPr="007415C0">
        <w:t>number</w:t>
      </w:r>
      <w:r>
        <w:rPr>
          <w:lang w:val="en-GB"/>
        </w:rPr>
        <w:t xml:space="preserve"> </w:t>
      </w:r>
      <w:r w:rsidRPr="007415C0">
        <w:t xml:space="preserve">and the logo of </w:t>
      </w:r>
      <w:r w:rsidRPr="007415C0">
        <w:rPr>
          <w:lang w:val="en-GB"/>
        </w:rPr>
        <w:t xml:space="preserve">TÜV </w:t>
      </w:r>
      <w:r>
        <w:rPr>
          <w:lang w:val="en-GB"/>
        </w:rPr>
        <w:t>CYPRUS</w:t>
      </w:r>
      <w:r w:rsidRPr="007415C0">
        <w:rPr>
          <w:lang w:val="en-GB"/>
        </w:rPr>
        <w:t xml:space="preserve">, </w:t>
      </w:r>
    </w:p>
    <w:p w14:paraId="63FF86DD" w14:textId="77777777" w:rsidR="000756E3" w:rsidRDefault="000756E3" w:rsidP="00090B01">
      <w:pPr>
        <w:pStyle w:val="numbered"/>
        <w:spacing w:after="0"/>
        <w:rPr>
          <w:bCs/>
          <w:iCs/>
          <w:lang w:val="en-GB"/>
        </w:rPr>
      </w:pPr>
    </w:p>
    <w:p w14:paraId="2480964B" w14:textId="619888A6" w:rsidR="006C5B3E" w:rsidRDefault="006C5B3E" w:rsidP="00090B01">
      <w:pPr>
        <w:pStyle w:val="numbered"/>
        <w:spacing w:after="0"/>
      </w:pPr>
      <w:r w:rsidRPr="007415C0">
        <w:rPr>
          <w:bCs/>
          <w:iCs/>
          <w:lang w:val="en-GB"/>
        </w:rPr>
        <w:t xml:space="preserve">In case of </w:t>
      </w:r>
      <w:r>
        <w:t xml:space="preserve">cooperation </w:t>
      </w:r>
      <w:r w:rsidRPr="007415C0">
        <w:t>termination,</w:t>
      </w:r>
      <w:r>
        <w:t xml:space="preserve"> </w:t>
      </w:r>
      <w:r w:rsidR="00701BB0">
        <w:t>TÜV</w:t>
      </w:r>
      <w:r>
        <w:t xml:space="preserve"> CYPRUS will be paid the fees corresponding to the actual work performed. </w:t>
      </w:r>
    </w:p>
    <w:p w14:paraId="0F7CE3E2" w14:textId="77777777" w:rsidR="009C7A03" w:rsidRPr="002D3A47" w:rsidRDefault="009C7A03" w:rsidP="00090B01">
      <w:pPr>
        <w:rPr>
          <w:rFonts w:ascii="Calibri" w:hAnsi="Calibri"/>
          <w:lang w:val="en-US"/>
        </w:rPr>
      </w:pPr>
    </w:p>
    <w:p w14:paraId="021D41A9" w14:textId="5759923D"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Payment of the </w:t>
      </w:r>
      <w:r w:rsidR="00701BB0" w:rsidRPr="00045DFB">
        <w:rPr>
          <w:rFonts w:asciiTheme="minorHAnsi" w:hAnsiTheme="minorHAnsi"/>
          <w:b/>
          <w:sz w:val="18"/>
          <w:szCs w:val="18"/>
          <w:lang w:val="en-US"/>
        </w:rPr>
        <w:t>TÜV</w:t>
      </w:r>
      <w:r w:rsidR="003E0DC1" w:rsidRPr="00045DFB">
        <w:rPr>
          <w:rFonts w:asciiTheme="minorHAnsi" w:hAnsiTheme="minorHAnsi"/>
          <w:b/>
          <w:sz w:val="18"/>
          <w:szCs w:val="18"/>
          <w:lang w:val="en-US"/>
        </w:rPr>
        <w:t xml:space="preserve"> CYPRUS </w:t>
      </w:r>
    </w:p>
    <w:p w14:paraId="51C71212" w14:textId="77777777" w:rsidR="009F0B9A" w:rsidRDefault="009F0B9A" w:rsidP="00090B01">
      <w:pPr>
        <w:pStyle w:val="numbered"/>
        <w:spacing w:after="0"/>
      </w:pPr>
    </w:p>
    <w:p w14:paraId="376C95C9" w14:textId="05AFEEEA" w:rsidR="006C5B3E" w:rsidRDefault="006C5B3E" w:rsidP="00090B01">
      <w:pPr>
        <w:pStyle w:val="numbered"/>
        <w:spacing w:after="0"/>
      </w:pPr>
      <w:r w:rsidRPr="000756E3">
        <w:t>The</w:t>
      </w:r>
      <w:r w:rsidRPr="000756E3">
        <w:rPr>
          <w:lang w:val="en-GB"/>
        </w:rPr>
        <w:t xml:space="preserve"> </w:t>
      </w:r>
      <w:r w:rsidRPr="000756E3">
        <w:t>payment</w:t>
      </w:r>
      <w:r w:rsidRPr="000756E3">
        <w:rPr>
          <w:lang w:val="en-GB"/>
        </w:rPr>
        <w:t xml:space="preserve"> </w:t>
      </w:r>
      <w:r w:rsidRPr="000756E3">
        <w:t>of</w:t>
      </w:r>
      <w:r w:rsidRPr="000756E3">
        <w:rPr>
          <w:lang w:val="en-GB"/>
        </w:rPr>
        <w:t xml:space="preserve"> </w:t>
      </w:r>
      <w:r w:rsidR="00701BB0" w:rsidRPr="000756E3">
        <w:t>TÜV</w:t>
      </w:r>
      <w:r w:rsidR="003E0DC1" w:rsidRPr="000756E3">
        <w:t xml:space="preserve"> CYPRUS</w:t>
      </w:r>
      <w:r w:rsidRPr="000756E3">
        <w:rPr>
          <w:lang w:val="en-GB"/>
        </w:rPr>
        <w:t xml:space="preserve"> </w:t>
      </w:r>
      <w:r w:rsidRPr="000756E3">
        <w:t>is</w:t>
      </w:r>
      <w:r w:rsidRPr="000756E3">
        <w:rPr>
          <w:lang w:val="en-GB"/>
        </w:rPr>
        <w:t xml:space="preserve"> </w:t>
      </w:r>
      <w:r w:rsidRPr="000756E3">
        <w:t>specified</w:t>
      </w:r>
      <w:r w:rsidRPr="000756E3">
        <w:rPr>
          <w:lang w:val="en-GB"/>
        </w:rPr>
        <w:t xml:space="preserve"> </w:t>
      </w:r>
      <w:r w:rsidRPr="000756E3">
        <w:t>in</w:t>
      </w:r>
      <w:r w:rsidRPr="000756E3">
        <w:rPr>
          <w:lang w:val="en-GB"/>
        </w:rPr>
        <w:t xml:space="preserve"> </w:t>
      </w:r>
      <w:r w:rsidRPr="000756E3">
        <w:t>the</w:t>
      </w:r>
      <w:r w:rsidRPr="000756E3">
        <w:rPr>
          <w:lang w:val="en-GB"/>
        </w:rPr>
        <w:t xml:space="preserve"> </w:t>
      </w:r>
      <w:r w:rsidRPr="000756E3">
        <w:t>offer</w:t>
      </w:r>
      <w:r w:rsidR="002234BC" w:rsidRPr="000756E3">
        <w:t xml:space="preserve">/quotation of TÜV CYPRUS or offer/quotation of TUV Nord Group Companies </w:t>
      </w:r>
      <w:r w:rsidRPr="000756E3">
        <w:t>which</w:t>
      </w:r>
      <w:r w:rsidRPr="000756E3">
        <w:rPr>
          <w:lang w:val="en-GB"/>
        </w:rPr>
        <w:t xml:space="preserve"> </w:t>
      </w:r>
      <w:r w:rsidRPr="000756E3">
        <w:t>is</w:t>
      </w:r>
      <w:r w:rsidRPr="000756E3">
        <w:rPr>
          <w:lang w:val="en-GB"/>
        </w:rPr>
        <w:t xml:space="preserve"> </w:t>
      </w:r>
      <w:r w:rsidRPr="000756E3">
        <w:t>accepted</w:t>
      </w:r>
      <w:r w:rsidRPr="000756E3">
        <w:rPr>
          <w:lang w:val="en-GB"/>
        </w:rPr>
        <w:t xml:space="preserve"> </w:t>
      </w:r>
      <w:r w:rsidRPr="000756E3">
        <w:t>by</w:t>
      </w:r>
      <w:r w:rsidRPr="000756E3">
        <w:rPr>
          <w:lang w:val="en-GB"/>
        </w:rPr>
        <w:t xml:space="preserve"> </w:t>
      </w:r>
      <w:r w:rsidRPr="000756E3">
        <w:t>the</w:t>
      </w:r>
      <w:r w:rsidRPr="000756E3">
        <w:rPr>
          <w:lang w:val="en-GB"/>
        </w:rPr>
        <w:t xml:space="preserve"> </w:t>
      </w:r>
      <w:r w:rsidR="00090B01" w:rsidRPr="000756E3">
        <w:t>Manufacturer/Authorized Representative</w:t>
      </w:r>
      <w:r w:rsidR="002234BC" w:rsidRPr="000756E3">
        <w:t xml:space="preserve"> and it is part of the CONTRACT as ANNEX I.</w:t>
      </w:r>
    </w:p>
    <w:p w14:paraId="5CE5A945" w14:textId="77777777" w:rsidR="000756E3" w:rsidRPr="007415C0" w:rsidRDefault="000756E3" w:rsidP="00090B01">
      <w:pPr>
        <w:pStyle w:val="numbered"/>
        <w:spacing w:after="0"/>
        <w:rPr>
          <w:lang w:val="en-GB"/>
        </w:rPr>
      </w:pPr>
    </w:p>
    <w:p w14:paraId="5BBB0BFF" w14:textId="4FA4A521" w:rsidR="006C5B3E" w:rsidRDefault="006C5B3E" w:rsidP="00090B01">
      <w:pPr>
        <w:pStyle w:val="numbered"/>
        <w:spacing w:after="0"/>
      </w:pPr>
      <w:r w:rsidRPr="007415C0">
        <w:t xml:space="preserve">TÜV </w:t>
      </w:r>
      <w:r>
        <w:t>CYPRUS</w:t>
      </w:r>
      <w:r w:rsidRPr="007415C0">
        <w:t xml:space="preserve"> has a special claim, other than the payment, for expenses that might come up, unless they are calculated on the total payment. TÜV </w:t>
      </w:r>
      <w:r>
        <w:t>CYPRUS</w:t>
      </w:r>
      <w:r w:rsidRPr="007415C0">
        <w:t xml:space="preserve"> is obliged to issue, update and grant the </w:t>
      </w:r>
      <w:r w:rsidR="00DF375F">
        <w:t>certificate</w:t>
      </w:r>
      <w:r w:rsidRPr="007415C0">
        <w:t xml:space="preserve"> and the marking only if everything that is inspected and certified complies, in its sole discretion, with the relevant standards that are valid according to case. The payment (in whole or in part), </w:t>
      </w:r>
      <w:r w:rsidRPr="007415C0">
        <w:t xml:space="preserve">for the services provided and the expenses shall be paid regardless of the </w:t>
      </w:r>
      <w:r w:rsidR="00DF375F">
        <w:t>certificate</w:t>
      </w:r>
      <w:r w:rsidRPr="007415C0">
        <w:t xml:space="preserve"> issue and the CE marking grant, even if it was not possible to complete the inspection and certification, for reasons not related to TÜV </w:t>
      </w:r>
      <w:r>
        <w:t>CYPRUS</w:t>
      </w:r>
      <w:r w:rsidRPr="007415C0">
        <w:t xml:space="preserve">, but whether they are related to the </w:t>
      </w:r>
      <w:r w:rsidR="00090B01">
        <w:t>Manufacturer/Authorized Representative</w:t>
      </w:r>
      <w:r w:rsidRPr="007415C0">
        <w:t xml:space="preserve"> or reasons of force majeure or incidents related to the </w:t>
      </w:r>
      <w:r w:rsidR="00090B01">
        <w:t>Manufacturer/Authorized Representative</w:t>
      </w:r>
      <w:r w:rsidRPr="007415C0">
        <w:t>.</w:t>
      </w:r>
    </w:p>
    <w:p w14:paraId="7A5FB1CF" w14:textId="77777777" w:rsidR="006D5194" w:rsidRPr="007415C0" w:rsidRDefault="006D5194" w:rsidP="00090B01">
      <w:pPr>
        <w:pStyle w:val="numbered"/>
        <w:spacing w:after="0"/>
      </w:pPr>
    </w:p>
    <w:p w14:paraId="31C82D86" w14:textId="77777777" w:rsidR="006C5B3E" w:rsidRPr="00017EDE" w:rsidRDefault="006C5B3E" w:rsidP="00090B01">
      <w:pPr>
        <w:pStyle w:val="numbered"/>
        <w:spacing w:after="0"/>
        <w:rPr>
          <w:lang w:val="en-GB"/>
        </w:rPr>
      </w:pPr>
      <w:r w:rsidRPr="007415C0">
        <w:t>The payment</w:t>
      </w:r>
      <w:r w:rsidRPr="007415C0">
        <w:rPr>
          <w:lang w:val="en-GB"/>
        </w:rPr>
        <w:t xml:space="preserve"> </w:t>
      </w:r>
      <w:r w:rsidRPr="007415C0">
        <w:t>is agreed by both parts as reasonable and fair</w:t>
      </w:r>
      <w:r w:rsidRPr="007415C0">
        <w:rPr>
          <w:lang w:val="en-GB"/>
        </w:rPr>
        <w:t>.</w:t>
      </w:r>
    </w:p>
    <w:p w14:paraId="67873921" w14:textId="77777777" w:rsidR="006C5B3E" w:rsidRPr="00017EDE" w:rsidRDefault="006C5B3E" w:rsidP="00090B01">
      <w:pPr>
        <w:pStyle w:val="numbered"/>
        <w:spacing w:after="0"/>
      </w:pPr>
    </w:p>
    <w:p w14:paraId="49A7A3D2" w14:textId="570B146D"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Partial invalidity, written form, jurisdiction </w:t>
      </w:r>
    </w:p>
    <w:p w14:paraId="60A530DD" w14:textId="77777777" w:rsidR="009F0B9A" w:rsidRDefault="009F0B9A" w:rsidP="00090B01">
      <w:pPr>
        <w:pStyle w:val="numbered"/>
        <w:spacing w:after="0"/>
      </w:pPr>
    </w:p>
    <w:p w14:paraId="3F447A4B" w14:textId="70E588E8" w:rsidR="006C5B3E" w:rsidRPr="007415C0" w:rsidRDefault="006C5B3E" w:rsidP="00090B01">
      <w:pPr>
        <w:pStyle w:val="numbered"/>
        <w:spacing w:after="0"/>
      </w:pPr>
      <w:r w:rsidRPr="007415C0">
        <w:t xml:space="preserve">The </w:t>
      </w:r>
      <w:r w:rsidR="002234BC">
        <w:t>CONTRACT</w:t>
      </w:r>
      <w:r w:rsidRPr="007415C0">
        <w:t xml:space="preserve"> fully and always reflect the total of the agreement of the parties, together with its annexes and any written amendments and constitutes a unified and inseparable whole, prevails and cancels all previous correspondence, communication, agreement or understanding between the interested parts. No ancillary agreements to this </w:t>
      </w:r>
      <w:r>
        <w:t>agreement</w:t>
      </w:r>
      <w:r w:rsidRPr="007415C0">
        <w:t xml:space="preserve"> have been concluded</w:t>
      </w:r>
      <w:r w:rsidRPr="007415C0">
        <w:rPr>
          <w:lang w:val="en-GB"/>
        </w:rPr>
        <w:t xml:space="preserve">. Changes and additions must be </w:t>
      </w:r>
      <w:r w:rsidRPr="007415C0">
        <w:t>formulated in a written form in order for them to be legally valid and dominant</w:t>
      </w:r>
      <w:r w:rsidRPr="007415C0">
        <w:rPr>
          <w:lang w:val="en-GB"/>
        </w:rPr>
        <w:t>. The</w:t>
      </w:r>
      <w:r w:rsidRPr="007415C0">
        <w:t xml:space="preserve"> </w:t>
      </w:r>
      <w:r w:rsidRPr="007415C0">
        <w:rPr>
          <w:lang w:val="en-GB"/>
        </w:rPr>
        <w:t>same</w:t>
      </w:r>
      <w:r w:rsidRPr="007415C0">
        <w:t xml:space="preserve"> </w:t>
      </w:r>
      <w:r w:rsidRPr="007415C0">
        <w:rPr>
          <w:lang w:val="en-GB"/>
        </w:rPr>
        <w:t>applies</w:t>
      </w:r>
      <w:r w:rsidRPr="007415C0">
        <w:t xml:space="preserve"> </w:t>
      </w:r>
      <w:r w:rsidRPr="007415C0">
        <w:rPr>
          <w:lang w:val="en-GB"/>
        </w:rPr>
        <w:t>for</w:t>
      </w:r>
      <w:r w:rsidRPr="007415C0">
        <w:t xml:space="preserve"> the resignation from the written form binding.</w:t>
      </w:r>
    </w:p>
    <w:p w14:paraId="4CDEAE77" w14:textId="77777777" w:rsidR="00CE7117" w:rsidRDefault="00CE7117" w:rsidP="00090B01">
      <w:pPr>
        <w:pStyle w:val="numbered"/>
        <w:spacing w:after="0"/>
      </w:pPr>
    </w:p>
    <w:p w14:paraId="41146244" w14:textId="77777777" w:rsidR="006C5B3E" w:rsidRPr="007415C0" w:rsidRDefault="006C5B3E" w:rsidP="00090B01">
      <w:pPr>
        <w:pStyle w:val="numbered"/>
        <w:spacing w:after="0"/>
        <w:rPr>
          <w:lang w:val="en-GB"/>
        </w:rPr>
      </w:pPr>
      <w:r w:rsidRPr="007415C0">
        <w:t xml:space="preserve">Should one or more of the provisions of this </w:t>
      </w:r>
      <w:r>
        <w:t>agreement</w:t>
      </w:r>
      <w:r w:rsidRPr="007415C0">
        <w:t xml:space="preserve"> become ineffective, the parties to the </w:t>
      </w:r>
      <w:r>
        <w:t>cooperation</w:t>
      </w:r>
      <w:r w:rsidRPr="007415C0">
        <w:t xml:space="preserve"> shall proceed, through a proper regulation, to replace the former provision with a new one, which will approach as possible the expected legal and financial result. If a valid replacement of the possible ineffective clause is not possible, the</w:t>
      </w:r>
      <w:r w:rsidRPr="007415C0">
        <w:rPr>
          <w:lang w:val="en-GB"/>
        </w:rPr>
        <w:t xml:space="preserve"> </w:t>
      </w:r>
      <w:r w:rsidRPr="007415C0">
        <w:t>other</w:t>
      </w:r>
      <w:r w:rsidRPr="007415C0">
        <w:rPr>
          <w:lang w:val="en-GB"/>
        </w:rPr>
        <w:t xml:space="preserve"> </w:t>
      </w:r>
      <w:r w:rsidRPr="007415C0">
        <w:t>terms</w:t>
      </w:r>
      <w:r w:rsidRPr="007415C0">
        <w:rPr>
          <w:lang w:val="en-GB"/>
        </w:rPr>
        <w:t xml:space="preserve"> </w:t>
      </w:r>
      <w:r w:rsidRPr="007415C0">
        <w:t>of</w:t>
      </w:r>
      <w:r w:rsidRPr="007415C0">
        <w:rPr>
          <w:lang w:val="en-GB"/>
        </w:rPr>
        <w:t xml:space="preserve"> </w:t>
      </w:r>
      <w:r>
        <w:t>this agreement</w:t>
      </w:r>
      <w:r w:rsidRPr="007415C0">
        <w:rPr>
          <w:lang w:val="en-GB"/>
        </w:rPr>
        <w:t xml:space="preserve"> </w:t>
      </w:r>
      <w:r w:rsidRPr="007415C0">
        <w:t>are</w:t>
      </w:r>
      <w:r w:rsidRPr="007415C0">
        <w:rPr>
          <w:lang w:val="en-GB"/>
        </w:rPr>
        <w:t xml:space="preserve"> normally executed, </w:t>
      </w:r>
      <w:r w:rsidRPr="007415C0">
        <w:t>unless</w:t>
      </w:r>
      <w:r w:rsidRPr="007415C0">
        <w:rPr>
          <w:lang w:val="en-GB"/>
        </w:rPr>
        <w:t xml:space="preserve"> </w:t>
      </w:r>
      <w:r w:rsidRPr="007415C0">
        <w:t>the</w:t>
      </w:r>
      <w:r w:rsidRPr="007415C0">
        <w:rPr>
          <w:lang w:val="en-GB"/>
        </w:rPr>
        <w:t xml:space="preserve"> </w:t>
      </w:r>
      <w:r w:rsidRPr="007415C0">
        <w:t>invalid</w:t>
      </w:r>
      <w:r w:rsidRPr="007415C0">
        <w:rPr>
          <w:lang w:val="en-GB"/>
        </w:rPr>
        <w:t xml:space="preserve"> </w:t>
      </w:r>
      <w:r w:rsidRPr="007415C0">
        <w:t>term</w:t>
      </w:r>
      <w:r w:rsidRPr="007415C0">
        <w:rPr>
          <w:lang w:val="en-GB"/>
        </w:rPr>
        <w:t xml:space="preserve"> </w:t>
      </w:r>
      <w:r w:rsidRPr="007415C0">
        <w:t>is</w:t>
      </w:r>
      <w:r w:rsidRPr="007415C0">
        <w:rPr>
          <w:lang w:val="en-GB"/>
        </w:rPr>
        <w:t xml:space="preserve"> </w:t>
      </w:r>
      <w:r w:rsidRPr="007415C0">
        <w:t>so</w:t>
      </w:r>
      <w:r w:rsidRPr="007415C0">
        <w:rPr>
          <w:lang w:val="en-GB"/>
        </w:rPr>
        <w:t xml:space="preserve"> </w:t>
      </w:r>
      <w:r w:rsidRPr="007415C0">
        <w:t>substantial</w:t>
      </w:r>
      <w:r w:rsidRPr="007415C0">
        <w:rPr>
          <w:lang w:val="en-GB"/>
        </w:rPr>
        <w:t xml:space="preserve"> </w:t>
      </w:r>
      <w:r w:rsidRPr="007415C0">
        <w:t>and</w:t>
      </w:r>
      <w:r w:rsidRPr="007415C0">
        <w:rPr>
          <w:lang w:val="en-GB"/>
        </w:rPr>
        <w:t xml:space="preserve"> </w:t>
      </w:r>
      <w:r w:rsidRPr="007415C0">
        <w:t>important</w:t>
      </w:r>
      <w:r w:rsidRPr="007415C0">
        <w:rPr>
          <w:lang w:val="en-GB"/>
        </w:rPr>
        <w:t xml:space="preserve"> </w:t>
      </w:r>
      <w:r w:rsidRPr="007415C0">
        <w:t>that</w:t>
      </w:r>
      <w:r w:rsidRPr="007415C0">
        <w:rPr>
          <w:lang w:val="en-GB"/>
        </w:rPr>
        <w:t xml:space="preserve"> </w:t>
      </w:r>
      <w:r w:rsidRPr="007415C0">
        <w:t>it can be reasonably assumed that the interested parts</w:t>
      </w:r>
      <w:r w:rsidRPr="007415C0">
        <w:rPr>
          <w:lang w:val="en-GB"/>
        </w:rPr>
        <w:t xml:space="preserve"> could not develop or continue the </w:t>
      </w:r>
      <w:r>
        <w:rPr>
          <w:lang w:val="en-GB"/>
        </w:rPr>
        <w:t>cooperation</w:t>
      </w:r>
      <w:r w:rsidRPr="007415C0">
        <w:rPr>
          <w:lang w:val="en-GB"/>
        </w:rPr>
        <w:t xml:space="preserve"> without it.</w:t>
      </w:r>
    </w:p>
    <w:p w14:paraId="15D7E778" w14:textId="77777777" w:rsidR="00CE7117" w:rsidRDefault="00CE7117" w:rsidP="00090B01">
      <w:pPr>
        <w:pStyle w:val="numbered"/>
        <w:spacing w:after="0"/>
      </w:pPr>
    </w:p>
    <w:p w14:paraId="460AAE6F" w14:textId="3EE7C2F5" w:rsidR="006C5B3E" w:rsidRPr="007415C0" w:rsidRDefault="006C5B3E" w:rsidP="00090B01">
      <w:pPr>
        <w:pStyle w:val="numbered"/>
        <w:spacing w:after="0"/>
        <w:rPr>
          <w:lang w:val="en-GB"/>
        </w:rPr>
      </w:pPr>
      <w:r w:rsidRPr="007415C0">
        <w:t xml:space="preserve">The legal venue for all disputes arising from this </w:t>
      </w:r>
      <w:r>
        <w:t>agreement</w:t>
      </w:r>
      <w:r w:rsidRPr="007415C0">
        <w:t xml:space="preserve"> shall be the courts of </w:t>
      </w:r>
      <w:r w:rsidR="00701BB0">
        <w:t>TÜV</w:t>
      </w:r>
      <w:r w:rsidRPr="007415C0">
        <w:t xml:space="preserve"> </w:t>
      </w:r>
      <w:r>
        <w:t>CYPRUS</w:t>
      </w:r>
      <w:r w:rsidRPr="007415C0">
        <w:t xml:space="preserve"> head office</w:t>
      </w:r>
      <w:r w:rsidRPr="007415C0">
        <w:rPr>
          <w:rStyle w:val="AklamaBavurusu"/>
          <w:sz w:val="20"/>
          <w:szCs w:val="20"/>
        </w:rPr>
        <w:t>.</w:t>
      </w:r>
      <w:r w:rsidRPr="007415C0">
        <w:t xml:space="preserve"> In</w:t>
      </w:r>
      <w:r w:rsidRPr="007415C0">
        <w:rPr>
          <w:lang w:val="en-GB"/>
        </w:rPr>
        <w:t xml:space="preserve"> </w:t>
      </w:r>
      <w:r w:rsidRPr="007415C0">
        <w:t>each</w:t>
      </w:r>
      <w:r w:rsidRPr="007415C0">
        <w:rPr>
          <w:lang w:val="en-GB"/>
        </w:rPr>
        <w:t xml:space="preserve"> </w:t>
      </w:r>
      <w:r w:rsidRPr="007415C0">
        <w:t>case</w:t>
      </w:r>
      <w:r w:rsidRPr="007415C0">
        <w:rPr>
          <w:lang w:val="en-GB"/>
        </w:rPr>
        <w:t xml:space="preserve"> </w:t>
      </w:r>
      <w:r w:rsidRPr="007415C0">
        <w:t>the</w:t>
      </w:r>
      <w:r w:rsidRPr="007415C0">
        <w:rPr>
          <w:lang w:val="en-GB"/>
        </w:rPr>
        <w:t xml:space="preserve"> </w:t>
      </w:r>
      <w:r w:rsidR="00811662">
        <w:t>Cypriot</w:t>
      </w:r>
      <w:r w:rsidRPr="007415C0">
        <w:rPr>
          <w:lang w:val="en-GB"/>
        </w:rPr>
        <w:t xml:space="preserve"> </w:t>
      </w:r>
      <w:r w:rsidRPr="007415C0">
        <w:t>law is applicable.</w:t>
      </w:r>
    </w:p>
    <w:p w14:paraId="16D7B113" w14:textId="77777777" w:rsidR="00CE7117" w:rsidRDefault="00CE7117" w:rsidP="00090B01">
      <w:pPr>
        <w:pStyle w:val="numbered"/>
        <w:spacing w:after="0"/>
      </w:pPr>
    </w:p>
    <w:p w14:paraId="22D2A919" w14:textId="37B966B9" w:rsidR="006C5B3E" w:rsidRPr="007415C0" w:rsidRDefault="006C5B3E" w:rsidP="00090B01">
      <w:pPr>
        <w:pStyle w:val="numbered"/>
        <w:spacing w:after="0"/>
        <w:rPr>
          <w:lang w:val="en-GB"/>
        </w:rPr>
      </w:pPr>
      <w:r w:rsidRPr="007415C0">
        <w:t>The</w:t>
      </w:r>
      <w:r w:rsidRPr="007415C0">
        <w:rPr>
          <w:lang w:val="en-GB"/>
        </w:rPr>
        <w:t xml:space="preserve"> </w:t>
      </w:r>
      <w:r w:rsidRPr="007415C0">
        <w:t>execution</w:t>
      </w:r>
      <w:r w:rsidRPr="007415C0">
        <w:rPr>
          <w:lang w:val="en-GB"/>
        </w:rPr>
        <w:t xml:space="preserve"> </w:t>
      </w:r>
      <w:r w:rsidRPr="007415C0">
        <w:t>of</w:t>
      </w:r>
      <w:r w:rsidRPr="007415C0">
        <w:rPr>
          <w:lang w:val="en-GB"/>
        </w:rPr>
        <w:t xml:space="preserve"> </w:t>
      </w:r>
      <w:r>
        <w:t xml:space="preserve">this agreement </w:t>
      </w:r>
      <w:r w:rsidR="00CE7117">
        <w:t>cannot</w:t>
      </w:r>
      <w:r w:rsidRPr="007415C0">
        <w:rPr>
          <w:lang w:val="en-GB"/>
        </w:rPr>
        <w:t xml:space="preserve"> </w:t>
      </w:r>
      <w:r w:rsidRPr="007415C0">
        <w:t>be</w:t>
      </w:r>
      <w:r w:rsidRPr="007415C0">
        <w:rPr>
          <w:lang w:val="en-GB"/>
        </w:rPr>
        <w:t xml:space="preserve"> </w:t>
      </w:r>
      <w:r w:rsidRPr="007415C0">
        <w:t>assigned</w:t>
      </w:r>
      <w:r w:rsidRPr="007415C0">
        <w:rPr>
          <w:lang w:val="en-GB"/>
        </w:rPr>
        <w:t xml:space="preserve"> </w:t>
      </w:r>
      <w:r w:rsidRPr="007415C0">
        <w:t>in</w:t>
      </w:r>
      <w:r w:rsidRPr="007415C0">
        <w:rPr>
          <w:lang w:val="en-GB"/>
        </w:rPr>
        <w:t xml:space="preserve"> </w:t>
      </w:r>
      <w:r w:rsidRPr="007415C0">
        <w:t>whole</w:t>
      </w:r>
      <w:r w:rsidRPr="007415C0">
        <w:rPr>
          <w:lang w:val="en-GB"/>
        </w:rPr>
        <w:t xml:space="preserve"> </w:t>
      </w:r>
      <w:r w:rsidRPr="007415C0">
        <w:t>or</w:t>
      </w:r>
      <w:r w:rsidRPr="007415C0">
        <w:rPr>
          <w:lang w:val="en-GB"/>
        </w:rPr>
        <w:t xml:space="preserve"> </w:t>
      </w:r>
      <w:r w:rsidRPr="007415C0">
        <w:t>in</w:t>
      </w:r>
      <w:r w:rsidRPr="007415C0">
        <w:rPr>
          <w:lang w:val="en-GB"/>
        </w:rPr>
        <w:t xml:space="preserve"> </w:t>
      </w:r>
      <w:r w:rsidRPr="007415C0">
        <w:t>part</w:t>
      </w:r>
      <w:r w:rsidRPr="007415C0">
        <w:rPr>
          <w:lang w:val="en-GB"/>
        </w:rPr>
        <w:t xml:space="preserve"> </w:t>
      </w:r>
      <w:r w:rsidRPr="007415C0">
        <w:t>to</w:t>
      </w:r>
      <w:r w:rsidRPr="007415C0">
        <w:rPr>
          <w:lang w:val="en-GB"/>
        </w:rPr>
        <w:t xml:space="preserve"> </w:t>
      </w:r>
      <w:r w:rsidRPr="007415C0">
        <w:t>third</w:t>
      </w:r>
      <w:r w:rsidRPr="007415C0">
        <w:rPr>
          <w:lang w:val="en-GB"/>
        </w:rPr>
        <w:t xml:space="preserve"> </w:t>
      </w:r>
      <w:r w:rsidRPr="007415C0">
        <w:t>parties</w:t>
      </w:r>
      <w:r w:rsidRPr="007415C0">
        <w:rPr>
          <w:lang w:val="en-GB"/>
        </w:rPr>
        <w:t xml:space="preserve">. However TÜV </w:t>
      </w:r>
      <w:r>
        <w:rPr>
          <w:lang w:val="en-GB"/>
        </w:rPr>
        <w:t>CYPRUS</w:t>
      </w:r>
      <w:r w:rsidRPr="007415C0">
        <w:rPr>
          <w:lang w:val="en-GB"/>
        </w:rPr>
        <w:t xml:space="preserve"> </w:t>
      </w:r>
      <w:r w:rsidRPr="007415C0">
        <w:t>has</w:t>
      </w:r>
      <w:r w:rsidRPr="007415C0">
        <w:rPr>
          <w:lang w:val="en-GB"/>
        </w:rPr>
        <w:t xml:space="preserve"> </w:t>
      </w:r>
      <w:r w:rsidRPr="007415C0">
        <w:t>the</w:t>
      </w:r>
      <w:r w:rsidRPr="007415C0">
        <w:rPr>
          <w:lang w:val="en-GB"/>
        </w:rPr>
        <w:t xml:space="preserve"> </w:t>
      </w:r>
      <w:r w:rsidRPr="007415C0">
        <w:t>right</w:t>
      </w:r>
      <w:r w:rsidRPr="007415C0">
        <w:rPr>
          <w:lang w:val="en-GB"/>
        </w:rPr>
        <w:t xml:space="preserve"> </w:t>
      </w:r>
      <w:r w:rsidRPr="007415C0">
        <w:t>to</w:t>
      </w:r>
      <w:r w:rsidRPr="007415C0">
        <w:rPr>
          <w:lang w:val="en-GB"/>
        </w:rPr>
        <w:t xml:space="preserve"> </w:t>
      </w:r>
      <w:r w:rsidRPr="007415C0">
        <w:t>choose</w:t>
      </w:r>
      <w:r w:rsidRPr="007415C0">
        <w:rPr>
          <w:lang w:val="en-GB"/>
        </w:rPr>
        <w:t xml:space="preserve"> </w:t>
      </w:r>
      <w:r w:rsidRPr="007415C0">
        <w:t>in</w:t>
      </w:r>
      <w:r w:rsidRPr="007415C0">
        <w:rPr>
          <w:lang w:val="en-GB"/>
        </w:rPr>
        <w:t xml:space="preserve"> </w:t>
      </w:r>
      <w:r w:rsidRPr="007415C0">
        <w:t>its</w:t>
      </w:r>
      <w:r w:rsidRPr="007415C0">
        <w:rPr>
          <w:lang w:val="en-GB"/>
        </w:rPr>
        <w:t xml:space="preserve"> </w:t>
      </w:r>
      <w:r w:rsidRPr="007415C0">
        <w:t>sole</w:t>
      </w:r>
      <w:r w:rsidRPr="007415C0">
        <w:rPr>
          <w:lang w:val="en-GB"/>
        </w:rPr>
        <w:t xml:space="preserve"> </w:t>
      </w:r>
      <w:r w:rsidRPr="007415C0">
        <w:t>discretion</w:t>
      </w:r>
      <w:r w:rsidRPr="007415C0">
        <w:rPr>
          <w:lang w:val="en-GB"/>
        </w:rPr>
        <w:t xml:space="preserve"> </w:t>
      </w:r>
      <w:r w:rsidRPr="007415C0">
        <w:t>the persons that will conduct the inspections and certifications and to employ them in any way and relation considers appropriate, depending on the case.</w:t>
      </w:r>
      <w:r w:rsidRPr="007415C0">
        <w:rPr>
          <w:lang w:val="en-GB"/>
        </w:rPr>
        <w:t xml:space="preserve"> The testing </w:t>
      </w:r>
      <w:r w:rsidRPr="007415C0">
        <w:t>is assigned</w:t>
      </w:r>
      <w:r w:rsidRPr="007415C0">
        <w:rPr>
          <w:lang w:val="en-GB"/>
        </w:rPr>
        <w:t xml:space="preserve"> </w:t>
      </w:r>
      <w:r w:rsidRPr="007415C0">
        <w:t>to a testing laboratory</w:t>
      </w:r>
      <w:r w:rsidRPr="007415C0">
        <w:rPr>
          <w:lang w:val="en-GB"/>
        </w:rPr>
        <w:t xml:space="preserve"> that TÜV </w:t>
      </w:r>
      <w:r>
        <w:rPr>
          <w:lang w:val="en-GB"/>
        </w:rPr>
        <w:t>CYPRUS</w:t>
      </w:r>
      <w:r w:rsidRPr="007415C0">
        <w:rPr>
          <w:lang w:val="en-GB"/>
        </w:rPr>
        <w:t xml:space="preserve"> is cooperating with and has been assessed as suitable.</w:t>
      </w:r>
    </w:p>
    <w:p w14:paraId="06ADF695" w14:textId="77777777" w:rsidR="006C5B3E" w:rsidRPr="002D3A47" w:rsidRDefault="006C5B3E" w:rsidP="00090B01">
      <w:pPr>
        <w:rPr>
          <w:rFonts w:ascii="Calibri" w:hAnsi="Calibri"/>
          <w:lang w:val="en-US"/>
        </w:rPr>
      </w:pPr>
    </w:p>
    <w:p w14:paraId="5AD96514" w14:textId="30A11996"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Objections</w:t>
      </w:r>
      <w:r w:rsidR="005569FE" w:rsidRPr="00045DFB">
        <w:rPr>
          <w:rFonts w:asciiTheme="minorHAnsi" w:hAnsiTheme="minorHAnsi"/>
          <w:b/>
          <w:sz w:val="18"/>
          <w:szCs w:val="18"/>
          <w:lang w:val="en-US"/>
        </w:rPr>
        <w:t xml:space="preserve"> &amp; Complaints</w:t>
      </w:r>
    </w:p>
    <w:p w14:paraId="5D0D0EE0" w14:textId="77777777" w:rsidR="009F0B9A" w:rsidRDefault="009F0B9A" w:rsidP="00090B01">
      <w:pPr>
        <w:pStyle w:val="numbered"/>
        <w:spacing w:after="0"/>
      </w:pPr>
    </w:p>
    <w:p w14:paraId="61079DE2" w14:textId="5C581321" w:rsidR="006C5B3E" w:rsidRDefault="006C5B3E" w:rsidP="00090B01">
      <w:pPr>
        <w:pStyle w:val="numbered"/>
        <w:spacing w:after="0"/>
      </w:pPr>
      <w:r w:rsidRPr="007415C0">
        <w:lastRenderedPageBreak/>
        <w:t>In</w:t>
      </w:r>
      <w:r w:rsidRPr="007415C0">
        <w:rPr>
          <w:lang w:val="en-GB"/>
        </w:rPr>
        <w:t xml:space="preserve"> </w:t>
      </w:r>
      <w:r w:rsidRPr="007415C0">
        <w:t>case</w:t>
      </w:r>
      <w:r w:rsidRPr="007415C0">
        <w:rPr>
          <w:lang w:val="en-GB"/>
        </w:rPr>
        <w:t xml:space="preserve"> </w:t>
      </w:r>
      <w:r w:rsidRPr="007415C0">
        <w:t>that</w:t>
      </w:r>
      <w:r w:rsidRPr="007415C0">
        <w:rPr>
          <w:lang w:val="en-GB"/>
        </w:rPr>
        <w:t xml:space="preserve"> </w:t>
      </w:r>
      <w:r w:rsidRPr="007415C0">
        <w:t>the</w:t>
      </w:r>
      <w:r w:rsidRPr="007415C0">
        <w:rPr>
          <w:lang w:val="en-GB"/>
        </w:rPr>
        <w:t xml:space="preserve"> </w:t>
      </w:r>
      <w:r w:rsidR="00090B01">
        <w:t>Manufacturer/Authorized Representative</w:t>
      </w:r>
      <w:r w:rsidRPr="007415C0">
        <w:rPr>
          <w:lang w:val="en-GB"/>
        </w:rPr>
        <w:t xml:space="preserve"> </w:t>
      </w:r>
      <w:r w:rsidRPr="007415C0">
        <w:t>expresses</w:t>
      </w:r>
      <w:r w:rsidRPr="007415C0">
        <w:rPr>
          <w:lang w:val="en-GB"/>
        </w:rPr>
        <w:t xml:space="preserve"> </w:t>
      </w:r>
      <w:r w:rsidRPr="007415C0">
        <w:t>in</w:t>
      </w:r>
      <w:r w:rsidRPr="007415C0">
        <w:rPr>
          <w:lang w:val="en-GB"/>
        </w:rPr>
        <w:t xml:space="preserve"> </w:t>
      </w:r>
      <w:r w:rsidRPr="007415C0">
        <w:t>written</w:t>
      </w:r>
      <w:r w:rsidRPr="007415C0">
        <w:rPr>
          <w:lang w:val="en-GB"/>
        </w:rPr>
        <w:t xml:space="preserve"> </w:t>
      </w:r>
      <w:r w:rsidRPr="007415C0">
        <w:t>form</w:t>
      </w:r>
      <w:r w:rsidRPr="007415C0">
        <w:rPr>
          <w:lang w:val="en-GB"/>
        </w:rPr>
        <w:t xml:space="preserve"> </w:t>
      </w:r>
      <w:r w:rsidRPr="007415C0">
        <w:t>objections</w:t>
      </w:r>
      <w:r w:rsidRPr="007415C0">
        <w:rPr>
          <w:lang w:val="en-GB"/>
        </w:rPr>
        <w:t xml:space="preserve"> </w:t>
      </w:r>
      <w:r w:rsidRPr="007415C0">
        <w:t>for</w:t>
      </w:r>
      <w:r w:rsidRPr="007415C0">
        <w:rPr>
          <w:lang w:val="en-GB"/>
        </w:rPr>
        <w:t xml:space="preserve"> </w:t>
      </w:r>
      <w:r w:rsidRPr="007415C0">
        <w:t>the</w:t>
      </w:r>
      <w:r w:rsidRPr="007415C0">
        <w:rPr>
          <w:lang w:val="en-GB"/>
        </w:rPr>
        <w:t xml:space="preserve"> </w:t>
      </w:r>
      <w:r w:rsidRPr="007415C0">
        <w:t>decisions</w:t>
      </w:r>
      <w:r w:rsidRPr="007415C0">
        <w:rPr>
          <w:lang w:val="en-GB"/>
        </w:rPr>
        <w:t xml:space="preserve"> </w:t>
      </w:r>
      <w:r w:rsidRPr="007415C0">
        <w:t>or</w:t>
      </w:r>
      <w:r w:rsidRPr="007415C0">
        <w:rPr>
          <w:lang w:val="en-GB"/>
        </w:rPr>
        <w:t xml:space="preserve"> </w:t>
      </w:r>
      <w:r w:rsidRPr="007415C0">
        <w:t>the</w:t>
      </w:r>
      <w:r w:rsidRPr="007415C0">
        <w:rPr>
          <w:lang w:val="en-GB"/>
        </w:rPr>
        <w:t xml:space="preserve"> </w:t>
      </w:r>
      <w:r w:rsidRPr="007415C0">
        <w:t>services</w:t>
      </w:r>
      <w:r w:rsidRPr="007415C0">
        <w:rPr>
          <w:lang w:val="en-GB"/>
        </w:rPr>
        <w:t xml:space="preserve"> </w:t>
      </w:r>
      <w:r w:rsidRPr="007415C0">
        <w:t>of</w:t>
      </w:r>
      <w:r w:rsidRPr="007415C0">
        <w:rPr>
          <w:lang w:val="en-GB"/>
        </w:rPr>
        <w:t xml:space="preserve"> TÜV </w:t>
      </w:r>
      <w:r>
        <w:rPr>
          <w:lang w:val="en-GB"/>
        </w:rPr>
        <w:t>CYPRUS</w:t>
      </w:r>
      <w:r w:rsidRPr="007415C0">
        <w:rPr>
          <w:lang w:val="en-GB"/>
        </w:rPr>
        <w:t xml:space="preserve"> </w:t>
      </w:r>
      <w:r w:rsidRPr="007415C0">
        <w:t>and</w:t>
      </w:r>
      <w:r w:rsidRPr="007415C0">
        <w:rPr>
          <w:lang w:val="en-GB"/>
        </w:rPr>
        <w:t xml:space="preserve"> </w:t>
      </w:r>
      <w:r w:rsidRPr="007415C0">
        <w:t>the</w:t>
      </w:r>
      <w:r w:rsidRPr="007415C0">
        <w:rPr>
          <w:lang w:val="en-GB"/>
        </w:rPr>
        <w:t xml:space="preserve"> individuals</w:t>
      </w:r>
      <w:r w:rsidRPr="007415C0">
        <w:t xml:space="preserve"> who</w:t>
      </w:r>
      <w:r w:rsidRPr="007415C0">
        <w:rPr>
          <w:lang w:val="en-GB"/>
        </w:rPr>
        <w:t xml:space="preserve"> </w:t>
      </w:r>
      <w:r w:rsidRPr="007415C0">
        <w:t>represent</w:t>
      </w:r>
      <w:r w:rsidRPr="007415C0">
        <w:rPr>
          <w:lang w:val="en-GB"/>
        </w:rPr>
        <w:t xml:space="preserve"> </w:t>
      </w:r>
      <w:r w:rsidRPr="007415C0">
        <w:t>it</w:t>
      </w:r>
      <w:r w:rsidRPr="007415C0">
        <w:rPr>
          <w:lang w:val="en-GB"/>
        </w:rPr>
        <w:t xml:space="preserve">, </w:t>
      </w:r>
      <w:r w:rsidRPr="007415C0">
        <w:t>the</w:t>
      </w:r>
      <w:r w:rsidRPr="007415C0">
        <w:rPr>
          <w:lang w:val="en-GB"/>
        </w:rPr>
        <w:t xml:space="preserve"> </w:t>
      </w:r>
      <w:r w:rsidRPr="007415C0">
        <w:t>objection</w:t>
      </w:r>
      <w:r w:rsidRPr="007415C0">
        <w:rPr>
          <w:lang w:val="en-GB"/>
        </w:rPr>
        <w:t xml:space="preserve"> </w:t>
      </w:r>
      <w:r w:rsidRPr="007415C0">
        <w:t>is</w:t>
      </w:r>
      <w:r w:rsidRPr="007415C0">
        <w:rPr>
          <w:lang w:val="en-GB"/>
        </w:rPr>
        <w:t xml:space="preserve"> </w:t>
      </w:r>
      <w:r w:rsidRPr="007415C0">
        <w:t>forwarded</w:t>
      </w:r>
      <w:r w:rsidRPr="007415C0">
        <w:rPr>
          <w:lang w:val="en-GB"/>
        </w:rPr>
        <w:t xml:space="preserve"> </w:t>
      </w:r>
      <w:r w:rsidRPr="007415C0">
        <w:t xml:space="preserve">to </w:t>
      </w:r>
      <w:r w:rsidRPr="007415C0">
        <w:rPr>
          <w:lang w:val="en-GB"/>
        </w:rPr>
        <w:t xml:space="preserve">TÜV </w:t>
      </w:r>
      <w:r>
        <w:t>CYPRUS</w:t>
      </w:r>
      <w:r w:rsidRPr="007415C0">
        <w:t xml:space="preserve"> Control Committee for the Reliability of provided </w:t>
      </w:r>
      <w:r w:rsidRPr="00946C07">
        <w:t>Certification</w:t>
      </w:r>
      <w:r w:rsidRPr="007415C0">
        <w:t xml:space="preserve"> Services of Products - Systems</w:t>
      </w:r>
      <w:r w:rsidRPr="007415C0">
        <w:rPr>
          <w:lang w:val="en-GB"/>
        </w:rPr>
        <w:t>,</w:t>
      </w:r>
      <w:r w:rsidRPr="007415C0">
        <w:t xml:space="preserve"> which is composed of</w:t>
      </w:r>
      <w:r w:rsidRPr="007415C0">
        <w:rPr>
          <w:lang w:val="en-GB"/>
        </w:rPr>
        <w:t xml:space="preserve"> </w:t>
      </w:r>
      <w:r w:rsidRPr="007415C0">
        <w:t xml:space="preserve">representatives of bodies </w:t>
      </w:r>
      <w:r w:rsidRPr="007415C0">
        <w:rPr>
          <w:lang w:val="en-GB"/>
        </w:rPr>
        <w:t xml:space="preserve">and is independent of TÜV </w:t>
      </w:r>
      <w:r>
        <w:rPr>
          <w:lang w:val="en-GB"/>
        </w:rPr>
        <w:t>CYPRUS</w:t>
      </w:r>
      <w:r w:rsidRPr="007415C0">
        <w:rPr>
          <w:lang w:val="en-GB"/>
        </w:rPr>
        <w:t xml:space="preserve">’ activities. TÜV </w:t>
      </w:r>
      <w:r>
        <w:t>CYPRUS</w:t>
      </w:r>
      <w:r w:rsidRPr="007415C0">
        <w:t xml:space="preserve"> Control Committee for the Reliability of provided Certification Services of Products – Systems will</w:t>
      </w:r>
      <w:r w:rsidRPr="007415C0">
        <w:rPr>
          <w:lang w:val="en-GB"/>
        </w:rPr>
        <w:t xml:space="preserve"> </w:t>
      </w:r>
      <w:r w:rsidRPr="007415C0">
        <w:t>decide</w:t>
      </w:r>
      <w:r w:rsidRPr="007415C0">
        <w:rPr>
          <w:lang w:val="en-GB"/>
        </w:rPr>
        <w:t xml:space="preserve"> </w:t>
      </w:r>
      <w:r w:rsidRPr="007415C0">
        <w:t>for</w:t>
      </w:r>
      <w:r w:rsidRPr="007415C0">
        <w:rPr>
          <w:lang w:val="en-GB"/>
        </w:rPr>
        <w:t xml:space="preserve"> </w:t>
      </w:r>
      <w:r w:rsidRPr="007415C0">
        <w:t>the necessary</w:t>
      </w:r>
      <w:r w:rsidRPr="007415C0">
        <w:rPr>
          <w:lang w:val="en-GB"/>
        </w:rPr>
        <w:t xml:space="preserve"> </w:t>
      </w:r>
      <w:r w:rsidRPr="007415C0">
        <w:t>actions</w:t>
      </w:r>
      <w:r w:rsidRPr="007415C0">
        <w:rPr>
          <w:lang w:val="en-GB"/>
        </w:rPr>
        <w:t xml:space="preserve"> </w:t>
      </w:r>
      <w:r w:rsidRPr="007415C0">
        <w:t>to</w:t>
      </w:r>
      <w:r w:rsidRPr="007415C0">
        <w:rPr>
          <w:lang w:val="en-GB"/>
        </w:rPr>
        <w:t xml:space="preserve"> </w:t>
      </w:r>
      <w:r w:rsidRPr="007415C0">
        <w:t>investigate</w:t>
      </w:r>
      <w:r w:rsidRPr="007415C0">
        <w:rPr>
          <w:lang w:val="en-GB"/>
        </w:rPr>
        <w:t xml:space="preserve"> </w:t>
      </w:r>
      <w:r w:rsidRPr="007415C0">
        <w:t>the</w:t>
      </w:r>
      <w:r w:rsidRPr="007415C0">
        <w:rPr>
          <w:lang w:val="en-GB"/>
        </w:rPr>
        <w:t xml:space="preserve"> </w:t>
      </w:r>
      <w:r w:rsidRPr="007415C0">
        <w:t>objection</w:t>
      </w:r>
      <w:r w:rsidRPr="007415C0">
        <w:rPr>
          <w:lang w:val="en-GB"/>
        </w:rPr>
        <w:t xml:space="preserve"> </w:t>
      </w:r>
      <w:r w:rsidRPr="007415C0">
        <w:t>in</w:t>
      </w:r>
      <w:r w:rsidRPr="007415C0">
        <w:rPr>
          <w:lang w:val="en-GB"/>
        </w:rPr>
        <w:t xml:space="preserve"> </w:t>
      </w:r>
      <w:r w:rsidRPr="007415C0">
        <w:t>order</w:t>
      </w:r>
      <w:r w:rsidRPr="007415C0">
        <w:rPr>
          <w:lang w:val="en-GB"/>
        </w:rPr>
        <w:t xml:space="preserve"> </w:t>
      </w:r>
      <w:r w:rsidRPr="007415C0">
        <w:t>to</w:t>
      </w:r>
      <w:r w:rsidRPr="007415C0">
        <w:rPr>
          <w:lang w:val="en-GB"/>
        </w:rPr>
        <w:t xml:space="preserve"> </w:t>
      </w:r>
      <w:r w:rsidRPr="007415C0">
        <w:t>determine where it is correct or not.</w:t>
      </w:r>
    </w:p>
    <w:p w14:paraId="5EA68B51" w14:textId="439B3996" w:rsidR="00CE7117" w:rsidRPr="007415C0" w:rsidRDefault="00CE7117" w:rsidP="00090B01">
      <w:pPr>
        <w:pStyle w:val="numbered"/>
        <w:spacing w:after="0"/>
        <w:rPr>
          <w:lang w:val="en-GB"/>
        </w:rPr>
      </w:pPr>
    </w:p>
    <w:p w14:paraId="7C40DD56" w14:textId="257E2E0A" w:rsidR="006C5B3E" w:rsidRPr="007415C0" w:rsidRDefault="006C5B3E" w:rsidP="00090B01">
      <w:pPr>
        <w:pStyle w:val="numbered"/>
        <w:spacing w:after="0"/>
        <w:rPr>
          <w:lang w:val="en-GB"/>
        </w:rPr>
      </w:pPr>
      <w:r w:rsidRPr="007415C0">
        <w:t>If the objection of the</w:t>
      </w:r>
      <w:r w:rsidRPr="007415C0">
        <w:rPr>
          <w:lang w:val="en-GB"/>
        </w:rPr>
        <w:t xml:space="preserve"> </w:t>
      </w:r>
      <w:r w:rsidR="00090B01">
        <w:t>Manufacturer/Authorized Representative</w:t>
      </w:r>
      <w:r w:rsidRPr="007415C0">
        <w:rPr>
          <w:lang w:val="en-GB"/>
        </w:rPr>
        <w:t xml:space="preserve"> </w:t>
      </w:r>
      <w:r w:rsidRPr="007415C0">
        <w:t>is found justified,</w:t>
      </w:r>
      <w:r w:rsidRPr="007415C0">
        <w:rPr>
          <w:lang w:val="en-GB"/>
        </w:rPr>
        <w:t xml:space="preserve"> measures shall be taken for: </w:t>
      </w:r>
    </w:p>
    <w:p w14:paraId="5F781E35" w14:textId="77777777" w:rsidR="006C5B3E" w:rsidRPr="007415C0" w:rsidRDefault="006C5B3E" w:rsidP="00090B01">
      <w:pPr>
        <w:pStyle w:val="numbered"/>
        <w:numPr>
          <w:ilvl w:val="0"/>
          <w:numId w:val="19"/>
        </w:numPr>
        <w:spacing w:after="0"/>
        <w:rPr>
          <w:lang w:val="en-GB"/>
        </w:rPr>
      </w:pPr>
      <w:r w:rsidRPr="007415C0">
        <w:t>The settlement</w:t>
      </w:r>
      <w:r w:rsidRPr="007415C0">
        <w:rPr>
          <w:lang w:val="en-GB"/>
        </w:rPr>
        <w:t>-</w:t>
      </w:r>
      <w:r w:rsidRPr="007415C0">
        <w:t>solution of the problem</w:t>
      </w:r>
    </w:p>
    <w:p w14:paraId="1E2BBBBC" w14:textId="77777777" w:rsidR="006C5B3E" w:rsidRPr="007415C0" w:rsidRDefault="006C5B3E" w:rsidP="00090B01">
      <w:pPr>
        <w:pStyle w:val="numbered"/>
        <w:numPr>
          <w:ilvl w:val="0"/>
          <w:numId w:val="19"/>
        </w:numPr>
        <w:spacing w:after="0"/>
      </w:pPr>
      <w:r w:rsidRPr="007415C0">
        <w:t>Recurrence prevention</w:t>
      </w:r>
    </w:p>
    <w:p w14:paraId="0ECDE508" w14:textId="54AAF3BF" w:rsidR="006C5B3E" w:rsidRPr="007415C0" w:rsidRDefault="006C5B3E" w:rsidP="00090B01">
      <w:pPr>
        <w:pStyle w:val="numbered"/>
        <w:numPr>
          <w:ilvl w:val="0"/>
          <w:numId w:val="19"/>
        </w:numPr>
        <w:spacing w:after="0"/>
        <w:rPr>
          <w:lang w:val="en-GB"/>
        </w:rPr>
      </w:pPr>
      <w:r w:rsidRPr="007415C0">
        <w:t>Evaluation</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Pr="007415C0">
        <w:t>results</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Pr="007415C0">
        <w:t>corrective</w:t>
      </w:r>
      <w:r w:rsidRPr="007415C0">
        <w:rPr>
          <w:lang w:val="en-GB"/>
        </w:rPr>
        <w:t xml:space="preserve"> </w:t>
      </w:r>
      <w:r w:rsidRPr="007415C0">
        <w:t>actions</w:t>
      </w:r>
      <w:r w:rsidRPr="007415C0">
        <w:rPr>
          <w:lang w:val="en-GB"/>
        </w:rPr>
        <w:t xml:space="preserve"> </w:t>
      </w:r>
      <w:r w:rsidRPr="007415C0">
        <w:t>taken</w:t>
      </w:r>
    </w:p>
    <w:p w14:paraId="363B8089" w14:textId="77777777" w:rsidR="00CE7117" w:rsidRDefault="00CE7117" w:rsidP="00090B01">
      <w:pPr>
        <w:pStyle w:val="numbered"/>
        <w:spacing w:after="0"/>
      </w:pPr>
    </w:p>
    <w:p w14:paraId="0BD80D32" w14:textId="32AB8D2F" w:rsidR="006C5B3E" w:rsidRPr="007415C0" w:rsidRDefault="006C5B3E" w:rsidP="00090B01">
      <w:pPr>
        <w:pStyle w:val="numbered"/>
        <w:spacing w:after="0"/>
      </w:pPr>
      <w:r w:rsidRPr="007415C0">
        <w:t xml:space="preserve">In case that it is considered necessary to repeat the visit/inspection, in the facilities of the </w:t>
      </w:r>
      <w:r w:rsidR="00090B01">
        <w:t>Manufacturer/Authorized Representative</w:t>
      </w:r>
      <w:r w:rsidRPr="007415C0">
        <w:t xml:space="preserve">, this will be done by a team of experienced inspectors who were not related to the previous inspection for which the complaints were expressed. The inspection report of the second inspection team is considered to be the final decision of </w:t>
      </w:r>
      <w:r w:rsidR="00701BB0">
        <w:t>TÜV</w:t>
      </w:r>
      <w:r w:rsidR="003E0DC1">
        <w:t xml:space="preserve"> CYPRUS</w:t>
      </w:r>
      <w:r w:rsidRPr="007415C0">
        <w:t xml:space="preserve"> and is mandatory for both parts.</w:t>
      </w:r>
    </w:p>
    <w:p w14:paraId="23BEE701" w14:textId="0E277F61" w:rsidR="00CE7117" w:rsidRDefault="00CE7117" w:rsidP="00090B01">
      <w:pPr>
        <w:pStyle w:val="numbered"/>
        <w:spacing w:after="0"/>
      </w:pPr>
    </w:p>
    <w:p w14:paraId="7A7EEDDC" w14:textId="611B11E8" w:rsidR="006C5B3E" w:rsidRPr="007415C0" w:rsidRDefault="006C5B3E" w:rsidP="00090B01">
      <w:pPr>
        <w:pStyle w:val="numbered"/>
        <w:spacing w:after="0"/>
        <w:rPr>
          <w:lang w:val="en-GB"/>
        </w:rPr>
      </w:pPr>
      <w:r w:rsidRPr="007415C0">
        <w:t>In</w:t>
      </w:r>
      <w:r w:rsidRPr="007415C0">
        <w:rPr>
          <w:lang w:val="en-GB"/>
        </w:rPr>
        <w:t xml:space="preserve"> </w:t>
      </w:r>
      <w:r w:rsidRPr="007415C0">
        <w:t>case</w:t>
      </w:r>
      <w:r w:rsidRPr="007415C0">
        <w:rPr>
          <w:lang w:val="en-GB"/>
        </w:rPr>
        <w:t xml:space="preserve"> </w:t>
      </w:r>
      <w:r w:rsidRPr="007415C0">
        <w:t>that</w:t>
      </w:r>
      <w:r w:rsidRPr="007415C0">
        <w:rPr>
          <w:lang w:val="en-GB"/>
        </w:rPr>
        <w:t xml:space="preserve"> </w:t>
      </w:r>
      <w:r w:rsidRPr="007415C0">
        <w:t>the</w:t>
      </w:r>
      <w:r w:rsidRPr="007415C0">
        <w:rPr>
          <w:lang w:val="en-GB"/>
        </w:rPr>
        <w:t xml:space="preserve"> </w:t>
      </w:r>
      <w:r w:rsidRPr="007415C0">
        <w:t>objection</w:t>
      </w:r>
      <w:r w:rsidRPr="007415C0">
        <w:rPr>
          <w:lang w:val="en-GB"/>
        </w:rPr>
        <w:t xml:space="preserve"> </w:t>
      </w:r>
      <w:r w:rsidRPr="007415C0">
        <w:t>is</w:t>
      </w:r>
      <w:r w:rsidRPr="007415C0">
        <w:rPr>
          <w:lang w:val="en-GB"/>
        </w:rPr>
        <w:t xml:space="preserve"> </w:t>
      </w:r>
      <w:r w:rsidRPr="007415C0">
        <w:t>not</w:t>
      </w:r>
      <w:r w:rsidRPr="007415C0">
        <w:rPr>
          <w:lang w:val="en-GB"/>
        </w:rPr>
        <w:t xml:space="preserve"> </w:t>
      </w:r>
      <w:r w:rsidRPr="007415C0">
        <w:t>justified</w:t>
      </w:r>
      <w:r w:rsidRPr="007415C0">
        <w:rPr>
          <w:lang w:val="en-GB"/>
        </w:rPr>
        <w:t xml:space="preserve">, </w:t>
      </w:r>
      <w:r w:rsidRPr="007415C0">
        <w:t>there is a letter sent to the</w:t>
      </w:r>
      <w:r w:rsidRPr="007415C0">
        <w:rPr>
          <w:lang w:val="en-GB"/>
        </w:rPr>
        <w:t xml:space="preserve"> </w:t>
      </w:r>
      <w:r w:rsidR="00090B01">
        <w:t>Manufacturer/Authorized Representative</w:t>
      </w:r>
      <w:r w:rsidRPr="007415C0">
        <w:rPr>
          <w:lang w:val="en-GB"/>
        </w:rPr>
        <w:t xml:space="preserve"> including all the necessary explanations.</w:t>
      </w:r>
    </w:p>
    <w:p w14:paraId="21974CB2" w14:textId="0868A9DD" w:rsidR="00EF5EA8" w:rsidRDefault="00EF5EA8" w:rsidP="00090B01">
      <w:pPr>
        <w:pStyle w:val="GvdeMetni"/>
        <w:rPr>
          <w:rFonts w:asciiTheme="minorHAnsi" w:hAnsiTheme="minorHAnsi"/>
          <w:lang w:val="en-GB"/>
        </w:rPr>
      </w:pPr>
    </w:p>
    <w:p w14:paraId="727801B0" w14:textId="66351AA0" w:rsidR="006C5B3E" w:rsidRDefault="006C5B3E" w:rsidP="00090B01">
      <w:pPr>
        <w:pStyle w:val="GvdeMetni"/>
        <w:rPr>
          <w:rFonts w:asciiTheme="minorHAnsi" w:hAnsiTheme="minorHAnsi"/>
          <w:lang w:val="en-GB"/>
        </w:rPr>
      </w:pPr>
      <w:r w:rsidRPr="007415C0">
        <w:rPr>
          <w:rFonts w:asciiTheme="minorHAnsi" w:hAnsiTheme="minorHAnsi"/>
          <w:lang w:val="en-GB"/>
        </w:rPr>
        <w:t xml:space="preserve">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and</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lang w:val="en-US"/>
        </w:rPr>
        <w:t>after</w:t>
      </w:r>
      <w:r w:rsidRPr="007415C0">
        <w:rPr>
          <w:rFonts w:asciiTheme="minorHAnsi" w:hAnsiTheme="minorHAnsi"/>
          <w:lang w:val="en-GB"/>
        </w:rPr>
        <w:t xml:space="preserve"> </w:t>
      </w:r>
      <w:r w:rsidRPr="007415C0">
        <w:rPr>
          <w:rFonts w:asciiTheme="minorHAnsi" w:hAnsiTheme="minorHAnsi"/>
          <w:lang w:val="en-US"/>
        </w:rPr>
        <w:t>having</w:t>
      </w:r>
      <w:r w:rsidRPr="007415C0">
        <w:rPr>
          <w:rFonts w:asciiTheme="minorHAnsi" w:hAnsiTheme="minorHAnsi"/>
          <w:lang w:val="en-GB"/>
        </w:rPr>
        <w:t xml:space="preserve"> </w:t>
      </w:r>
      <w:r w:rsidRPr="007415C0">
        <w:rPr>
          <w:rFonts w:asciiTheme="minorHAnsi" w:hAnsiTheme="minorHAnsi"/>
          <w:lang w:val="en-US"/>
        </w:rPr>
        <w:t>taken</w:t>
      </w:r>
      <w:r w:rsidRPr="007415C0">
        <w:rPr>
          <w:rFonts w:asciiTheme="minorHAnsi" w:hAnsiTheme="minorHAnsi"/>
          <w:lang w:val="en-GB"/>
        </w:rPr>
        <w:t xml:space="preserve"> </w:t>
      </w:r>
      <w:r w:rsidRPr="007415C0">
        <w:rPr>
          <w:rFonts w:asciiTheme="minorHAnsi" w:hAnsiTheme="minorHAnsi"/>
          <w:lang w:val="en-US"/>
        </w:rPr>
        <w:t>into</w:t>
      </w:r>
      <w:r w:rsidRPr="007415C0">
        <w:rPr>
          <w:rFonts w:asciiTheme="minorHAnsi" w:hAnsiTheme="minorHAnsi"/>
          <w:lang w:val="en-GB"/>
        </w:rPr>
        <w:t xml:space="preserve"> </w:t>
      </w:r>
      <w:r w:rsidRPr="007415C0">
        <w:rPr>
          <w:rFonts w:asciiTheme="minorHAnsi" w:hAnsiTheme="minorHAnsi"/>
          <w:lang w:val="en-US"/>
        </w:rPr>
        <w:t xml:space="preserve">consideration all the terms of </w:t>
      </w:r>
      <w:r w:rsidRPr="00EF5EA8">
        <w:rPr>
          <w:rFonts w:asciiTheme="minorHAnsi" w:hAnsiTheme="minorHAnsi"/>
          <w:lang w:val="en-US"/>
        </w:rPr>
        <w:t xml:space="preserve">this </w:t>
      </w:r>
      <w:r w:rsidR="002234BC" w:rsidRPr="00EF5EA8">
        <w:rPr>
          <w:rFonts w:asciiTheme="minorHAnsi" w:hAnsiTheme="minorHAnsi"/>
          <w:lang w:val="en-US"/>
        </w:rPr>
        <w:t>CONTRACT</w:t>
      </w:r>
      <w:r w:rsidRPr="00EF5EA8">
        <w:rPr>
          <w:rFonts w:asciiTheme="minorHAnsi" w:hAnsiTheme="minorHAnsi"/>
          <w:lang w:val="en-GB"/>
        </w:rPr>
        <w:t>,</w:t>
      </w:r>
      <w:r w:rsidRPr="007415C0">
        <w:rPr>
          <w:rFonts w:asciiTheme="minorHAnsi" w:hAnsiTheme="minorHAnsi"/>
          <w:lang w:val="en-GB"/>
        </w:rPr>
        <w:t xml:space="preserve"> have agreed </w:t>
      </w:r>
      <w:r w:rsidRPr="007415C0">
        <w:rPr>
          <w:rFonts w:asciiTheme="minorHAnsi" w:hAnsiTheme="minorHAnsi"/>
          <w:lang w:val="en-US"/>
        </w:rPr>
        <w:t>with all the above</w:t>
      </w:r>
      <w:r w:rsidRPr="007415C0">
        <w:rPr>
          <w:rFonts w:asciiTheme="minorHAnsi" w:hAnsiTheme="minorHAnsi"/>
          <w:lang w:val="en-GB"/>
        </w:rPr>
        <w:t xml:space="preserve">. </w:t>
      </w:r>
    </w:p>
    <w:p w14:paraId="4465FF23" w14:textId="77777777" w:rsidR="00EF5EA8" w:rsidRPr="007415C0" w:rsidRDefault="00EF5EA8" w:rsidP="00090B01">
      <w:pPr>
        <w:pStyle w:val="GvdeMetni"/>
        <w:rPr>
          <w:rFonts w:asciiTheme="minorHAnsi" w:hAnsiTheme="minorHAnsi"/>
          <w:lang w:val="en-GB"/>
        </w:rPr>
      </w:pPr>
    </w:p>
    <w:p w14:paraId="00E5A504" w14:textId="40DC6CA8" w:rsidR="006C5B3E" w:rsidRDefault="005569FE" w:rsidP="00090B01">
      <w:pPr>
        <w:pStyle w:val="GvdeMetni"/>
        <w:rPr>
          <w:rFonts w:ascii="Calibri" w:hAnsi="Calibri"/>
          <w:lang w:val="en-US"/>
        </w:rPr>
      </w:pPr>
      <w:r>
        <w:rPr>
          <w:rFonts w:ascii="Calibri" w:hAnsi="Calibri"/>
          <w:lang w:val="en-US"/>
        </w:rPr>
        <w:t xml:space="preserve">In addition, the </w:t>
      </w:r>
      <w:r w:rsidR="00090B01">
        <w:rPr>
          <w:rFonts w:ascii="Calibri" w:hAnsi="Calibri"/>
          <w:lang w:val="en-US"/>
        </w:rPr>
        <w:t>Manufacturer/Authorized Representative</w:t>
      </w:r>
      <w:r>
        <w:rPr>
          <w:rFonts w:ascii="Calibri" w:hAnsi="Calibri"/>
          <w:lang w:val="en-US"/>
        </w:rPr>
        <w:t xml:space="preserve"> has the right to file a complaint for the product or service of </w:t>
      </w:r>
      <w:r w:rsidRPr="007415C0">
        <w:rPr>
          <w:rFonts w:asciiTheme="minorHAnsi" w:hAnsiTheme="minorHAnsi"/>
          <w:lang w:val="en-GB"/>
        </w:rPr>
        <w:t xml:space="preserve">TÜV </w:t>
      </w:r>
      <w:r>
        <w:rPr>
          <w:rFonts w:asciiTheme="minorHAnsi" w:hAnsiTheme="minorHAnsi"/>
          <w:lang w:val="en-GB"/>
        </w:rPr>
        <w:t xml:space="preserve">CYPRUS.  All complaints are received in writing and mention the name of the </w:t>
      </w:r>
      <w:r w:rsidR="00090B01">
        <w:rPr>
          <w:rFonts w:asciiTheme="minorHAnsi" w:hAnsiTheme="minorHAnsi"/>
          <w:lang w:val="en-GB"/>
        </w:rPr>
        <w:t>Manufacturer/Authorized Representative</w:t>
      </w:r>
      <w:r>
        <w:rPr>
          <w:rFonts w:asciiTheme="minorHAnsi" w:hAnsiTheme="minorHAnsi"/>
          <w:lang w:val="en-GB"/>
        </w:rPr>
        <w:t xml:space="preserve">.  </w:t>
      </w:r>
      <w:r w:rsidRPr="007415C0">
        <w:rPr>
          <w:rFonts w:asciiTheme="minorHAnsi" w:hAnsiTheme="minorHAnsi"/>
          <w:lang w:val="en-GB"/>
        </w:rPr>
        <w:t xml:space="preserve">TÜV </w:t>
      </w:r>
      <w:r>
        <w:rPr>
          <w:rFonts w:asciiTheme="minorHAnsi" w:hAnsiTheme="minorHAnsi"/>
          <w:lang w:val="en-GB"/>
        </w:rPr>
        <w:t xml:space="preserve">CYPRUS investigates all complaints, takes relevant actions (if required) and informs the </w:t>
      </w:r>
      <w:r w:rsidR="00090B01">
        <w:rPr>
          <w:rFonts w:asciiTheme="minorHAnsi" w:hAnsiTheme="minorHAnsi"/>
          <w:lang w:val="en-GB"/>
        </w:rPr>
        <w:t>Manufacturer/Authorized Representative</w:t>
      </w:r>
      <w:r>
        <w:rPr>
          <w:rFonts w:asciiTheme="minorHAnsi" w:hAnsiTheme="minorHAnsi"/>
          <w:lang w:val="en-GB"/>
        </w:rPr>
        <w:t xml:space="preserve"> of the outcome. </w:t>
      </w:r>
      <w:r>
        <w:rPr>
          <w:rFonts w:ascii="Calibri" w:hAnsi="Calibri"/>
          <w:lang w:val="en-US"/>
        </w:rPr>
        <w:t xml:space="preserve"> </w:t>
      </w:r>
    </w:p>
    <w:p w14:paraId="4FE242F6" w14:textId="77777777" w:rsidR="009F0B9A" w:rsidRDefault="009F0B9A" w:rsidP="00090B01">
      <w:pPr>
        <w:pStyle w:val="GvdeMetni"/>
        <w:rPr>
          <w:rFonts w:ascii="Calibri" w:hAnsi="Calibri"/>
          <w:lang w:val="en-US"/>
        </w:rPr>
      </w:pPr>
    </w:p>
    <w:p w14:paraId="1FDD6EE2" w14:textId="632DE7E5" w:rsidR="0086633F" w:rsidRPr="002234BC" w:rsidRDefault="002234BC" w:rsidP="0086633F">
      <w:pPr>
        <w:pStyle w:val="GvdeMetni"/>
        <w:spacing w:after="60"/>
        <w:rPr>
          <w:rFonts w:ascii="Calibri" w:hAnsi="Calibri"/>
          <w:b/>
          <w:sz w:val="18"/>
          <w:szCs w:val="18"/>
          <w:u w:val="single"/>
          <w:lang w:val="en-US"/>
        </w:rPr>
      </w:pPr>
      <w:r w:rsidRPr="002234BC">
        <w:rPr>
          <w:rFonts w:ascii="Calibri" w:hAnsi="Calibri"/>
          <w:b/>
          <w:sz w:val="18"/>
          <w:szCs w:val="18"/>
          <w:u w:val="single"/>
          <w:lang w:val="en-US"/>
        </w:rPr>
        <w:t>ANNEX I:</w:t>
      </w:r>
      <w:r>
        <w:rPr>
          <w:rFonts w:ascii="Calibri" w:hAnsi="Calibri"/>
          <w:b/>
          <w:sz w:val="18"/>
          <w:szCs w:val="18"/>
          <w:u w:val="single"/>
          <w:lang w:val="en-US"/>
        </w:rPr>
        <w:t xml:space="preserve"> </w:t>
      </w:r>
      <w:r w:rsidR="005C4F97">
        <w:rPr>
          <w:rFonts w:ascii="Calibri" w:hAnsi="Calibri"/>
          <w:b/>
          <w:sz w:val="18"/>
          <w:szCs w:val="18"/>
          <w:u w:val="single"/>
          <w:lang w:val="en-US"/>
        </w:rPr>
        <w:t>OFFER/</w:t>
      </w:r>
      <w:r w:rsidRPr="002234BC">
        <w:rPr>
          <w:rFonts w:ascii="Calibri" w:hAnsi="Calibri"/>
          <w:b/>
          <w:sz w:val="18"/>
          <w:szCs w:val="18"/>
          <w:u w:val="single"/>
          <w:lang w:val="en-US"/>
        </w:rPr>
        <w:t>QUOTATION</w:t>
      </w:r>
      <w:r w:rsidR="005C4F97">
        <w:rPr>
          <w:rFonts w:ascii="Calibri" w:hAnsi="Calibri"/>
          <w:b/>
          <w:sz w:val="18"/>
          <w:szCs w:val="18"/>
          <w:u w:val="single"/>
          <w:lang w:val="en-US"/>
        </w:rPr>
        <w:t xml:space="preserve"> No…………………………………………</w:t>
      </w:r>
    </w:p>
    <w:p w14:paraId="3C50735D" w14:textId="77777777" w:rsidR="009F0B9A" w:rsidRDefault="009F0B9A" w:rsidP="0086633F">
      <w:pPr>
        <w:pStyle w:val="GvdeMetni"/>
        <w:spacing w:after="60"/>
        <w:rPr>
          <w:rFonts w:ascii="Calibri" w:hAnsi="Calibri"/>
          <w:b/>
          <w:sz w:val="18"/>
          <w:szCs w:val="18"/>
          <w:u w:val="single"/>
          <w:lang w:val="en-US"/>
        </w:rPr>
      </w:pPr>
    </w:p>
    <w:p w14:paraId="0CF3A45A" w14:textId="77777777" w:rsidR="0086633F" w:rsidRPr="002234BC" w:rsidRDefault="0086633F" w:rsidP="0086633F">
      <w:pPr>
        <w:pStyle w:val="GvdeMetni"/>
        <w:spacing w:after="60"/>
        <w:rPr>
          <w:rFonts w:ascii="Calibri" w:hAnsi="Calibri"/>
          <w:b/>
          <w:sz w:val="18"/>
          <w:szCs w:val="18"/>
          <w:u w:val="single"/>
          <w:lang w:val="en-US"/>
        </w:rPr>
      </w:pPr>
      <w:r w:rsidRPr="002234BC">
        <w:rPr>
          <w:rFonts w:ascii="Calibri" w:hAnsi="Calibri"/>
          <w:b/>
          <w:sz w:val="18"/>
          <w:szCs w:val="18"/>
          <w:u w:val="single"/>
          <w:lang w:val="en-US"/>
        </w:rPr>
        <w:t xml:space="preserve">ANNEX II: GENERAL TERMS AND CONDITIONS OF TUV CYPRUS (WEBPAGE) </w:t>
      </w:r>
    </w:p>
    <w:p w14:paraId="04F84979" w14:textId="77777777" w:rsidR="00ED6B3B" w:rsidRDefault="00ED6B3B" w:rsidP="006C5B3E">
      <w:pPr>
        <w:pStyle w:val="GvdeMetni"/>
        <w:spacing w:after="60"/>
        <w:rPr>
          <w:rFonts w:ascii="Calibri" w:hAnsi="Calibri"/>
          <w:lang w:val="en-US"/>
        </w:rPr>
      </w:pPr>
    </w:p>
    <w:p w14:paraId="44275138" w14:textId="5C407A13" w:rsidR="006C5B3E" w:rsidRDefault="006C5B3E" w:rsidP="006C5B3E">
      <w:pPr>
        <w:pStyle w:val="GvdeMetni"/>
        <w:spacing w:after="60"/>
        <w:rPr>
          <w:rFonts w:ascii="Calibri" w:hAnsi="Calibri"/>
          <w:b/>
          <w:u w:val="single"/>
          <w:lang w:val="en-US"/>
        </w:rPr>
      </w:pPr>
      <w:r w:rsidRPr="004B4CE8">
        <w:rPr>
          <w:rFonts w:ascii="Calibri" w:hAnsi="Calibri"/>
          <w:b/>
          <w:u w:val="single"/>
          <w:lang w:val="en-US"/>
        </w:rPr>
        <w:t>SIGNATURES</w:t>
      </w:r>
    </w:p>
    <w:p w14:paraId="5B121B01" w14:textId="77777777" w:rsidR="009C7A03" w:rsidRDefault="009C7A03" w:rsidP="006C5B3E">
      <w:pPr>
        <w:pStyle w:val="GvdeMetni"/>
        <w:spacing w:after="60"/>
        <w:rPr>
          <w:rFonts w:ascii="Calibri" w:hAnsi="Calibri"/>
          <w:b/>
          <w:u w:val="single"/>
          <w:lang w:val="en-US"/>
        </w:rPr>
      </w:pPr>
    </w:p>
    <w:p w14:paraId="60A2E694" w14:textId="77777777" w:rsidR="009C7A03" w:rsidRPr="005E07B1" w:rsidRDefault="009C7A03" w:rsidP="006C5B3E">
      <w:pPr>
        <w:pStyle w:val="GvdeMetni"/>
        <w:spacing w:after="60"/>
        <w:rPr>
          <w:rFonts w:ascii="Calibri" w:hAnsi="Calibri"/>
          <w:b/>
          <w:u w:val="single"/>
          <w:lang w:val="en-US"/>
        </w:rPr>
      </w:pPr>
    </w:p>
    <w:p w14:paraId="3363A167" w14:textId="308DB69D" w:rsidR="006C5B3E" w:rsidRPr="005E07B1" w:rsidRDefault="006C5B3E" w:rsidP="006C5B3E">
      <w:pPr>
        <w:pStyle w:val="GvdeMetni"/>
        <w:spacing w:after="60"/>
        <w:rPr>
          <w:rFonts w:ascii="Calibri" w:hAnsi="Calibri"/>
          <w:b/>
          <w:u w:val="single"/>
          <w:lang w:val="en-US"/>
        </w:rPr>
      </w:pPr>
      <w:r>
        <w:rPr>
          <w:rFonts w:ascii="Calibri" w:hAnsi="Calibri"/>
          <w:b/>
          <w:u w:val="single"/>
          <w:lang w:val="en-US"/>
        </w:rPr>
        <w:t xml:space="preserve">For </w:t>
      </w:r>
      <w:r w:rsidR="00701BB0">
        <w:rPr>
          <w:rFonts w:ascii="Calibri" w:hAnsi="Calibri"/>
          <w:b/>
          <w:u w:val="single"/>
          <w:lang w:val="en-US"/>
        </w:rPr>
        <w:t>TÜV</w:t>
      </w:r>
      <w:r w:rsidR="003E0DC1">
        <w:rPr>
          <w:rFonts w:ascii="Calibri" w:hAnsi="Calibri"/>
          <w:b/>
          <w:u w:val="single"/>
          <w:lang w:val="en-US"/>
        </w:rPr>
        <w:t xml:space="preserve"> CYPRUS</w:t>
      </w:r>
      <w:r>
        <w:rPr>
          <w:rFonts w:ascii="Calibri" w:hAnsi="Calibri"/>
          <w:b/>
          <w:u w:val="single"/>
          <w:lang w:val="en-US"/>
        </w:rPr>
        <w:t xml:space="preserve"> </w:t>
      </w:r>
    </w:p>
    <w:p w14:paraId="4C73A523" w14:textId="77777777" w:rsidR="006C5B3E" w:rsidRDefault="006C5B3E" w:rsidP="006C5B3E">
      <w:pPr>
        <w:pStyle w:val="GvdeMetni"/>
        <w:spacing w:after="60"/>
        <w:rPr>
          <w:rFonts w:ascii="Calibri" w:hAnsi="Calibri"/>
          <w:lang w:val="en-US"/>
        </w:rPr>
      </w:pPr>
    </w:p>
    <w:p w14:paraId="01D918A0" w14:textId="77777777" w:rsidR="00CA5A44" w:rsidRPr="005E07B1" w:rsidRDefault="00CA5A44" w:rsidP="006C5B3E">
      <w:pPr>
        <w:pStyle w:val="GvdeMetni"/>
        <w:spacing w:after="60"/>
        <w:rPr>
          <w:rFonts w:ascii="Calibri" w:hAnsi="Calibri"/>
          <w:lang w:val="en-US"/>
        </w:rPr>
      </w:pPr>
    </w:p>
    <w:p w14:paraId="0B92FB05" w14:textId="77777777" w:rsidR="006C5B3E" w:rsidRPr="00946C07" w:rsidRDefault="006C5B3E" w:rsidP="006C5B3E">
      <w:pPr>
        <w:pStyle w:val="GvdeMetni"/>
        <w:spacing w:after="60"/>
        <w:rPr>
          <w:rFonts w:ascii="Calibri" w:hAnsi="Calibri"/>
          <w:lang w:val="en-US"/>
        </w:rPr>
      </w:pPr>
      <w:r w:rsidRPr="005E07B1">
        <w:rPr>
          <w:rFonts w:ascii="Calibri" w:hAnsi="Calibri"/>
          <w:lang w:val="en-US"/>
        </w:rPr>
        <w:t xml:space="preserve"> </w:t>
      </w:r>
      <w:r>
        <w:rPr>
          <w:lang w:val="en-US"/>
        </w:rPr>
        <w:t>D. Demosthenous</w:t>
      </w:r>
    </w:p>
    <w:p w14:paraId="20B4B759" w14:textId="77777777" w:rsidR="006C5B3E" w:rsidRDefault="006C5B3E" w:rsidP="006C5B3E">
      <w:pPr>
        <w:pStyle w:val="GvdeMetni"/>
        <w:spacing w:after="60"/>
        <w:rPr>
          <w:rFonts w:ascii="Calibri" w:hAnsi="Calibri"/>
          <w:noProof/>
          <w:lang w:val="it-IT" w:eastAsia="el-GR"/>
        </w:rPr>
      </w:pPr>
      <w:r w:rsidRPr="00CE38A5">
        <w:rPr>
          <w:rFonts w:ascii="Calibri" w:hAnsi="Calibri"/>
          <w:noProof/>
          <w:lang w:val="it-IT" w:eastAsia="el-GR"/>
        </w:rPr>
        <w:t>(Name)</w:t>
      </w:r>
    </w:p>
    <w:p w14:paraId="056153D0" w14:textId="77777777" w:rsidR="00CA5A44" w:rsidRPr="00CE38A5" w:rsidRDefault="00CA5A44" w:rsidP="006C5B3E">
      <w:pPr>
        <w:pStyle w:val="GvdeMetni"/>
        <w:spacing w:after="60"/>
        <w:rPr>
          <w:rFonts w:ascii="Calibri" w:hAnsi="Calibri"/>
          <w:noProof/>
          <w:lang w:val="it-IT" w:eastAsia="el-GR"/>
        </w:rPr>
      </w:pPr>
    </w:p>
    <w:p w14:paraId="4FEAA494" w14:textId="77777777" w:rsidR="006C5B3E" w:rsidRPr="00CE38A5" w:rsidRDefault="006C5B3E" w:rsidP="006C5B3E">
      <w:pPr>
        <w:pStyle w:val="GvdeMetni"/>
        <w:spacing w:after="60"/>
        <w:rPr>
          <w:rFonts w:ascii="Calibri" w:hAnsi="Calibri"/>
          <w:lang w:val="it-IT"/>
        </w:rPr>
      </w:pPr>
      <w:r>
        <w:rPr>
          <w:rFonts w:ascii="Calibri" w:hAnsi="Calibri"/>
          <w:noProof/>
          <w:lang w:val="en-US"/>
        </w:rPr>
        <mc:AlternateContent>
          <mc:Choice Requires="wps">
            <w:drawing>
              <wp:inline distT="0" distB="0" distL="0" distR="0" wp14:anchorId="22EC0C19" wp14:editId="25EE3CE6">
                <wp:extent cx="3162300" cy="1371600"/>
                <wp:effectExtent l="0" t="0" r="19050" b="19050"/>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2300" cy="1371600"/>
                        </a:xfrm>
                        <a:prstGeom prst="rect">
                          <a:avLst/>
                        </a:prstGeom>
                        <a:solidFill>
                          <a:srgbClr val="FFFFFF"/>
                        </a:solidFill>
                        <a:ln w="9525">
                          <a:solidFill>
                            <a:srgbClr val="000000"/>
                          </a:solidFill>
                          <a:miter lim="800000"/>
                          <a:headEnd/>
                          <a:tailEnd/>
                        </a:ln>
                      </wps:spPr>
                      <wps:txbx>
                        <w:txbxContent>
                          <w:p w14:paraId="33543C64" w14:textId="77777777" w:rsidR="007E4DE4" w:rsidRPr="004B4CE8" w:rsidRDefault="007E4DE4" w:rsidP="006C5B3E">
                            <w:pPr>
                              <w:rPr>
                                <w:rFonts w:asciiTheme="minorHAnsi" w:hAnsiTheme="minorHAnsi"/>
                                <w:b/>
                                <w:lang w:val="en-US"/>
                              </w:rPr>
                            </w:pPr>
                            <w:r>
                              <w:rPr>
                                <w:rFonts w:asciiTheme="minorHAnsi" w:hAnsiTheme="minorHAnsi"/>
                                <w:b/>
                                <w:lang w:val="en-US"/>
                              </w:rPr>
                              <w:t>Stamp</w:t>
                            </w:r>
                          </w:p>
                        </w:txbxContent>
                      </wps:txbx>
                      <wps:bodyPr rot="0" vert="horz" wrap="square" lIns="91440" tIns="45720" rIns="91440" bIns="45720" anchor="t" anchorCtr="0" upright="1">
                        <a:noAutofit/>
                      </wps:bodyPr>
                    </wps:wsp>
                  </a:graphicData>
                </a:graphic>
              </wp:inline>
            </w:drawing>
          </mc:Choice>
          <mc:Fallback>
            <w:pict>
              <v:rect w14:anchorId="22EC0C19" id="Rectangle 2" o:spid="_x0000_s1026" style="width:249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">
                <v:textbox>
                  <w:txbxContent>
                    <w:p w14:paraId="33543C64" w14:textId="77777777" w:rsidR="007E4DE4" w:rsidRPr="004B4CE8" w:rsidRDefault="007E4DE4" w:rsidP="006C5B3E">
                      <w:pPr>
                        <w:rPr>
                          <w:rFonts w:asciiTheme="minorHAnsi" w:hAnsiTheme="minorHAnsi"/>
                          <w:b/>
                          <w:lang w:val="en-US"/>
                        </w:rPr>
                      </w:pPr>
                      <w:r>
                        <w:rPr>
                          <w:rFonts w:asciiTheme="minorHAnsi" w:hAnsiTheme="minorHAnsi"/>
                          <w:b/>
                          <w:lang w:val="en-US"/>
                        </w:rPr>
                        <w:t>Stamp</w:t>
                      </w:r>
                    </w:p>
                  </w:txbxContent>
                </v:textbox>
                <w10:anchorlock/>
              </v:rect>
            </w:pict>
          </mc:Fallback>
        </mc:AlternateContent>
      </w:r>
    </w:p>
    <w:p w14:paraId="77B89409" w14:textId="77777777" w:rsidR="006C5B3E" w:rsidRPr="00CE38A5" w:rsidRDefault="006C5B3E" w:rsidP="006C5B3E">
      <w:pPr>
        <w:pStyle w:val="GvdeMetni"/>
        <w:spacing w:after="60"/>
        <w:rPr>
          <w:rFonts w:ascii="Calibri" w:hAnsi="Calibri"/>
          <w:b/>
          <w:u w:val="single"/>
          <w:lang w:val="it-IT"/>
        </w:rPr>
      </w:pPr>
    </w:p>
    <w:p w14:paraId="7671A729" w14:textId="6FCD103B" w:rsidR="006C5B3E" w:rsidRPr="00ED6B3B" w:rsidRDefault="006C5B3E" w:rsidP="006C5B3E">
      <w:pPr>
        <w:pStyle w:val="GvdeMetni"/>
        <w:spacing w:after="60"/>
        <w:rPr>
          <w:rFonts w:ascii="Calibri" w:hAnsi="Calibri"/>
          <w:lang w:val="it-IT"/>
        </w:rPr>
      </w:pPr>
      <w:r w:rsidRPr="00ED6B3B">
        <w:rPr>
          <w:rFonts w:ascii="Calibri" w:hAnsi="Calibri"/>
          <w:noProof/>
          <w:lang w:val="it-IT" w:eastAsia="el-GR"/>
        </w:rPr>
        <w:t>Date:</w:t>
      </w:r>
      <w:r w:rsidR="00ED6B3B">
        <w:rPr>
          <w:rFonts w:ascii="Calibri" w:hAnsi="Calibri"/>
          <w:noProof/>
          <w:lang w:val="it-IT" w:eastAsia="el-GR"/>
        </w:rPr>
        <w:t xml:space="preserve"> </w:t>
      </w:r>
    </w:p>
    <w:p w14:paraId="46FC186C" w14:textId="77777777" w:rsidR="006C5B3E" w:rsidRPr="00ED6B3B" w:rsidRDefault="006C5B3E" w:rsidP="006C5B3E">
      <w:pPr>
        <w:pStyle w:val="GvdeMetni"/>
        <w:spacing w:after="60"/>
        <w:rPr>
          <w:rFonts w:ascii="Calibri" w:hAnsi="Calibri"/>
          <w:b/>
          <w:u w:val="single"/>
          <w:lang w:val="it-IT"/>
        </w:rPr>
      </w:pPr>
    </w:p>
    <w:p w14:paraId="5041B383" w14:textId="2BBC3936" w:rsidR="006C5B3E" w:rsidRPr="005E07B1" w:rsidRDefault="006C5B3E" w:rsidP="006C5B3E">
      <w:pPr>
        <w:pStyle w:val="GvdeMetni"/>
        <w:spacing w:after="60"/>
        <w:rPr>
          <w:rFonts w:ascii="Calibri" w:hAnsi="Calibri"/>
          <w:b/>
          <w:u w:val="single"/>
          <w:lang w:val="en-US"/>
        </w:rPr>
      </w:pPr>
      <w:r w:rsidRPr="005E07B1">
        <w:rPr>
          <w:rFonts w:ascii="Calibri" w:hAnsi="Calibri"/>
          <w:b/>
          <w:u w:val="single"/>
          <w:lang w:val="en-US"/>
        </w:rPr>
        <w:t xml:space="preserve">For the </w:t>
      </w:r>
      <w:r w:rsidR="00090B01">
        <w:rPr>
          <w:rFonts w:ascii="Calibri" w:hAnsi="Calibri"/>
          <w:b/>
          <w:u w:val="single"/>
          <w:lang w:val="en-US"/>
        </w:rPr>
        <w:t>Manufacturer/Authorized Representative</w:t>
      </w:r>
    </w:p>
    <w:p w14:paraId="03908A73" w14:textId="77777777" w:rsidR="006C5B3E" w:rsidRPr="004B4CE8" w:rsidRDefault="006C5B3E" w:rsidP="006C5B3E">
      <w:pPr>
        <w:pStyle w:val="GvdeMetni"/>
        <w:spacing w:after="60"/>
        <w:rPr>
          <w:rFonts w:ascii="Calibri" w:hAnsi="Calibri"/>
          <w:lang w:val="en-US"/>
        </w:rPr>
      </w:pPr>
    </w:p>
    <w:p w14:paraId="5B1C19CB" w14:textId="4CCEDC24" w:rsidR="006C5B3E" w:rsidRPr="00A519A1" w:rsidRDefault="006C5B3E" w:rsidP="006C5B3E">
      <w:pPr>
        <w:pStyle w:val="GvdeMetni"/>
        <w:spacing w:after="60"/>
        <w:rPr>
          <w:rFonts w:ascii="Calibri" w:hAnsi="Calibri"/>
          <w:u w:val="single"/>
          <w:lang w:val="en-US"/>
        </w:rPr>
      </w:pPr>
      <w:r w:rsidRPr="00A519A1">
        <w:rPr>
          <w:rFonts w:ascii="Calibri" w:hAnsi="Calibri"/>
          <w:u w:val="single"/>
          <w:lang w:val="en-US"/>
        </w:rPr>
        <w:t>Signature</w:t>
      </w:r>
    </w:p>
    <w:p w14:paraId="57753D72" w14:textId="24FFCF2D" w:rsidR="006C5B3E" w:rsidRPr="00A519A1" w:rsidRDefault="006C5B3E" w:rsidP="006C5B3E">
      <w:pPr>
        <w:pStyle w:val="GvdeMetni"/>
        <w:spacing w:after="60"/>
        <w:rPr>
          <w:rFonts w:ascii="Calibri" w:hAnsi="Calibri"/>
          <w:u w:val="single"/>
          <w:lang w:val="en-US"/>
        </w:rPr>
      </w:pPr>
    </w:p>
    <w:p w14:paraId="3092EF11" w14:textId="0646D151" w:rsidR="00697A3C" w:rsidRDefault="006C5B3E" w:rsidP="006C5B3E">
      <w:pPr>
        <w:pStyle w:val="GvdeMetni"/>
        <w:spacing w:after="60"/>
        <w:rPr>
          <w:rFonts w:ascii="Calibri" w:hAnsi="Calibri"/>
          <w:lang w:val="en-US"/>
        </w:rPr>
      </w:pPr>
      <w:r w:rsidRPr="00A519A1">
        <w:rPr>
          <w:rFonts w:ascii="Calibri" w:hAnsi="Calibri"/>
          <w:lang w:val="en-US"/>
        </w:rPr>
        <w:t>(Name)</w:t>
      </w:r>
    </w:p>
    <w:p w14:paraId="1B3F83F7" w14:textId="170F8D39" w:rsidR="00A519A1" w:rsidRPr="00A519A1" w:rsidRDefault="00A519A1" w:rsidP="006C5B3E">
      <w:pPr>
        <w:pStyle w:val="GvdeMetni"/>
        <w:spacing w:after="60"/>
        <w:rPr>
          <w:rFonts w:ascii="Calibri" w:hAnsi="Calibri"/>
          <w:lang w:val="en-US"/>
        </w:rPr>
      </w:pPr>
      <w:r>
        <w:rPr>
          <w:rFonts w:ascii="Calibri" w:hAnsi="Calibri"/>
          <w:noProof/>
          <w:lang w:val="en-US"/>
        </w:rPr>
        <mc:AlternateContent>
          <mc:Choice Requires="wps">
            <w:drawing>
              <wp:inline distT="0" distB="0" distL="0" distR="0" wp14:anchorId="0B76DD67" wp14:editId="4AA99215">
                <wp:extent cx="2969895" cy="1288147"/>
                <wp:effectExtent l="0" t="0" r="20955" b="26670"/>
                <wp:docPr id="158559694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9895" cy="1288147"/>
                        </a:xfrm>
                        <a:prstGeom prst="rect">
                          <a:avLst/>
                        </a:prstGeom>
                        <a:solidFill>
                          <a:srgbClr val="FFFFFF"/>
                        </a:solidFill>
                        <a:ln w="9525">
                          <a:solidFill>
                            <a:srgbClr val="000000"/>
                          </a:solidFill>
                          <a:miter lim="800000"/>
                          <a:headEnd/>
                          <a:tailEnd/>
                        </a:ln>
                      </wps:spPr>
                      <wps:txbx>
                        <w:txbxContent>
                          <w:p w14:paraId="4CF1AAE8" w14:textId="77777777" w:rsidR="00A519A1" w:rsidRPr="004B4CE8" w:rsidRDefault="00A519A1" w:rsidP="00A519A1">
                            <w:pPr>
                              <w:rPr>
                                <w:rFonts w:asciiTheme="minorHAnsi" w:hAnsiTheme="minorHAnsi"/>
                                <w:b/>
                                <w:lang w:val="en-US"/>
                              </w:rPr>
                            </w:pPr>
                            <w:r w:rsidRPr="00A519A1">
                              <w:rPr>
                                <w:rFonts w:asciiTheme="minorHAnsi" w:hAnsiTheme="minorHAnsi"/>
                                <w:b/>
                                <w:lang w:val="en-US"/>
                              </w:rPr>
                              <w:t>Manufacturer/Authorized Representative’s stamp</w:t>
                            </w:r>
                          </w:p>
                          <w:p w14:paraId="6EB64969" w14:textId="611A6716" w:rsidR="00A519A1" w:rsidRPr="004B4CE8" w:rsidRDefault="00A519A1" w:rsidP="00A519A1">
                            <w:pPr>
                              <w:rPr>
                                <w:rFonts w:asciiTheme="minorHAnsi" w:hAnsiTheme="minorHAnsi"/>
                                <w:b/>
                                <w:lang w:val="en-US"/>
                              </w:rPr>
                            </w:pPr>
                          </w:p>
                        </w:txbxContent>
                      </wps:txbx>
                      <wps:bodyPr rot="0" vert="horz" wrap="square" lIns="91440" tIns="45720" rIns="91440" bIns="45720" anchor="t" anchorCtr="0" upright="1">
                        <a:noAutofit/>
                      </wps:bodyPr>
                    </wps:wsp>
                  </a:graphicData>
                </a:graphic>
              </wp:inline>
            </w:drawing>
          </mc:Choice>
          <mc:Fallback>
            <w:pict>
              <v:rect w14:anchorId="0B76DD67" id="_x0000_s1027" style="width:233.85pt;height:10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">
                <v:textbox>
                  <w:txbxContent>
                    <w:p w14:paraId="4CF1AAE8" w14:textId="77777777" w:rsidR="00A519A1" w:rsidRPr="004B4CE8" w:rsidRDefault="00A519A1" w:rsidP="00A519A1">
                      <w:pPr>
                        <w:rPr>
                          <w:rFonts w:asciiTheme="minorHAnsi" w:hAnsiTheme="minorHAnsi"/>
                          <w:b/>
                          <w:lang w:val="en-US"/>
                        </w:rPr>
                      </w:pPr>
                      <w:r w:rsidRPr="00A519A1">
                        <w:rPr>
                          <w:rFonts w:asciiTheme="minorHAnsi" w:hAnsiTheme="minorHAnsi"/>
                          <w:b/>
                          <w:lang w:val="en-US"/>
                        </w:rPr>
                        <w:t>Manufacturer/Authorized Representative’s stamp</w:t>
                      </w:r>
                    </w:p>
                    <w:p w14:paraId="6EB64969" w14:textId="611A6716" w:rsidR="00A519A1" w:rsidRPr="004B4CE8" w:rsidRDefault="00A519A1" w:rsidP="00A519A1">
                      <w:pPr>
                        <w:rPr>
                          <w:rFonts w:asciiTheme="minorHAnsi" w:hAnsiTheme="minorHAnsi"/>
                          <w:b/>
                          <w:lang w:val="en-US"/>
                        </w:rPr>
                      </w:pPr>
                    </w:p>
                  </w:txbxContent>
                </v:textbox>
                <w10:anchorlock/>
              </v:rect>
            </w:pict>
          </mc:Fallback>
        </mc:AlternateContent>
      </w:r>
    </w:p>
    <w:p w14:paraId="005C6B98" w14:textId="66560951" w:rsidR="004F2022" w:rsidRPr="00ED6B3B" w:rsidRDefault="00ED6B3B" w:rsidP="006C5B3E">
      <w:pPr>
        <w:rPr>
          <w:lang w:val="it-IT"/>
        </w:rPr>
      </w:pPr>
      <w:r w:rsidRPr="00ED6B3B">
        <w:rPr>
          <w:rFonts w:ascii="Calibri" w:hAnsi="Calibri"/>
          <w:noProof/>
          <w:lang w:val="it-IT" w:eastAsia="el-GR"/>
        </w:rPr>
        <w:t>Date:</w:t>
      </w:r>
      <w:r>
        <w:rPr>
          <w:rFonts w:ascii="Calibri" w:hAnsi="Calibri"/>
          <w:noProof/>
          <w:lang w:val="it-IT" w:eastAsia="el-GR"/>
        </w:rPr>
        <w:t xml:space="preserve"> </w:t>
      </w:r>
    </w:p>
    <w:sectPr w:rsidR="004F2022" w:rsidRPr="00ED6B3B" w:rsidSect="00472F0F">
      <w:headerReference w:type="even" r:id="rId9"/>
      <w:headerReference w:type="default" r:id="rId10"/>
      <w:footerReference w:type="even" r:id="rId11"/>
      <w:footerReference w:type="default" r:id="rId12"/>
      <w:headerReference w:type="first" r:id="rId13"/>
      <w:footerReference w:type="first" r:id="rId14"/>
      <w:pgSz w:w="11906" w:h="16838"/>
      <w:pgMar w:top="1440" w:right="992" w:bottom="993" w:left="851" w:header="709" w:footer="44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F275A" w14:textId="77777777" w:rsidR="00280908" w:rsidRDefault="00280908" w:rsidP="00EF1E22">
      <w:r>
        <w:separator/>
      </w:r>
    </w:p>
  </w:endnote>
  <w:endnote w:type="continuationSeparator" w:id="0">
    <w:p w14:paraId="736477AD" w14:textId="77777777" w:rsidR="00280908" w:rsidRDefault="00280908" w:rsidP="00EF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EUAlbertina">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9BBD1" w14:textId="77777777" w:rsidR="00445047" w:rsidRDefault="0044504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4AEDA" w14:textId="77777777" w:rsidR="007E4DE4" w:rsidRPr="006C5B3E" w:rsidRDefault="007E4DE4">
    <w:pPr>
      <w:rPr>
        <w:sz w:val="18"/>
        <w:szCs w:val="18"/>
        <w:lang w:val="en-US"/>
      </w:rPr>
    </w:pPr>
  </w:p>
  <w:tbl>
    <w:tblPr>
      <w:tblStyle w:val="TabloKlavuzu"/>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2693"/>
    </w:tblGrid>
    <w:tr w:rsidR="007E4DE4" w14:paraId="1D9C68F4" w14:textId="77777777" w:rsidTr="001552AE">
      <w:tc>
        <w:tcPr>
          <w:tcW w:w="7225" w:type="dxa"/>
        </w:tcPr>
        <w:p w14:paraId="2B44D303" w14:textId="630FF65C" w:rsidR="007E4DE4" w:rsidRDefault="00045DFB" w:rsidP="002E5DB3">
          <w:pPr>
            <w:pStyle w:val="AltBilgi"/>
            <w:rPr>
              <w:rFonts w:asciiTheme="minorHAnsi" w:hAnsiTheme="minorHAnsi"/>
              <w:sz w:val="16"/>
              <w:szCs w:val="16"/>
              <w:lang w:val="en-US"/>
            </w:rPr>
          </w:pPr>
          <w:r>
            <w:rPr>
              <w:rFonts w:asciiTheme="minorHAnsi" w:hAnsiTheme="minorHAnsi"/>
              <w:sz w:val="16"/>
              <w:szCs w:val="16"/>
              <w:lang w:val="en-US"/>
            </w:rPr>
            <w:t>CY-QF (LIFTS)_CERT_01_20, REV</w:t>
          </w:r>
          <w:r w:rsidR="00D07C71">
            <w:rPr>
              <w:rFonts w:asciiTheme="minorHAnsi" w:hAnsiTheme="minorHAnsi"/>
              <w:sz w:val="16"/>
              <w:szCs w:val="16"/>
              <w:lang w:val="en-US"/>
            </w:rPr>
            <w:t>01_</w:t>
          </w:r>
          <w:r w:rsidR="00786DE0">
            <w:rPr>
              <w:rFonts w:asciiTheme="minorHAnsi" w:hAnsiTheme="minorHAnsi"/>
              <w:sz w:val="16"/>
              <w:szCs w:val="16"/>
              <w:lang w:val="en-US"/>
            </w:rPr>
            <w:t>06</w:t>
          </w:r>
          <w:r w:rsidR="00D07C71">
            <w:rPr>
              <w:rFonts w:asciiTheme="minorHAnsi" w:hAnsiTheme="minorHAnsi"/>
              <w:sz w:val="16"/>
              <w:szCs w:val="16"/>
              <w:lang w:val="en-US"/>
            </w:rPr>
            <w:t>.</w:t>
          </w:r>
          <w:r w:rsidR="00786DE0">
            <w:rPr>
              <w:rFonts w:asciiTheme="minorHAnsi" w:hAnsiTheme="minorHAnsi"/>
              <w:sz w:val="16"/>
              <w:szCs w:val="16"/>
              <w:lang w:val="en-US"/>
            </w:rPr>
            <w:t>12</w:t>
          </w:r>
          <w:r w:rsidR="00D07C71">
            <w:rPr>
              <w:rFonts w:asciiTheme="minorHAnsi" w:hAnsiTheme="minorHAnsi"/>
              <w:sz w:val="16"/>
              <w:szCs w:val="16"/>
              <w:lang w:val="en-US"/>
            </w:rPr>
            <w:t>.20</w:t>
          </w:r>
          <w:r w:rsidR="00786DE0">
            <w:rPr>
              <w:rFonts w:asciiTheme="minorHAnsi" w:hAnsiTheme="minorHAnsi"/>
              <w:sz w:val="16"/>
              <w:szCs w:val="16"/>
              <w:lang w:val="en-US"/>
            </w:rPr>
            <w:t>24</w:t>
          </w:r>
        </w:p>
      </w:tc>
      <w:tc>
        <w:tcPr>
          <w:tcW w:w="2693" w:type="dxa"/>
        </w:tcPr>
        <w:p w14:paraId="0A5FF090" w14:textId="270FEDDB" w:rsidR="007E4DE4" w:rsidRDefault="007E4DE4" w:rsidP="001552AE">
          <w:pPr>
            <w:pStyle w:val="AltBilgi"/>
            <w:jc w:val="right"/>
            <w:rPr>
              <w:rFonts w:asciiTheme="minorHAnsi" w:hAnsiTheme="minorHAnsi"/>
              <w:sz w:val="16"/>
              <w:szCs w:val="16"/>
              <w:lang w:val="en-US"/>
            </w:rPr>
          </w:pPr>
          <w:r>
            <w:rPr>
              <w:rFonts w:asciiTheme="minorHAnsi" w:hAnsiTheme="minorHAnsi"/>
              <w:sz w:val="18"/>
              <w:szCs w:val="18"/>
              <w:lang w:val="en-US"/>
            </w:rPr>
            <w:t>Page</w:t>
          </w:r>
          <w:r w:rsidRPr="006C5B3E">
            <w:rPr>
              <w:rFonts w:asciiTheme="minorHAnsi" w:hAnsiTheme="minorHAnsi"/>
              <w:sz w:val="18"/>
              <w:szCs w:val="18"/>
              <w:lang w:val="en-US"/>
            </w:rPr>
            <w:t xml:space="preserve"> </w:t>
          </w:r>
          <w:r w:rsidRPr="006C5B3E">
            <w:rPr>
              <w:rFonts w:asciiTheme="minorHAnsi" w:hAnsiTheme="minorHAnsi"/>
              <w:sz w:val="18"/>
              <w:szCs w:val="18"/>
            </w:rPr>
            <w:fldChar w:fldCharType="begin"/>
          </w:r>
          <w:r w:rsidRPr="006C5B3E">
            <w:rPr>
              <w:rFonts w:asciiTheme="minorHAnsi" w:hAnsiTheme="minorHAnsi"/>
              <w:sz w:val="18"/>
              <w:szCs w:val="18"/>
              <w:lang w:val="en-US"/>
            </w:rPr>
            <w:instrText xml:space="preserve"> PAGE </w:instrText>
          </w:r>
          <w:r w:rsidRPr="006C5B3E">
            <w:rPr>
              <w:rFonts w:asciiTheme="minorHAnsi" w:hAnsiTheme="minorHAnsi"/>
              <w:sz w:val="18"/>
              <w:szCs w:val="18"/>
            </w:rPr>
            <w:fldChar w:fldCharType="separate"/>
          </w:r>
          <w:r w:rsidR="002E5DB3">
            <w:rPr>
              <w:rFonts w:asciiTheme="minorHAnsi" w:hAnsiTheme="minorHAnsi"/>
              <w:noProof/>
              <w:sz w:val="18"/>
              <w:szCs w:val="18"/>
              <w:lang w:val="en-US"/>
            </w:rPr>
            <w:t>1</w:t>
          </w:r>
          <w:r w:rsidRPr="006C5B3E">
            <w:rPr>
              <w:rFonts w:asciiTheme="minorHAnsi" w:hAnsiTheme="minorHAnsi"/>
              <w:sz w:val="18"/>
              <w:szCs w:val="18"/>
            </w:rPr>
            <w:fldChar w:fldCharType="end"/>
          </w:r>
          <w:r w:rsidRPr="006C5B3E">
            <w:rPr>
              <w:rFonts w:asciiTheme="minorHAnsi" w:hAnsiTheme="minorHAnsi"/>
              <w:sz w:val="18"/>
              <w:szCs w:val="18"/>
              <w:lang w:val="en-US"/>
            </w:rPr>
            <w:t xml:space="preserve"> </w:t>
          </w:r>
          <w:r>
            <w:rPr>
              <w:rFonts w:asciiTheme="minorHAnsi" w:hAnsiTheme="minorHAnsi"/>
              <w:sz w:val="18"/>
              <w:szCs w:val="18"/>
              <w:lang w:val="en-US"/>
            </w:rPr>
            <w:t>of</w:t>
          </w:r>
          <w:r w:rsidRPr="006C5B3E">
            <w:rPr>
              <w:rFonts w:asciiTheme="minorHAnsi" w:hAnsiTheme="minorHAnsi"/>
              <w:sz w:val="18"/>
              <w:szCs w:val="18"/>
              <w:lang w:val="en-US"/>
            </w:rPr>
            <w:t xml:space="preserve"> </w:t>
          </w:r>
          <w:r w:rsidRPr="006C5B3E">
            <w:rPr>
              <w:rFonts w:asciiTheme="minorHAnsi" w:hAnsiTheme="minorHAnsi"/>
              <w:sz w:val="18"/>
              <w:szCs w:val="18"/>
            </w:rPr>
            <w:fldChar w:fldCharType="begin"/>
          </w:r>
          <w:r w:rsidRPr="006C5B3E">
            <w:rPr>
              <w:rFonts w:asciiTheme="minorHAnsi" w:hAnsiTheme="minorHAnsi"/>
              <w:sz w:val="18"/>
              <w:szCs w:val="18"/>
              <w:lang w:val="en-US"/>
            </w:rPr>
            <w:instrText xml:space="preserve"> NUMPAGES  </w:instrText>
          </w:r>
          <w:r w:rsidRPr="006C5B3E">
            <w:rPr>
              <w:rFonts w:asciiTheme="minorHAnsi" w:hAnsiTheme="minorHAnsi"/>
              <w:sz w:val="18"/>
              <w:szCs w:val="18"/>
            </w:rPr>
            <w:fldChar w:fldCharType="separate"/>
          </w:r>
          <w:r w:rsidR="002E5DB3">
            <w:rPr>
              <w:rFonts w:asciiTheme="minorHAnsi" w:hAnsiTheme="minorHAnsi"/>
              <w:noProof/>
              <w:sz w:val="18"/>
              <w:szCs w:val="18"/>
              <w:lang w:val="en-US"/>
            </w:rPr>
            <w:t>10</w:t>
          </w:r>
          <w:r w:rsidRPr="006C5B3E">
            <w:rPr>
              <w:rFonts w:asciiTheme="minorHAnsi" w:hAnsiTheme="minorHAnsi"/>
              <w:sz w:val="18"/>
              <w:szCs w:val="18"/>
            </w:rPr>
            <w:fldChar w:fldCharType="end"/>
          </w:r>
        </w:p>
      </w:tc>
    </w:tr>
  </w:tbl>
  <w:p w14:paraId="14732BAA" w14:textId="77777777" w:rsidR="007E4DE4" w:rsidRPr="006C5B3E" w:rsidRDefault="007E4DE4">
    <w:pPr>
      <w:pStyle w:val="AltBilgi"/>
      <w:rPr>
        <w:rFonts w:asciiTheme="minorHAnsi" w:hAnsiTheme="minorHAnsi"/>
        <w:sz w:val="16"/>
        <w:szCs w:val="16"/>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0491A" w14:textId="77777777" w:rsidR="00445047" w:rsidRDefault="0044504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0D78C" w14:textId="77777777" w:rsidR="00280908" w:rsidRDefault="00280908" w:rsidP="00EF1E22">
      <w:r>
        <w:separator/>
      </w:r>
    </w:p>
  </w:footnote>
  <w:footnote w:type="continuationSeparator" w:id="0">
    <w:p w14:paraId="25F51E8E" w14:textId="77777777" w:rsidR="00280908" w:rsidRDefault="00280908" w:rsidP="00EF1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FB313" w14:textId="77777777" w:rsidR="00445047" w:rsidRDefault="00445047">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6DDE0" w14:textId="77777777" w:rsidR="00D07C71" w:rsidRPr="00C76392" w:rsidRDefault="00D07C71" w:rsidP="00D07C71">
    <w:pPr>
      <w:pStyle w:val="KonuBal"/>
      <w:spacing w:line="240" w:lineRule="auto"/>
      <w:jc w:val="right"/>
      <w:rPr>
        <w:rFonts w:asciiTheme="minorHAnsi" w:hAnsiTheme="minorHAnsi"/>
        <w:sz w:val="32"/>
        <w:szCs w:val="32"/>
        <w:lang w:val="en-US"/>
      </w:rPr>
    </w:pPr>
    <w:r w:rsidRPr="00242CE7">
      <w:rPr>
        <w:bCs/>
        <w:noProof/>
        <w:color w:val="002060"/>
        <w:sz w:val="32"/>
        <w:szCs w:val="32"/>
        <w:lang w:val="en-US"/>
      </w:rPr>
      <w:t>TÜV CYPRUS LTD</w:t>
    </w:r>
  </w:p>
  <w:p w14:paraId="09C04438" w14:textId="2132EBA5" w:rsidR="007E4DE4" w:rsidRPr="00C76392" w:rsidRDefault="007E4DE4" w:rsidP="00F509FB">
    <w:pPr>
      <w:pStyle w:val="KonuBal"/>
      <w:spacing w:line="240" w:lineRule="auto"/>
      <w:jc w:val="right"/>
      <w:rPr>
        <w:rFonts w:asciiTheme="minorHAnsi" w:hAnsiTheme="minorHAnsi"/>
        <w:sz w:val="32"/>
        <w:szCs w:val="32"/>
        <w:lang w:val="en-US"/>
      </w:rPr>
    </w:pPr>
  </w:p>
  <w:p w14:paraId="3005BBDC" w14:textId="77777777" w:rsidR="007E4DE4" w:rsidRPr="00C76392" w:rsidRDefault="007E4DE4" w:rsidP="00EF1E22">
    <w:pPr>
      <w:pStyle w:val="KonuBal"/>
      <w:spacing w:line="240" w:lineRule="auto"/>
      <w:rPr>
        <w:rFonts w:asciiTheme="minorHAnsi" w:hAnsiTheme="minorHAnsi"/>
        <w:sz w:val="10"/>
        <w:szCs w:val="10"/>
        <w:lang w:val="en-US"/>
      </w:rPr>
    </w:pPr>
  </w:p>
  <w:p w14:paraId="6704C481" w14:textId="40C5324D" w:rsidR="007E4DE4" w:rsidRPr="00B16C20" w:rsidRDefault="007E4DE4" w:rsidP="00EF1E22">
    <w:pPr>
      <w:pStyle w:val="KonuBal"/>
      <w:spacing w:line="240" w:lineRule="auto"/>
      <w:rPr>
        <w:rFonts w:asciiTheme="minorHAnsi" w:hAnsiTheme="minorHAnsi"/>
        <w:sz w:val="32"/>
        <w:szCs w:val="32"/>
        <w:lang w:val="en-US"/>
      </w:rPr>
    </w:pPr>
    <w:r>
      <w:rPr>
        <w:rFonts w:asciiTheme="minorHAnsi" w:hAnsiTheme="minorHAnsi"/>
        <w:sz w:val="32"/>
        <w:szCs w:val="32"/>
        <w:lang w:val="en-US"/>
      </w:rPr>
      <w:t>CONTRACT</w:t>
    </w:r>
  </w:p>
  <w:p w14:paraId="3CF3840C" w14:textId="2440341F" w:rsidR="007E4DE4" w:rsidRPr="003F514D" w:rsidRDefault="007E4DE4" w:rsidP="001C3B64">
    <w:pPr>
      <w:pBdr>
        <w:bottom w:val="single" w:sz="4" w:space="1" w:color="auto"/>
      </w:pBdr>
      <w:jc w:val="center"/>
      <w:rPr>
        <w:rFonts w:asciiTheme="minorHAnsi" w:hAnsiTheme="minorHAnsi"/>
        <w:b/>
        <w:lang w:val="en-US"/>
      </w:rPr>
    </w:pPr>
    <w:r w:rsidRPr="003F514D">
      <w:rPr>
        <w:rFonts w:asciiTheme="minorHAnsi" w:hAnsiTheme="minorHAnsi"/>
        <w:b/>
        <w:lang w:val="en-US"/>
      </w:rPr>
      <w:t xml:space="preserve">FOR THE CERTIFICATION OF PRODUCTS AND PRODUCTION IN COMPLIANCE TO 2014/33/EU DIRECTIVE </w:t>
    </w:r>
  </w:p>
  <w:p w14:paraId="651D8B83" w14:textId="77777777" w:rsidR="007E4DE4" w:rsidRPr="006C5B3E" w:rsidRDefault="007E4DE4" w:rsidP="001C3B64">
    <w:pPr>
      <w:pBdr>
        <w:bottom w:val="single" w:sz="4" w:space="1" w:color="auto"/>
      </w:pBdr>
      <w:jc w:val="center"/>
      <w:rPr>
        <w:rFonts w:asciiTheme="minorHAnsi" w:hAnsiTheme="minorHAnsi"/>
        <w:bCs/>
        <w:lang w:val="en-US"/>
      </w:rPr>
    </w:pPr>
    <w:r w:rsidRPr="003F514D">
      <w:rPr>
        <w:rFonts w:asciiTheme="minorHAnsi" w:hAnsiTheme="minorHAnsi"/>
        <w:b/>
        <w:lang w:val="en-US"/>
      </w:rPr>
      <w:t>AND FOR THE RIGHT TO USE THE CE MARKING AND THE CERTIFICATION LOGO OF TÜV CYPRUS</w:t>
    </w:r>
  </w:p>
  <w:p w14:paraId="397E018C" w14:textId="77777777" w:rsidR="007E4DE4" w:rsidRPr="00B16C20" w:rsidRDefault="007E4DE4">
    <w:pPr>
      <w:pStyle w:val="stBilgi"/>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1B265" w14:textId="77777777" w:rsidR="00445047" w:rsidRDefault="0044504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53D55"/>
    <w:multiLevelType w:val="hybridMultilevel"/>
    <w:tmpl w:val="FF8E7240"/>
    <w:lvl w:ilvl="0" w:tplc="011E1AAA">
      <w:start w:val="1"/>
      <w:numFmt w:val="decimal"/>
      <w:lvlText w:val="(%1)"/>
      <w:legacy w:legacy="1" w:legacySpace="0" w:legacyIndent="567"/>
      <w:lvlJc w:val="left"/>
      <w:pPr>
        <w:ind w:left="567" w:hanging="567"/>
      </w:pPr>
      <w:rPr>
        <w:b w:val="0"/>
        <w:i w:val="0"/>
      </w:rPr>
    </w:lvl>
    <w:lvl w:ilvl="1" w:tplc="45AC2E74" w:tentative="1">
      <w:start w:val="1"/>
      <w:numFmt w:val="lowerLetter"/>
      <w:lvlText w:val="%2."/>
      <w:lvlJc w:val="left"/>
      <w:pPr>
        <w:tabs>
          <w:tab w:val="num" w:pos="1440"/>
        </w:tabs>
        <w:ind w:left="1440" w:hanging="360"/>
      </w:pPr>
    </w:lvl>
    <w:lvl w:ilvl="2" w:tplc="67A0C8A4" w:tentative="1">
      <w:start w:val="1"/>
      <w:numFmt w:val="lowerRoman"/>
      <w:lvlText w:val="%3."/>
      <w:lvlJc w:val="right"/>
      <w:pPr>
        <w:tabs>
          <w:tab w:val="num" w:pos="2160"/>
        </w:tabs>
        <w:ind w:left="2160" w:hanging="180"/>
      </w:pPr>
    </w:lvl>
    <w:lvl w:ilvl="3" w:tplc="BFEA2CE0" w:tentative="1">
      <w:start w:val="1"/>
      <w:numFmt w:val="decimal"/>
      <w:lvlText w:val="%4."/>
      <w:lvlJc w:val="left"/>
      <w:pPr>
        <w:tabs>
          <w:tab w:val="num" w:pos="2880"/>
        </w:tabs>
        <w:ind w:left="2880" w:hanging="360"/>
      </w:pPr>
    </w:lvl>
    <w:lvl w:ilvl="4" w:tplc="0F8A5C62" w:tentative="1">
      <w:start w:val="1"/>
      <w:numFmt w:val="lowerLetter"/>
      <w:lvlText w:val="%5."/>
      <w:lvlJc w:val="left"/>
      <w:pPr>
        <w:tabs>
          <w:tab w:val="num" w:pos="3600"/>
        </w:tabs>
        <w:ind w:left="3600" w:hanging="360"/>
      </w:pPr>
    </w:lvl>
    <w:lvl w:ilvl="5" w:tplc="AE44D464" w:tentative="1">
      <w:start w:val="1"/>
      <w:numFmt w:val="lowerRoman"/>
      <w:lvlText w:val="%6."/>
      <w:lvlJc w:val="right"/>
      <w:pPr>
        <w:tabs>
          <w:tab w:val="num" w:pos="4320"/>
        </w:tabs>
        <w:ind w:left="4320" w:hanging="180"/>
      </w:pPr>
    </w:lvl>
    <w:lvl w:ilvl="6" w:tplc="AB0680F6" w:tentative="1">
      <w:start w:val="1"/>
      <w:numFmt w:val="decimal"/>
      <w:lvlText w:val="%7."/>
      <w:lvlJc w:val="left"/>
      <w:pPr>
        <w:tabs>
          <w:tab w:val="num" w:pos="5040"/>
        </w:tabs>
        <w:ind w:left="5040" w:hanging="360"/>
      </w:pPr>
    </w:lvl>
    <w:lvl w:ilvl="7" w:tplc="D02A6EF8" w:tentative="1">
      <w:start w:val="1"/>
      <w:numFmt w:val="lowerLetter"/>
      <w:lvlText w:val="%8."/>
      <w:lvlJc w:val="left"/>
      <w:pPr>
        <w:tabs>
          <w:tab w:val="num" w:pos="5760"/>
        </w:tabs>
        <w:ind w:left="5760" w:hanging="360"/>
      </w:pPr>
    </w:lvl>
    <w:lvl w:ilvl="8" w:tplc="7C82F6DE" w:tentative="1">
      <w:start w:val="1"/>
      <w:numFmt w:val="lowerRoman"/>
      <w:lvlText w:val="%9."/>
      <w:lvlJc w:val="right"/>
      <w:pPr>
        <w:tabs>
          <w:tab w:val="num" w:pos="6480"/>
        </w:tabs>
        <w:ind w:left="6480" w:hanging="180"/>
      </w:pPr>
    </w:lvl>
  </w:abstractNum>
  <w:abstractNum w:abstractNumId="1" w15:restartNumberingAfterBreak="0">
    <w:nsid w:val="070B5884"/>
    <w:multiLevelType w:val="hybridMultilevel"/>
    <w:tmpl w:val="FDDECC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0538D8"/>
    <w:multiLevelType w:val="hybridMultilevel"/>
    <w:tmpl w:val="DDA48EFA"/>
    <w:lvl w:ilvl="0" w:tplc="B2BAFA84">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16530F"/>
    <w:multiLevelType w:val="multilevel"/>
    <w:tmpl w:val="428E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3663A"/>
    <w:multiLevelType w:val="hybridMultilevel"/>
    <w:tmpl w:val="2452D03E"/>
    <w:lvl w:ilvl="0" w:tplc="B2BAFA84">
      <w:start w:val="1"/>
      <w:numFmt w:val="lowerRoman"/>
      <w:lvlText w:val="(%1)"/>
      <w:lvlJc w:val="right"/>
      <w:pPr>
        <w:ind w:left="1080" w:hanging="360"/>
      </w:pPr>
      <w:rPr>
        <w:rFonts w:hint="default"/>
      </w:rPr>
    </w:lvl>
    <w:lvl w:ilvl="1" w:tplc="5F20DD90">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641203"/>
    <w:multiLevelType w:val="hybridMultilevel"/>
    <w:tmpl w:val="96ACF3C6"/>
    <w:lvl w:ilvl="0" w:tplc="04090001">
      <w:start w:val="1"/>
      <w:numFmt w:val="bullet"/>
      <w:lvlText w:val=""/>
      <w:lvlJc w:val="left"/>
      <w:pPr>
        <w:ind w:left="360" w:hanging="360"/>
      </w:pPr>
      <w:rPr>
        <w:rFonts w:ascii="Symbol" w:hAnsi="Symbol" w:hint="default"/>
      </w:rPr>
    </w:lvl>
    <w:lvl w:ilvl="1" w:tplc="152EEE4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557A64"/>
    <w:multiLevelType w:val="hybridMultilevel"/>
    <w:tmpl w:val="315E69F0"/>
    <w:lvl w:ilvl="0" w:tplc="B2BAFA8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523EB"/>
    <w:multiLevelType w:val="hybridMultilevel"/>
    <w:tmpl w:val="384289DE"/>
    <w:lvl w:ilvl="0" w:tplc="152EEE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34B88"/>
    <w:multiLevelType w:val="hybridMultilevel"/>
    <w:tmpl w:val="BD0046F0"/>
    <w:lvl w:ilvl="0" w:tplc="FFFFFFFF">
      <w:start w:val="1"/>
      <w:numFmt w:val="decimal"/>
      <w:lvlText w:val="(%1)"/>
      <w:legacy w:legacy="1" w:legacySpace="0" w:legacyIndent="567"/>
      <w:lvlJc w:val="left"/>
      <w:pPr>
        <w:ind w:left="567" w:hanging="567"/>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23982CDA"/>
    <w:multiLevelType w:val="hybridMultilevel"/>
    <w:tmpl w:val="5A7CA70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852BC3"/>
    <w:multiLevelType w:val="hybridMultilevel"/>
    <w:tmpl w:val="2066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33574"/>
    <w:multiLevelType w:val="hybridMultilevel"/>
    <w:tmpl w:val="BDACFE2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8D2A49"/>
    <w:multiLevelType w:val="hybridMultilevel"/>
    <w:tmpl w:val="F864A90E"/>
    <w:lvl w:ilvl="0" w:tplc="152EEE4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4F5994"/>
    <w:multiLevelType w:val="hybridMultilevel"/>
    <w:tmpl w:val="81BC824E"/>
    <w:lvl w:ilvl="0" w:tplc="F0FEF328">
      <w:numFmt w:val="bullet"/>
      <w:lvlText w:val="-"/>
      <w:lvlJc w:val="left"/>
      <w:pPr>
        <w:tabs>
          <w:tab w:val="num" w:pos="720"/>
        </w:tabs>
        <w:ind w:left="720" w:hanging="360"/>
      </w:pPr>
      <w:rPr>
        <w:rFonts w:ascii="Arial" w:eastAsia="Times New Roman" w:hAnsi="Arial" w:cs="Arial" w:hint="default"/>
      </w:rPr>
    </w:lvl>
    <w:lvl w:ilvl="1" w:tplc="04080019" w:tentative="1">
      <w:start w:val="1"/>
      <w:numFmt w:val="bullet"/>
      <w:lvlText w:val="o"/>
      <w:lvlJc w:val="left"/>
      <w:pPr>
        <w:tabs>
          <w:tab w:val="num" w:pos="1440"/>
        </w:tabs>
        <w:ind w:left="1440" w:hanging="360"/>
      </w:pPr>
      <w:rPr>
        <w:rFonts w:ascii="Courier New" w:hAnsi="Courier New" w:cs="Courier New" w:hint="default"/>
      </w:rPr>
    </w:lvl>
    <w:lvl w:ilvl="2" w:tplc="0408001B" w:tentative="1">
      <w:start w:val="1"/>
      <w:numFmt w:val="bullet"/>
      <w:lvlText w:val=""/>
      <w:lvlJc w:val="left"/>
      <w:pPr>
        <w:tabs>
          <w:tab w:val="num" w:pos="2160"/>
        </w:tabs>
        <w:ind w:left="2160" w:hanging="360"/>
      </w:pPr>
      <w:rPr>
        <w:rFonts w:ascii="Wingdings" w:hAnsi="Wingdings" w:hint="default"/>
      </w:rPr>
    </w:lvl>
    <w:lvl w:ilvl="3" w:tplc="0408000F" w:tentative="1">
      <w:start w:val="1"/>
      <w:numFmt w:val="bullet"/>
      <w:lvlText w:val=""/>
      <w:lvlJc w:val="left"/>
      <w:pPr>
        <w:tabs>
          <w:tab w:val="num" w:pos="2880"/>
        </w:tabs>
        <w:ind w:left="2880" w:hanging="360"/>
      </w:pPr>
      <w:rPr>
        <w:rFonts w:ascii="Symbol" w:hAnsi="Symbol" w:hint="default"/>
      </w:rPr>
    </w:lvl>
    <w:lvl w:ilvl="4" w:tplc="04080019" w:tentative="1">
      <w:start w:val="1"/>
      <w:numFmt w:val="bullet"/>
      <w:lvlText w:val="o"/>
      <w:lvlJc w:val="left"/>
      <w:pPr>
        <w:tabs>
          <w:tab w:val="num" w:pos="3600"/>
        </w:tabs>
        <w:ind w:left="3600" w:hanging="360"/>
      </w:pPr>
      <w:rPr>
        <w:rFonts w:ascii="Courier New" w:hAnsi="Courier New" w:cs="Courier New" w:hint="default"/>
      </w:rPr>
    </w:lvl>
    <w:lvl w:ilvl="5" w:tplc="0408001B" w:tentative="1">
      <w:start w:val="1"/>
      <w:numFmt w:val="bullet"/>
      <w:lvlText w:val=""/>
      <w:lvlJc w:val="left"/>
      <w:pPr>
        <w:tabs>
          <w:tab w:val="num" w:pos="4320"/>
        </w:tabs>
        <w:ind w:left="4320" w:hanging="360"/>
      </w:pPr>
      <w:rPr>
        <w:rFonts w:ascii="Wingdings" w:hAnsi="Wingdings" w:hint="default"/>
      </w:rPr>
    </w:lvl>
    <w:lvl w:ilvl="6" w:tplc="0408000F" w:tentative="1">
      <w:start w:val="1"/>
      <w:numFmt w:val="bullet"/>
      <w:lvlText w:val=""/>
      <w:lvlJc w:val="left"/>
      <w:pPr>
        <w:tabs>
          <w:tab w:val="num" w:pos="5040"/>
        </w:tabs>
        <w:ind w:left="5040" w:hanging="360"/>
      </w:pPr>
      <w:rPr>
        <w:rFonts w:ascii="Symbol" w:hAnsi="Symbol" w:hint="default"/>
      </w:rPr>
    </w:lvl>
    <w:lvl w:ilvl="7" w:tplc="04080019" w:tentative="1">
      <w:start w:val="1"/>
      <w:numFmt w:val="bullet"/>
      <w:lvlText w:val="o"/>
      <w:lvlJc w:val="left"/>
      <w:pPr>
        <w:tabs>
          <w:tab w:val="num" w:pos="5760"/>
        </w:tabs>
        <w:ind w:left="5760" w:hanging="360"/>
      </w:pPr>
      <w:rPr>
        <w:rFonts w:ascii="Courier New" w:hAnsi="Courier New" w:cs="Courier New" w:hint="default"/>
      </w:rPr>
    </w:lvl>
    <w:lvl w:ilvl="8" w:tplc="0408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9205EF"/>
    <w:multiLevelType w:val="singleLevel"/>
    <w:tmpl w:val="83D02670"/>
    <w:lvl w:ilvl="0">
      <w:start w:val="1"/>
      <w:numFmt w:val="decimal"/>
      <w:lvlText w:val="(%1)"/>
      <w:legacy w:legacy="1" w:legacySpace="0" w:legacyIndent="567"/>
      <w:lvlJc w:val="left"/>
      <w:pPr>
        <w:ind w:left="567" w:hanging="567"/>
      </w:pPr>
      <w:rPr>
        <w:b w:val="0"/>
        <w:i w:val="0"/>
      </w:rPr>
    </w:lvl>
  </w:abstractNum>
  <w:abstractNum w:abstractNumId="15" w15:restartNumberingAfterBreak="0">
    <w:nsid w:val="30AF75D9"/>
    <w:multiLevelType w:val="hybridMultilevel"/>
    <w:tmpl w:val="AB6E41BE"/>
    <w:lvl w:ilvl="0" w:tplc="1B726DD2">
      <w:start w:val="1"/>
      <w:numFmt w:val="bullet"/>
      <w:lvlText w:val=""/>
      <w:lvlJc w:val="left"/>
      <w:pPr>
        <w:ind w:left="720" w:hanging="360"/>
      </w:pPr>
      <w:rPr>
        <w:rFonts w:ascii="Symbol" w:hAnsi="Symbol" w:hint="default"/>
      </w:rPr>
    </w:lvl>
    <w:lvl w:ilvl="1" w:tplc="8924AAA4" w:tentative="1">
      <w:start w:val="1"/>
      <w:numFmt w:val="bullet"/>
      <w:lvlText w:val="o"/>
      <w:lvlJc w:val="left"/>
      <w:pPr>
        <w:ind w:left="1440" w:hanging="360"/>
      </w:pPr>
      <w:rPr>
        <w:rFonts w:ascii="Courier New" w:hAnsi="Courier New" w:cs="Courier New" w:hint="default"/>
      </w:rPr>
    </w:lvl>
    <w:lvl w:ilvl="2" w:tplc="E8988D26" w:tentative="1">
      <w:start w:val="1"/>
      <w:numFmt w:val="bullet"/>
      <w:lvlText w:val=""/>
      <w:lvlJc w:val="left"/>
      <w:pPr>
        <w:ind w:left="2160" w:hanging="360"/>
      </w:pPr>
      <w:rPr>
        <w:rFonts w:ascii="Wingdings" w:hAnsi="Wingdings" w:hint="default"/>
      </w:rPr>
    </w:lvl>
    <w:lvl w:ilvl="3" w:tplc="59441588" w:tentative="1">
      <w:start w:val="1"/>
      <w:numFmt w:val="bullet"/>
      <w:lvlText w:val=""/>
      <w:lvlJc w:val="left"/>
      <w:pPr>
        <w:ind w:left="2880" w:hanging="360"/>
      </w:pPr>
      <w:rPr>
        <w:rFonts w:ascii="Symbol" w:hAnsi="Symbol" w:hint="default"/>
      </w:rPr>
    </w:lvl>
    <w:lvl w:ilvl="4" w:tplc="7320314A" w:tentative="1">
      <w:start w:val="1"/>
      <w:numFmt w:val="bullet"/>
      <w:lvlText w:val="o"/>
      <w:lvlJc w:val="left"/>
      <w:pPr>
        <w:ind w:left="3600" w:hanging="360"/>
      </w:pPr>
      <w:rPr>
        <w:rFonts w:ascii="Courier New" w:hAnsi="Courier New" w:cs="Courier New" w:hint="default"/>
      </w:rPr>
    </w:lvl>
    <w:lvl w:ilvl="5" w:tplc="3632A918" w:tentative="1">
      <w:start w:val="1"/>
      <w:numFmt w:val="bullet"/>
      <w:lvlText w:val=""/>
      <w:lvlJc w:val="left"/>
      <w:pPr>
        <w:ind w:left="4320" w:hanging="360"/>
      </w:pPr>
      <w:rPr>
        <w:rFonts w:ascii="Wingdings" w:hAnsi="Wingdings" w:hint="default"/>
      </w:rPr>
    </w:lvl>
    <w:lvl w:ilvl="6" w:tplc="877ABAD2" w:tentative="1">
      <w:start w:val="1"/>
      <w:numFmt w:val="bullet"/>
      <w:lvlText w:val=""/>
      <w:lvlJc w:val="left"/>
      <w:pPr>
        <w:ind w:left="5040" w:hanging="360"/>
      </w:pPr>
      <w:rPr>
        <w:rFonts w:ascii="Symbol" w:hAnsi="Symbol" w:hint="default"/>
      </w:rPr>
    </w:lvl>
    <w:lvl w:ilvl="7" w:tplc="A3A216AE" w:tentative="1">
      <w:start w:val="1"/>
      <w:numFmt w:val="bullet"/>
      <w:lvlText w:val="o"/>
      <w:lvlJc w:val="left"/>
      <w:pPr>
        <w:ind w:left="5760" w:hanging="360"/>
      </w:pPr>
      <w:rPr>
        <w:rFonts w:ascii="Courier New" w:hAnsi="Courier New" w:cs="Courier New" w:hint="default"/>
      </w:rPr>
    </w:lvl>
    <w:lvl w:ilvl="8" w:tplc="734CC7EE" w:tentative="1">
      <w:start w:val="1"/>
      <w:numFmt w:val="bullet"/>
      <w:lvlText w:val=""/>
      <w:lvlJc w:val="left"/>
      <w:pPr>
        <w:ind w:left="6480" w:hanging="360"/>
      </w:pPr>
      <w:rPr>
        <w:rFonts w:ascii="Wingdings" w:hAnsi="Wingdings" w:hint="default"/>
      </w:rPr>
    </w:lvl>
  </w:abstractNum>
  <w:abstractNum w:abstractNumId="16" w15:restartNumberingAfterBreak="0">
    <w:nsid w:val="346D75C6"/>
    <w:multiLevelType w:val="hybridMultilevel"/>
    <w:tmpl w:val="E1EA56E2"/>
    <w:lvl w:ilvl="0" w:tplc="152EEE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6E623F"/>
    <w:multiLevelType w:val="hybridMultilevel"/>
    <w:tmpl w:val="B630079C"/>
    <w:lvl w:ilvl="0" w:tplc="152EEE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3058D1"/>
    <w:multiLevelType w:val="hybridMultilevel"/>
    <w:tmpl w:val="2CD0A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B2524A"/>
    <w:multiLevelType w:val="hybridMultilevel"/>
    <w:tmpl w:val="0C822C2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B66D03"/>
    <w:multiLevelType w:val="hybridMultilevel"/>
    <w:tmpl w:val="A970DBA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526C78"/>
    <w:multiLevelType w:val="hybridMultilevel"/>
    <w:tmpl w:val="F02E9910"/>
    <w:lvl w:ilvl="0" w:tplc="152EEE4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9E4183"/>
    <w:multiLevelType w:val="singleLevel"/>
    <w:tmpl w:val="99B2B4D6"/>
    <w:lvl w:ilvl="0">
      <w:start w:val="1"/>
      <w:numFmt w:val="decimal"/>
      <w:lvlText w:val="(%1)"/>
      <w:legacy w:legacy="1" w:legacySpace="0" w:legacyIndent="567"/>
      <w:lvlJc w:val="left"/>
      <w:pPr>
        <w:ind w:left="567" w:hanging="567"/>
      </w:pPr>
      <w:rPr>
        <w:b w:val="0"/>
        <w:i w:val="0"/>
      </w:rPr>
    </w:lvl>
  </w:abstractNum>
  <w:abstractNum w:abstractNumId="23" w15:restartNumberingAfterBreak="0">
    <w:nsid w:val="40CF7AE5"/>
    <w:multiLevelType w:val="hybridMultilevel"/>
    <w:tmpl w:val="5EBCED84"/>
    <w:lvl w:ilvl="0" w:tplc="7BDC3E68">
      <w:start w:val="1"/>
      <w:numFmt w:val="decimal"/>
      <w:lvlText w:val="§%1."/>
      <w:lvlJc w:val="left"/>
      <w:pPr>
        <w:ind w:left="360" w:hanging="360"/>
      </w:pPr>
      <w:rPr>
        <w:rFonts w:hint="default"/>
      </w:rPr>
    </w:lvl>
    <w:lvl w:ilvl="1" w:tplc="04090019">
      <w:start w:val="1"/>
      <w:numFmt w:val="lowerLetter"/>
      <w:lvlText w:val="%2."/>
      <w:lvlJc w:val="left"/>
      <w:pPr>
        <w:ind w:left="1041" w:hanging="360"/>
      </w:pPr>
    </w:lvl>
    <w:lvl w:ilvl="2" w:tplc="0409001B" w:tentative="1">
      <w:start w:val="1"/>
      <w:numFmt w:val="lowerRoman"/>
      <w:lvlText w:val="%3."/>
      <w:lvlJc w:val="right"/>
      <w:pPr>
        <w:ind w:left="1761" w:hanging="180"/>
      </w:pPr>
    </w:lvl>
    <w:lvl w:ilvl="3" w:tplc="0409000F" w:tentative="1">
      <w:start w:val="1"/>
      <w:numFmt w:val="decimal"/>
      <w:lvlText w:val="%4."/>
      <w:lvlJc w:val="left"/>
      <w:pPr>
        <w:ind w:left="2481" w:hanging="360"/>
      </w:pPr>
    </w:lvl>
    <w:lvl w:ilvl="4" w:tplc="04090019" w:tentative="1">
      <w:start w:val="1"/>
      <w:numFmt w:val="lowerLetter"/>
      <w:lvlText w:val="%5."/>
      <w:lvlJc w:val="left"/>
      <w:pPr>
        <w:ind w:left="3201" w:hanging="360"/>
      </w:pPr>
    </w:lvl>
    <w:lvl w:ilvl="5" w:tplc="0409001B" w:tentative="1">
      <w:start w:val="1"/>
      <w:numFmt w:val="lowerRoman"/>
      <w:lvlText w:val="%6."/>
      <w:lvlJc w:val="right"/>
      <w:pPr>
        <w:ind w:left="3921" w:hanging="180"/>
      </w:pPr>
    </w:lvl>
    <w:lvl w:ilvl="6" w:tplc="0409000F" w:tentative="1">
      <w:start w:val="1"/>
      <w:numFmt w:val="decimal"/>
      <w:lvlText w:val="%7."/>
      <w:lvlJc w:val="left"/>
      <w:pPr>
        <w:ind w:left="4641" w:hanging="360"/>
      </w:pPr>
    </w:lvl>
    <w:lvl w:ilvl="7" w:tplc="04090019" w:tentative="1">
      <w:start w:val="1"/>
      <w:numFmt w:val="lowerLetter"/>
      <w:lvlText w:val="%8."/>
      <w:lvlJc w:val="left"/>
      <w:pPr>
        <w:ind w:left="5361" w:hanging="360"/>
      </w:pPr>
    </w:lvl>
    <w:lvl w:ilvl="8" w:tplc="0409001B" w:tentative="1">
      <w:start w:val="1"/>
      <w:numFmt w:val="lowerRoman"/>
      <w:lvlText w:val="%9."/>
      <w:lvlJc w:val="right"/>
      <w:pPr>
        <w:ind w:left="6081" w:hanging="180"/>
      </w:pPr>
    </w:lvl>
  </w:abstractNum>
  <w:abstractNum w:abstractNumId="24" w15:restartNumberingAfterBreak="0">
    <w:nsid w:val="41B75D02"/>
    <w:multiLevelType w:val="hybridMultilevel"/>
    <w:tmpl w:val="9A7E6B0C"/>
    <w:lvl w:ilvl="0" w:tplc="B4A240E4">
      <w:numFmt w:val="bullet"/>
      <w:lvlText w:val="-"/>
      <w:lvlJc w:val="left"/>
      <w:pPr>
        <w:tabs>
          <w:tab w:val="num" w:pos="720"/>
        </w:tabs>
        <w:ind w:left="720" w:hanging="360"/>
      </w:pPr>
      <w:rPr>
        <w:rFonts w:ascii="Arial" w:eastAsia="Times New Roman" w:hAnsi="Arial" w:cs="Arial" w:hint="default"/>
      </w:rPr>
    </w:lvl>
    <w:lvl w:ilvl="1" w:tplc="D6C26AA6" w:tentative="1">
      <w:start w:val="1"/>
      <w:numFmt w:val="bullet"/>
      <w:lvlText w:val="o"/>
      <w:lvlJc w:val="left"/>
      <w:pPr>
        <w:tabs>
          <w:tab w:val="num" w:pos="1440"/>
        </w:tabs>
        <w:ind w:left="1440" w:hanging="360"/>
      </w:pPr>
      <w:rPr>
        <w:rFonts w:ascii="Courier New" w:hAnsi="Courier New" w:cs="Courier New" w:hint="default"/>
      </w:rPr>
    </w:lvl>
    <w:lvl w:ilvl="2" w:tplc="BF106608" w:tentative="1">
      <w:start w:val="1"/>
      <w:numFmt w:val="bullet"/>
      <w:lvlText w:val=""/>
      <w:lvlJc w:val="left"/>
      <w:pPr>
        <w:tabs>
          <w:tab w:val="num" w:pos="2160"/>
        </w:tabs>
        <w:ind w:left="2160" w:hanging="360"/>
      </w:pPr>
      <w:rPr>
        <w:rFonts w:ascii="Wingdings" w:hAnsi="Wingdings" w:hint="default"/>
      </w:rPr>
    </w:lvl>
    <w:lvl w:ilvl="3" w:tplc="C8F606CE" w:tentative="1">
      <w:start w:val="1"/>
      <w:numFmt w:val="bullet"/>
      <w:lvlText w:val=""/>
      <w:lvlJc w:val="left"/>
      <w:pPr>
        <w:tabs>
          <w:tab w:val="num" w:pos="2880"/>
        </w:tabs>
        <w:ind w:left="2880" w:hanging="360"/>
      </w:pPr>
      <w:rPr>
        <w:rFonts w:ascii="Symbol" w:hAnsi="Symbol" w:hint="default"/>
      </w:rPr>
    </w:lvl>
    <w:lvl w:ilvl="4" w:tplc="8DE65BEE" w:tentative="1">
      <w:start w:val="1"/>
      <w:numFmt w:val="bullet"/>
      <w:lvlText w:val="o"/>
      <w:lvlJc w:val="left"/>
      <w:pPr>
        <w:tabs>
          <w:tab w:val="num" w:pos="3600"/>
        </w:tabs>
        <w:ind w:left="3600" w:hanging="360"/>
      </w:pPr>
      <w:rPr>
        <w:rFonts w:ascii="Courier New" w:hAnsi="Courier New" w:cs="Courier New" w:hint="default"/>
      </w:rPr>
    </w:lvl>
    <w:lvl w:ilvl="5" w:tplc="19BA6DB0" w:tentative="1">
      <w:start w:val="1"/>
      <w:numFmt w:val="bullet"/>
      <w:lvlText w:val=""/>
      <w:lvlJc w:val="left"/>
      <w:pPr>
        <w:tabs>
          <w:tab w:val="num" w:pos="4320"/>
        </w:tabs>
        <w:ind w:left="4320" w:hanging="360"/>
      </w:pPr>
      <w:rPr>
        <w:rFonts w:ascii="Wingdings" w:hAnsi="Wingdings" w:hint="default"/>
      </w:rPr>
    </w:lvl>
    <w:lvl w:ilvl="6" w:tplc="87EA9734" w:tentative="1">
      <w:start w:val="1"/>
      <w:numFmt w:val="bullet"/>
      <w:lvlText w:val=""/>
      <w:lvlJc w:val="left"/>
      <w:pPr>
        <w:tabs>
          <w:tab w:val="num" w:pos="5040"/>
        </w:tabs>
        <w:ind w:left="5040" w:hanging="360"/>
      </w:pPr>
      <w:rPr>
        <w:rFonts w:ascii="Symbol" w:hAnsi="Symbol" w:hint="default"/>
      </w:rPr>
    </w:lvl>
    <w:lvl w:ilvl="7" w:tplc="3320B4D8" w:tentative="1">
      <w:start w:val="1"/>
      <w:numFmt w:val="bullet"/>
      <w:lvlText w:val="o"/>
      <w:lvlJc w:val="left"/>
      <w:pPr>
        <w:tabs>
          <w:tab w:val="num" w:pos="5760"/>
        </w:tabs>
        <w:ind w:left="5760" w:hanging="360"/>
      </w:pPr>
      <w:rPr>
        <w:rFonts w:ascii="Courier New" w:hAnsi="Courier New" w:cs="Courier New" w:hint="default"/>
      </w:rPr>
    </w:lvl>
    <w:lvl w:ilvl="8" w:tplc="5FB8968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3CB00EB"/>
    <w:multiLevelType w:val="hybridMultilevel"/>
    <w:tmpl w:val="DDA48EFA"/>
    <w:lvl w:ilvl="0" w:tplc="B2BAFA84">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1A5C17"/>
    <w:multiLevelType w:val="hybridMultilevel"/>
    <w:tmpl w:val="74CA08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BF007DA"/>
    <w:multiLevelType w:val="hybridMultilevel"/>
    <w:tmpl w:val="C49AC74E"/>
    <w:lvl w:ilvl="0" w:tplc="04090001">
      <w:start w:val="1"/>
      <w:numFmt w:val="bullet"/>
      <w:lvlText w:val=""/>
      <w:lvlJc w:val="left"/>
      <w:pPr>
        <w:ind w:left="360" w:hanging="360"/>
      </w:pPr>
      <w:rPr>
        <w:rFonts w:ascii="Symbol" w:hAnsi="Symbol" w:hint="default"/>
      </w:rPr>
    </w:lvl>
    <w:lvl w:ilvl="1" w:tplc="5F20DD9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C4D77DB"/>
    <w:multiLevelType w:val="multilevel"/>
    <w:tmpl w:val="BDCA630A"/>
    <w:lvl w:ilvl="0">
      <w:start w:val="1"/>
      <w:numFmt w:val="decimal"/>
      <w:lvlText w:val="%1."/>
      <w:lvlJc w:val="left"/>
      <w:pPr>
        <w:ind w:left="-273" w:hanging="360"/>
      </w:pPr>
    </w:lvl>
    <w:lvl w:ilvl="1">
      <w:start w:val="1"/>
      <w:numFmt w:val="decimal"/>
      <w:isLgl/>
      <w:lvlText w:val="%1.%2"/>
      <w:lvlJc w:val="left"/>
      <w:pPr>
        <w:ind w:left="-273" w:hanging="36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807" w:hanging="1440"/>
      </w:pPr>
      <w:rPr>
        <w:rFonts w:hint="default"/>
      </w:rPr>
    </w:lvl>
  </w:abstractNum>
  <w:abstractNum w:abstractNumId="29" w15:restartNumberingAfterBreak="0">
    <w:nsid w:val="4FC33F47"/>
    <w:multiLevelType w:val="singleLevel"/>
    <w:tmpl w:val="F0FEF328"/>
    <w:lvl w:ilvl="0">
      <w:start w:val="1"/>
      <w:numFmt w:val="decimal"/>
      <w:lvlText w:val="(%1)"/>
      <w:legacy w:legacy="1" w:legacySpace="0" w:legacyIndent="567"/>
      <w:lvlJc w:val="left"/>
      <w:pPr>
        <w:ind w:left="567" w:hanging="567"/>
      </w:pPr>
    </w:lvl>
  </w:abstractNum>
  <w:abstractNum w:abstractNumId="30" w15:restartNumberingAfterBreak="0">
    <w:nsid w:val="50800B00"/>
    <w:multiLevelType w:val="hybridMultilevel"/>
    <w:tmpl w:val="3E9436C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4B100A"/>
    <w:multiLevelType w:val="hybridMultilevel"/>
    <w:tmpl w:val="218C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7129FD"/>
    <w:multiLevelType w:val="hybridMultilevel"/>
    <w:tmpl w:val="F022F902"/>
    <w:lvl w:ilvl="0" w:tplc="29702F5E">
      <w:start w:val="5"/>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1750F1F"/>
    <w:multiLevelType w:val="singleLevel"/>
    <w:tmpl w:val="F0FEF328"/>
    <w:lvl w:ilvl="0">
      <w:start w:val="1"/>
      <w:numFmt w:val="decimal"/>
      <w:lvlText w:val="(%1)"/>
      <w:legacy w:legacy="1" w:legacySpace="0" w:legacyIndent="567"/>
      <w:lvlJc w:val="left"/>
      <w:pPr>
        <w:ind w:left="567" w:hanging="567"/>
      </w:pPr>
    </w:lvl>
  </w:abstractNum>
  <w:abstractNum w:abstractNumId="34" w15:restartNumberingAfterBreak="0">
    <w:nsid w:val="63020067"/>
    <w:multiLevelType w:val="hybridMultilevel"/>
    <w:tmpl w:val="4D24B910"/>
    <w:lvl w:ilvl="0" w:tplc="152EEE4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4CD4D51"/>
    <w:multiLevelType w:val="hybridMultilevel"/>
    <w:tmpl w:val="BD308B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17375"/>
    <w:multiLevelType w:val="hybridMultilevel"/>
    <w:tmpl w:val="1F80C4AE"/>
    <w:lvl w:ilvl="0" w:tplc="F0FEF328">
      <w:numFmt w:val="bullet"/>
      <w:lvlText w:val="-"/>
      <w:lvlJc w:val="left"/>
      <w:pPr>
        <w:tabs>
          <w:tab w:val="num" w:pos="720"/>
        </w:tabs>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66F87965"/>
    <w:multiLevelType w:val="hybridMultilevel"/>
    <w:tmpl w:val="E4C88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F274A0"/>
    <w:multiLevelType w:val="hybridMultilevel"/>
    <w:tmpl w:val="BC46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B1957"/>
    <w:multiLevelType w:val="multilevel"/>
    <w:tmpl w:val="A0F45EB0"/>
    <w:lvl w:ilvl="0">
      <w:start w:val="1"/>
      <w:numFmt w:val="bullet"/>
      <w:lvlText w:val=""/>
      <w:lvlJc w:val="left"/>
      <w:pPr>
        <w:tabs>
          <w:tab w:val="num" w:pos="1353"/>
        </w:tabs>
        <w:ind w:left="1353" w:hanging="360"/>
      </w:pPr>
      <w:rPr>
        <w:rFonts w:ascii="Symbol" w:hAnsi="Symbol" w:hint="default"/>
      </w:rPr>
    </w:lvl>
    <w:lvl w:ilvl="1" w:tentative="1">
      <w:start w:val="1"/>
      <w:numFmt w:val="lowerLetter"/>
      <w:lvlText w:val="%2."/>
      <w:lvlJc w:val="left"/>
      <w:pPr>
        <w:tabs>
          <w:tab w:val="num" w:pos="2073"/>
        </w:tabs>
        <w:ind w:left="2073" w:hanging="360"/>
      </w:pPr>
    </w:lvl>
    <w:lvl w:ilvl="2" w:tentative="1">
      <w:start w:val="1"/>
      <w:numFmt w:val="lowerRoman"/>
      <w:lvlText w:val="%3."/>
      <w:lvlJc w:val="right"/>
      <w:pPr>
        <w:tabs>
          <w:tab w:val="num" w:pos="2793"/>
        </w:tabs>
        <w:ind w:left="2793" w:hanging="180"/>
      </w:pPr>
    </w:lvl>
    <w:lvl w:ilvl="3" w:tentative="1">
      <w:start w:val="1"/>
      <w:numFmt w:val="decimal"/>
      <w:lvlText w:val="%4."/>
      <w:lvlJc w:val="left"/>
      <w:pPr>
        <w:tabs>
          <w:tab w:val="num" w:pos="3513"/>
        </w:tabs>
        <w:ind w:left="3513" w:hanging="360"/>
      </w:pPr>
    </w:lvl>
    <w:lvl w:ilvl="4" w:tentative="1">
      <w:start w:val="1"/>
      <w:numFmt w:val="lowerLetter"/>
      <w:lvlText w:val="%5."/>
      <w:lvlJc w:val="left"/>
      <w:pPr>
        <w:tabs>
          <w:tab w:val="num" w:pos="4233"/>
        </w:tabs>
        <w:ind w:left="4233" w:hanging="360"/>
      </w:pPr>
    </w:lvl>
    <w:lvl w:ilvl="5" w:tentative="1">
      <w:start w:val="1"/>
      <w:numFmt w:val="lowerRoman"/>
      <w:lvlText w:val="%6."/>
      <w:lvlJc w:val="right"/>
      <w:pPr>
        <w:tabs>
          <w:tab w:val="num" w:pos="4953"/>
        </w:tabs>
        <w:ind w:left="4953" w:hanging="180"/>
      </w:pPr>
    </w:lvl>
    <w:lvl w:ilvl="6" w:tentative="1">
      <w:start w:val="1"/>
      <w:numFmt w:val="decimal"/>
      <w:lvlText w:val="%7."/>
      <w:lvlJc w:val="left"/>
      <w:pPr>
        <w:tabs>
          <w:tab w:val="num" w:pos="5673"/>
        </w:tabs>
        <w:ind w:left="5673" w:hanging="360"/>
      </w:pPr>
    </w:lvl>
    <w:lvl w:ilvl="7" w:tentative="1">
      <w:start w:val="1"/>
      <w:numFmt w:val="lowerLetter"/>
      <w:lvlText w:val="%8."/>
      <w:lvlJc w:val="left"/>
      <w:pPr>
        <w:tabs>
          <w:tab w:val="num" w:pos="6393"/>
        </w:tabs>
        <w:ind w:left="6393" w:hanging="360"/>
      </w:pPr>
    </w:lvl>
    <w:lvl w:ilvl="8" w:tentative="1">
      <w:start w:val="1"/>
      <w:numFmt w:val="lowerRoman"/>
      <w:lvlText w:val="%9."/>
      <w:lvlJc w:val="right"/>
      <w:pPr>
        <w:tabs>
          <w:tab w:val="num" w:pos="7113"/>
        </w:tabs>
        <w:ind w:left="7113" w:hanging="180"/>
      </w:pPr>
    </w:lvl>
  </w:abstractNum>
  <w:abstractNum w:abstractNumId="40" w15:restartNumberingAfterBreak="0">
    <w:nsid w:val="6B667EEB"/>
    <w:multiLevelType w:val="singleLevel"/>
    <w:tmpl w:val="F0FEF328"/>
    <w:lvl w:ilvl="0">
      <w:start w:val="1"/>
      <w:numFmt w:val="decimal"/>
      <w:lvlText w:val="(%1)"/>
      <w:legacy w:legacy="1" w:legacySpace="0" w:legacyIndent="567"/>
      <w:lvlJc w:val="left"/>
      <w:pPr>
        <w:ind w:left="567" w:hanging="567"/>
      </w:pPr>
    </w:lvl>
  </w:abstractNum>
  <w:abstractNum w:abstractNumId="41" w15:restartNumberingAfterBreak="0">
    <w:nsid w:val="6B724F3E"/>
    <w:multiLevelType w:val="hybridMultilevel"/>
    <w:tmpl w:val="7CA8D5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1926D1"/>
    <w:multiLevelType w:val="hybridMultilevel"/>
    <w:tmpl w:val="0A76CC8E"/>
    <w:lvl w:ilvl="0" w:tplc="04090001">
      <w:start w:val="1"/>
      <w:numFmt w:val="bullet"/>
      <w:lvlText w:val=""/>
      <w:lvlJc w:val="left"/>
      <w:pPr>
        <w:ind w:left="720" w:hanging="360"/>
      </w:pPr>
      <w:rPr>
        <w:rFonts w:ascii="Symbol" w:hAnsi="Symbol" w:hint="default"/>
      </w:rPr>
    </w:lvl>
    <w:lvl w:ilvl="1" w:tplc="D84C6918">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22023C"/>
    <w:multiLevelType w:val="singleLevel"/>
    <w:tmpl w:val="F0FEF328"/>
    <w:lvl w:ilvl="0">
      <w:start w:val="1"/>
      <w:numFmt w:val="decimal"/>
      <w:lvlText w:val="(%1)"/>
      <w:legacy w:legacy="1" w:legacySpace="0" w:legacyIndent="567"/>
      <w:lvlJc w:val="left"/>
      <w:pPr>
        <w:ind w:left="567" w:hanging="567"/>
      </w:pPr>
    </w:lvl>
  </w:abstractNum>
  <w:abstractNum w:abstractNumId="44" w15:restartNumberingAfterBreak="0">
    <w:nsid w:val="73EF67D5"/>
    <w:multiLevelType w:val="hybridMultilevel"/>
    <w:tmpl w:val="01D45CBE"/>
    <w:lvl w:ilvl="0" w:tplc="4E36F614">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1B6915"/>
    <w:multiLevelType w:val="hybridMultilevel"/>
    <w:tmpl w:val="9670E322"/>
    <w:lvl w:ilvl="0" w:tplc="152EEE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40016"/>
    <w:multiLevelType w:val="hybridMultilevel"/>
    <w:tmpl w:val="117415DA"/>
    <w:lvl w:ilvl="0" w:tplc="1A5462D4">
      <w:start w:val="1"/>
      <w:numFmt w:val="bullet"/>
      <w:lvlText w:val=""/>
      <w:lvlJc w:val="left"/>
      <w:pPr>
        <w:ind w:left="720" w:hanging="360"/>
      </w:pPr>
      <w:rPr>
        <w:rFonts w:ascii="Symbol" w:hAnsi="Symbol" w:hint="default"/>
      </w:rPr>
    </w:lvl>
    <w:lvl w:ilvl="1" w:tplc="DC4CE762" w:tentative="1">
      <w:start w:val="1"/>
      <w:numFmt w:val="bullet"/>
      <w:lvlText w:val="o"/>
      <w:lvlJc w:val="left"/>
      <w:pPr>
        <w:ind w:left="1440" w:hanging="360"/>
      </w:pPr>
      <w:rPr>
        <w:rFonts w:ascii="Courier New" w:hAnsi="Courier New" w:cs="Courier New" w:hint="default"/>
      </w:rPr>
    </w:lvl>
    <w:lvl w:ilvl="2" w:tplc="56BE4984" w:tentative="1">
      <w:start w:val="1"/>
      <w:numFmt w:val="bullet"/>
      <w:lvlText w:val=""/>
      <w:lvlJc w:val="left"/>
      <w:pPr>
        <w:ind w:left="2160" w:hanging="360"/>
      </w:pPr>
      <w:rPr>
        <w:rFonts w:ascii="Wingdings" w:hAnsi="Wingdings" w:hint="default"/>
      </w:rPr>
    </w:lvl>
    <w:lvl w:ilvl="3" w:tplc="D9FAD176" w:tentative="1">
      <w:start w:val="1"/>
      <w:numFmt w:val="bullet"/>
      <w:lvlText w:val=""/>
      <w:lvlJc w:val="left"/>
      <w:pPr>
        <w:ind w:left="2880" w:hanging="360"/>
      </w:pPr>
      <w:rPr>
        <w:rFonts w:ascii="Symbol" w:hAnsi="Symbol" w:hint="default"/>
      </w:rPr>
    </w:lvl>
    <w:lvl w:ilvl="4" w:tplc="20941602" w:tentative="1">
      <w:start w:val="1"/>
      <w:numFmt w:val="bullet"/>
      <w:lvlText w:val="o"/>
      <w:lvlJc w:val="left"/>
      <w:pPr>
        <w:ind w:left="3600" w:hanging="360"/>
      </w:pPr>
      <w:rPr>
        <w:rFonts w:ascii="Courier New" w:hAnsi="Courier New" w:cs="Courier New" w:hint="default"/>
      </w:rPr>
    </w:lvl>
    <w:lvl w:ilvl="5" w:tplc="A6685D7E" w:tentative="1">
      <w:start w:val="1"/>
      <w:numFmt w:val="bullet"/>
      <w:lvlText w:val=""/>
      <w:lvlJc w:val="left"/>
      <w:pPr>
        <w:ind w:left="4320" w:hanging="360"/>
      </w:pPr>
      <w:rPr>
        <w:rFonts w:ascii="Wingdings" w:hAnsi="Wingdings" w:hint="default"/>
      </w:rPr>
    </w:lvl>
    <w:lvl w:ilvl="6" w:tplc="31C49486" w:tentative="1">
      <w:start w:val="1"/>
      <w:numFmt w:val="bullet"/>
      <w:lvlText w:val=""/>
      <w:lvlJc w:val="left"/>
      <w:pPr>
        <w:ind w:left="5040" w:hanging="360"/>
      </w:pPr>
      <w:rPr>
        <w:rFonts w:ascii="Symbol" w:hAnsi="Symbol" w:hint="default"/>
      </w:rPr>
    </w:lvl>
    <w:lvl w:ilvl="7" w:tplc="70CA7EBC" w:tentative="1">
      <w:start w:val="1"/>
      <w:numFmt w:val="bullet"/>
      <w:lvlText w:val="o"/>
      <w:lvlJc w:val="left"/>
      <w:pPr>
        <w:ind w:left="5760" w:hanging="360"/>
      </w:pPr>
      <w:rPr>
        <w:rFonts w:ascii="Courier New" w:hAnsi="Courier New" w:cs="Courier New" w:hint="default"/>
      </w:rPr>
    </w:lvl>
    <w:lvl w:ilvl="8" w:tplc="58A4E3EE" w:tentative="1">
      <w:start w:val="1"/>
      <w:numFmt w:val="bullet"/>
      <w:lvlText w:val=""/>
      <w:lvlJc w:val="left"/>
      <w:pPr>
        <w:ind w:left="6480" w:hanging="360"/>
      </w:pPr>
      <w:rPr>
        <w:rFonts w:ascii="Wingdings" w:hAnsi="Wingdings" w:hint="default"/>
      </w:rPr>
    </w:lvl>
  </w:abstractNum>
  <w:abstractNum w:abstractNumId="47" w15:restartNumberingAfterBreak="0">
    <w:nsid w:val="7D021569"/>
    <w:multiLevelType w:val="hybridMultilevel"/>
    <w:tmpl w:val="28DABE16"/>
    <w:lvl w:ilvl="0" w:tplc="152EEE4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E9A312F"/>
    <w:multiLevelType w:val="hybridMultilevel"/>
    <w:tmpl w:val="2F5432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7F1A6E6B"/>
    <w:multiLevelType w:val="singleLevel"/>
    <w:tmpl w:val="F0FEF328"/>
    <w:lvl w:ilvl="0">
      <w:start w:val="1"/>
      <w:numFmt w:val="decimal"/>
      <w:lvlText w:val="(%1)"/>
      <w:legacy w:legacy="1" w:legacySpace="0" w:legacyIndent="567"/>
      <w:lvlJc w:val="left"/>
      <w:pPr>
        <w:ind w:left="567" w:hanging="567"/>
      </w:pPr>
    </w:lvl>
  </w:abstractNum>
  <w:num w:numId="1" w16cid:durableId="1163471880">
    <w:abstractNumId w:val="13"/>
  </w:num>
  <w:num w:numId="2" w16cid:durableId="1413041378">
    <w:abstractNumId w:val="49"/>
  </w:num>
  <w:num w:numId="3" w16cid:durableId="1543251077">
    <w:abstractNumId w:val="33"/>
  </w:num>
  <w:num w:numId="4" w16cid:durableId="428743502">
    <w:abstractNumId w:val="39"/>
  </w:num>
  <w:num w:numId="5" w16cid:durableId="536281232">
    <w:abstractNumId w:val="14"/>
  </w:num>
  <w:num w:numId="6" w16cid:durableId="948703989">
    <w:abstractNumId w:val="0"/>
  </w:num>
  <w:num w:numId="7" w16cid:durableId="2025355793">
    <w:abstractNumId w:val="48"/>
  </w:num>
  <w:num w:numId="8" w16cid:durableId="58482818">
    <w:abstractNumId w:val="29"/>
  </w:num>
  <w:num w:numId="9" w16cid:durableId="1484928930">
    <w:abstractNumId w:val="22"/>
  </w:num>
  <w:num w:numId="10" w16cid:durableId="978343431">
    <w:abstractNumId w:val="43"/>
  </w:num>
  <w:num w:numId="11" w16cid:durableId="747842648">
    <w:abstractNumId w:val="40"/>
  </w:num>
  <w:num w:numId="12" w16cid:durableId="869342416">
    <w:abstractNumId w:val="8"/>
  </w:num>
  <w:num w:numId="13" w16cid:durableId="94593323">
    <w:abstractNumId w:val="24"/>
  </w:num>
  <w:num w:numId="14" w16cid:durableId="9842057">
    <w:abstractNumId w:val="46"/>
  </w:num>
  <w:num w:numId="15" w16cid:durableId="684601762">
    <w:abstractNumId w:val="28"/>
  </w:num>
  <w:num w:numId="16" w16cid:durableId="1119957201">
    <w:abstractNumId w:val="15"/>
  </w:num>
  <w:num w:numId="17" w16cid:durableId="65078694">
    <w:abstractNumId w:val="36"/>
  </w:num>
  <w:num w:numId="18" w16cid:durableId="530075495">
    <w:abstractNumId w:val="1"/>
  </w:num>
  <w:num w:numId="19" w16cid:durableId="2360768">
    <w:abstractNumId w:val="32"/>
  </w:num>
  <w:num w:numId="20" w16cid:durableId="1132863127">
    <w:abstractNumId w:val="44"/>
  </w:num>
  <w:num w:numId="21" w16cid:durableId="289553688">
    <w:abstractNumId w:val="3"/>
  </w:num>
  <w:num w:numId="22" w16cid:durableId="1831821958">
    <w:abstractNumId w:val="18"/>
  </w:num>
  <w:num w:numId="23" w16cid:durableId="321010800">
    <w:abstractNumId w:val="42"/>
  </w:num>
  <w:num w:numId="24" w16cid:durableId="86313675">
    <w:abstractNumId w:val="41"/>
  </w:num>
  <w:num w:numId="25" w16cid:durableId="1188370608">
    <w:abstractNumId w:val="45"/>
  </w:num>
  <w:num w:numId="26" w16cid:durableId="1728067136">
    <w:abstractNumId w:val="7"/>
  </w:num>
  <w:num w:numId="27" w16cid:durableId="1051270107">
    <w:abstractNumId w:val="19"/>
  </w:num>
  <w:num w:numId="28" w16cid:durableId="462357891">
    <w:abstractNumId w:val="30"/>
  </w:num>
  <w:num w:numId="29" w16cid:durableId="1776905838">
    <w:abstractNumId w:val="37"/>
  </w:num>
  <w:num w:numId="30" w16cid:durableId="110126727">
    <w:abstractNumId w:val="47"/>
  </w:num>
  <w:num w:numId="31" w16cid:durableId="2006393515">
    <w:abstractNumId w:val="35"/>
  </w:num>
  <w:num w:numId="32" w16cid:durableId="207183460">
    <w:abstractNumId w:val="6"/>
  </w:num>
  <w:num w:numId="33" w16cid:durableId="344021516">
    <w:abstractNumId w:val="2"/>
  </w:num>
  <w:num w:numId="34" w16cid:durableId="971445727">
    <w:abstractNumId w:val="25"/>
  </w:num>
  <w:num w:numId="35" w16cid:durableId="586114212">
    <w:abstractNumId w:val="4"/>
  </w:num>
  <w:num w:numId="36" w16cid:durableId="1733893929">
    <w:abstractNumId w:val="17"/>
  </w:num>
  <w:num w:numId="37" w16cid:durableId="869535115">
    <w:abstractNumId w:val="5"/>
  </w:num>
  <w:num w:numId="38" w16cid:durableId="2035035369">
    <w:abstractNumId w:val="16"/>
  </w:num>
  <w:num w:numId="39" w16cid:durableId="828403819">
    <w:abstractNumId w:val="12"/>
  </w:num>
  <w:num w:numId="40" w16cid:durableId="161749201">
    <w:abstractNumId w:val="34"/>
  </w:num>
  <w:num w:numId="41" w16cid:durableId="1070468675">
    <w:abstractNumId w:val="21"/>
  </w:num>
  <w:num w:numId="42" w16cid:durableId="591856513">
    <w:abstractNumId w:val="23"/>
  </w:num>
  <w:num w:numId="43" w16cid:durableId="73207986">
    <w:abstractNumId w:val="9"/>
  </w:num>
  <w:num w:numId="44" w16cid:durableId="1034580173">
    <w:abstractNumId w:val="27"/>
  </w:num>
  <w:num w:numId="45" w16cid:durableId="2121605589">
    <w:abstractNumId w:val="10"/>
  </w:num>
  <w:num w:numId="46" w16cid:durableId="74713670">
    <w:abstractNumId w:val="31"/>
  </w:num>
  <w:num w:numId="47" w16cid:durableId="576984620">
    <w:abstractNumId w:val="11"/>
  </w:num>
  <w:num w:numId="48" w16cid:durableId="85461787">
    <w:abstractNumId w:val="38"/>
  </w:num>
  <w:num w:numId="49" w16cid:durableId="748846315">
    <w:abstractNumId w:val="26"/>
  </w:num>
  <w:num w:numId="50" w16cid:durableId="10625561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22"/>
    <w:rsid w:val="0000500D"/>
    <w:rsid w:val="00006D13"/>
    <w:rsid w:val="00007F32"/>
    <w:rsid w:val="00012DC1"/>
    <w:rsid w:val="00014B9F"/>
    <w:rsid w:val="00017D31"/>
    <w:rsid w:val="00017EDE"/>
    <w:rsid w:val="00024731"/>
    <w:rsid w:val="00037581"/>
    <w:rsid w:val="000378FA"/>
    <w:rsid w:val="00044052"/>
    <w:rsid w:val="00045DFB"/>
    <w:rsid w:val="00053430"/>
    <w:rsid w:val="00056B85"/>
    <w:rsid w:val="000649EB"/>
    <w:rsid w:val="00070C59"/>
    <w:rsid w:val="000756E3"/>
    <w:rsid w:val="00080438"/>
    <w:rsid w:val="00090B01"/>
    <w:rsid w:val="0009254F"/>
    <w:rsid w:val="000A7B7D"/>
    <w:rsid w:val="000B5BD9"/>
    <w:rsid w:val="000B6B3A"/>
    <w:rsid w:val="000D2FC7"/>
    <w:rsid w:val="000D39AA"/>
    <w:rsid w:val="000D3ECE"/>
    <w:rsid w:val="000E0CF2"/>
    <w:rsid w:val="000F0676"/>
    <w:rsid w:val="000F689F"/>
    <w:rsid w:val="00101A64"/>
    <w:rsid w:val="0010214D"/>
    <w:rsid w:val="00112619"/>
    <w:rsid w:val="00116D8A"/>
    <w:rsid w:val="0013299F"/>
    <w:rsid w:val="001336BA"/>
    <w:rsid w:val="00137B81"/>
    <w:rsid w:val="0014069F"/>
    <w:rsid w:val="00145083"/>
    <w:rsid w:val="001478F2"/>
    <w:rsid w:val="001552AE"/>
    <w:rsid w:val="00161C3B"/>
    <w:rsid w:val="00162FE9"/>
    <w:rsid w:val="0016450F"/>
    <w:rsid w:val="00172AD8"/>
    <w:rsid w:val="00180E0C"/>
    <w:rsid w:val="00184432"/>
    <w:rsid w:val="00192239"/>
    <w:rsid w:val="00194DEA"/>
    <w:rsid w:val="001C099C"/>
    <w:rsid w:val="001C1F3D"/>
    <w:rsid w:val="001C3B64"/>
    <w:rsid w:val="001C5140"/>
    <w:rsid w:val="001C58A4"/>
    <w:rsid w:val="001C5F80"/>
    <w:rsid w:val="001C6F1E"/>
    <w:rsid w:val="001D6094"/>
    <w:rsid w:val="001E1715"/>
    <w:rsid w:val="001F5AC2"/>
    <w:rsid w:val="00212B82"/>
    <w:rsid w:val="002234BC"/>
    <w:rsid w:val="00232F07"/>
    <w:rsid w:val="0023407D"/>
    <w:rsid w:val="00240847"/>
    <w:rsid w:val="0024246F"/>
    <w:rsid w:val="002474FF"/>
    <w:rsid w:val="0025681D"/>
    <w:rsid w:val="00261170"/>
    <w:rsid w:val="002667F8"/>
    <w:rsid w:val="00272237"/>
    <w:rsid w:val="0027419C"/>
    <w:rsid w:val="002749E6"/>
    <w:rsid w:val="00280908"/>
    <w:rsid w:val="002921F3"/>
    <w:rsid w:val="002A275F"/>
    <w:rsid w:val="002B0775"/>
    <w:rsid w:val="002B3F6E"/>
    <w:rsid w:val="002D3A47"/>
    <w:rsid w:val="002E1D0D"/>
    <w:rsid w:val="002E2F45"/>
    <w:rsid w:val="002E5DB3"/>
    <w:rsid w:val="00301E2C"/>
    <w:rsid w:val="003068D2"/>
    <w:rsid w:val="00307CF1"/>
    <w:rsid w:val="00315007"/>
    <w:rsid w:val="00316B70"/>
    <w:rsid w:val="0032065E"/>
    <w:rsid w:val="00321FAB"/>
    <w:rsid w:val="00325F82"/>
    <w:rsid w:val="00334032"/>
    <w:rsid w:val="00365373"/>
    <w:rsid w:val="003675C9"/>
    <w:rsid w:val="00387B06"/>
    <w:rsid w:val="0039506F"/>
    <w:rsid w:val="003B37B4"/>
    <w:rsid w:val="003B4521"/>
    <w:rsid w:val="003C2E83"/>
    <w:rsid w:val="003C6E60"/>
    <w:rsid w:val="003D409B"/>
    <w:rsid w:val="003D44FF"/>
    <w:rsid w:val="003E0DC1"/>
    <w:rsid w:val="003E1E95"/>
    <w:rsid w:val="003F514D"/>
    <w:rsid w:val="004103A6"/>
    <w:rsid w:val="0042274D"/>
    <w:rsid w:val="00422981"/>
    <w:rsid w:val="00425C6A"/>
    <w:rsid w:val="004304EB"/>
    <w:rsid w:val="00433CBA"/>
    <w:rsid w:val="004365CD"/>
    <w:rsid w:val="00443E7B"/>
    <w:rsid w:val="00445047"/>
    <w:rsid w:val="0045421F"/>
    <w:rsid w:val="00454644"/>
    <w:rsid w:val="00455A65"/>
    <w:rsid w:val="00457359"/>
    <w:rsid w:val="00472F0F"/>
    <w:rsid w:val="004824F6"/>
    <w:rsid w:val="004828E2"/>
    <w:rsid w:val="00484180"/>
    <w:rsid w:val="00487C94"/>
    <w:rsid w:val="00491F15"/>
    <w:rsid w:val="004A1D8F"/>
    <w:rsid w:val="004B4CE8"/>
    <w:rsid w:val="004D3EB1"/>
    <w:rsid w:val="004E303C"/>
    <w:rsid w:val="004F1981"/>
    <w:rsid w:val="004F2022"/>
    <w:rsid w:val="004F4B37"/>
    <w:rsid w:val="004F5AD6"/>
    <w:rsid w:val="00510F17"/>
    <w:rsid w:val="00515977"/>
    <w:rsid w:val="00516E62"/>
    <w:rsid w:val="00527010"/>
    <w:rsid w:val="00532740"/>
    <w:rsid w:val="00536733"/>
    <w:rsid w:val="00537ED4"/>
    <w:rsid w:val="00542A25"/>
    <w:rsid w:val="00547F84"/>
    <w:rsid w:val="005569FE"/>
    <w:rsid w:val="00570862"/>
    <w:rsid w:val="005B51DF"/>
    <w:rsid w:val="005B5EB6"/>
    <w:rsid w:val="005C4314"/>
    <w:rsid w:val="005C4F97"/>
    <w:rsid w:val="005D2787"/>
    <w:rsid w:val="005E07B1"/>
    <w:rsid w:val="005F4086"/>
    <w:rsid w:val="005F78C6"/>
    <w:rsid w:val="00600202"/>
    <w:rsid w:val="00640076"/>
    <w:rsid w:val="0064254F"/>
    <w:rsid w:val="00647C0C"/>
    <w:rsid w:val="00653B89"/>
    <w:rsid w:val="00653C56"/>
    <w:rsid w:val="006578D9"/>
    <w:rsid w:val="00661D7A"/>
    <w:rsid w:val="00674B04"/>
    <w:rsid w:val="00677C84"/>
    <w:rsid w:val="00697A3C"/>
    <w:rsid w:val="006A12BE"/>
    <w:rsid w:val="006B2A37"/>
    <w:rsid w:val="006C10AD"/>
    <w:rsid w:val="006C5B3E"/>
    <w:rsid w:val="006D2D16"/>
    <w:rsid w:val="006D5194"/>
    <w:rsid w:val="006D5775"/>
    <w:rsid w:val="006D59BB"/>
    <w:rsid w:val="006D717F"/>
    <w:rsid w:val="006E363B"/>
    <w:rsid w:val="006F37BF"/>
    <w:rsid w:val="006F5BF8"/>
    <w:rsid w:val="00701BB0"/>
    <w:rsid w:val="0070212D"/>
    <w:rsid w:val="00711045"/>
    <w:rsid w:val="0072296B"/>
    <w:rsid w:val="007246BA"/>
    <w:rsid w:val="007329C4"/>
    <w:rsid w:val="00745FAC"/>
    <w:rsid w:val="007537EB"/>
    <w:rsid w:val="007541E6"/>
    <w:rsid w:val="00755D40"/>
    <w:rsid w:val="007658EF"/>
    <w:rsid w:val="00767205"/>
    <w:rsid w:val="007703E3"/>
    <w:rsid w:val="007710D5"/>
    <w:rsid w:val="00772D61"/>
    <w:rsid w:val="007814BE"/>
    <w:rsid w:val="00786DE0"/>
    <w:rsid w:val="007961A7"/>
    <w:rsid w:val="007965B8"/>
    <w:rsid w:val="007A585C"/>
    <w:rsid w:val="007B624B"/>
    <w:rsid w:val="007D4387"/>
    <w:rsid w:val="007E4DE4"/>
    <w:rsid w:val="0080242D"/>
    <w:rsid w:val="00802D34"/>
    <w:rsid w:val="0080708D"/>
    <w:rsid w:val="00810E26"/>
    <w:rsid w:val="00811662"/>
    <w:rsid w:val="008150CA"/>
    <w:rsid w:val="00823B83"/>
    <w:rsid w:val="00824918"/>
    <w:rsid w:val="008346FF"/>
    <w:rsid w:val="008430FB"/>
    <w:rsid w:val="00844CB9"/>
    <w:rsid w:val="0084579A"/>
    <w:rsid w:val="00853922"/>
    <w:rsid w:val="00860DDB"/>
    <w:rsid w:val="008633DA"/>
    <w:rsid w:val="0086633F"/>
    <w:rsid w:val="00881555"/>
    <w:rsid w:val="00894C8F"/>
    <w:rsid w:val="008B47E2"/>
    <w:rsid w:val="008B75CD"/>
    <w:rsid w:val="008C3694"/>
    <w:rsid w:val="008E29E1"/>
    <w:rsid w:val="008F2669"/>
    <w:rsid w:val="008F5DEA"/>
    <w:rsid w:val="00900F23"/>
    <w:rsid w:val="00901EE6"/>
    <w:rsid w:val="00904195"/>
    <w:rsid w:val="00942224"/>
    <w:rsid w:val="00945B58"/>
    <w:rsid w:val="00946C07"/>
    <w:rsid w:val="00951C74"/>
    <w:rsid w:val="00965A8F"/>
    <w:rsid w:val="0096678A"/>
    <w:rsid w:val="009714A3"/>
    <w:rsid w:val="009750B6"/>
    <w:rsid w:val="0098106A"/>
    <w:rsid w:val="009908BF"/>
    <w:rsid w:val="009A2A08"/>
    <w:rsid w:val="009A4911"/>
    <w:rsid w:val="009A690F"/>
    <w:rsid w:val="009B0C1B"/>
    <w:rsid w:val="009C5149"/>
    <w:rsid w:val="009C7A03"/>
    <w:rsid w:val="009D5C53"/>
    <w:rsid w:val="009E44E1"/>
    <w:rsid w:val="009F0B9A"/>
    <w:rsid w:val="009F589C"/>
    <w:rsid w:val="00A025AB"/>
    <w:rsid w:val="00A079C7"/>
    <w:rsid w:val="00A10D15"/>
    <w:rsid w:val="00A16FE0"/>
    <w:rsid w:val="00A2192E"/>
    <w:rsid w:val="00A275DA"/>
    <w:rsid w:val="00A32D76"/>
    <w:rsid w:val="00A40B29"/>
    <w:rsid w:val="00A519A1"/>
    <w:rsid w:val="00A51C97"/>
    <w:rsid w:val="00A5613D"/>
    <w:rsid w:val="00A60376"/>
    <w:rsid w:val="00A66D2C"/>
    <w:rsid w:val="00A84441"/>
    <w:rsid w:val="00A85B59"/>
    <w:rsid w:val="00A87D54"/>
    <w:rsid w:val="00A9094C"/>
    <w:rsid w:val="00AB2984"/>
    <w:rsid w:val="00AC513A"/>
    <w:rsid w:val="00AD455F"/>
    <w:rsid w:val="00AE1547"/>
    <w:rsid w:val="00AE260C"/>
    <w:rsid w:val="00AF5009"/>
    <w:rsid w:val="00AF5676"/>
    <w:rsid w:val="00B011BA"/>
    <w:rsid w:val="00B1416F"/>
    <w:rsid w:val="00B16C20"/>
    <w:rsid w:val="00B20CC3"/>
    <w:rsid w:val="00B230ED"/>
    <w:rsid w:val="00B2314B"/>
    <w:rsid w:val="00B26907"/>
    <w:rsid w:val="00B309B2"/>
    <w:rsid w:val="00B30E3A"/>
    <w:rsid w:val="00B3673D"/>
    <w:rsid w:val="00B6097E"/>
    <w:rsid w:val="00B61E40"/>
    <w:rsid w:val="00B67825"/>
    <w:rsid w:val="00B75E20"/>
    <w:rsid w:val="00B8341B"/>
    <w:rsid w:val="00BA0DBF"/>
    <w:rsid w:val="00BB2FAC"/>
    <w:rsid w:val="00BE232A"/>
    <w:rsid w:val="00BE3080"/>
    <w:rsid w:val="00BF64F6"/>
    <w:rsid w:val="00C005F5"/>
    <w:rsid w:val="00C102FD"/>
    <w:rsid w:val="00C246EB"/>
    <w:rsid w:val="00C247CE"/>
    <w:rsid w:val="00C312C7"/>
    <w:rsid w:val="00C32FBC"/>
    <w:rsid w:val="00C34895"/>
    <w:rsid w:val="00C35D7C"/>
    <w:rsid w:val="00C41A07"/>
    <w:rsid w:val="00C42D58"/>
    <w:rsid w:val="00C44D16"/>
    <w:rsid w:val="00C44F0E"/>
    <w:rsid w:val="00C55D83"/>
    <w:rsid w:val="00C62318"/>
    <w:rsid w:val="00C62CEE"/>
    <w:rsid w:val="00C71662"/>
    <w:rsid w:val="00C76392"/>
    <w:rsid w:val="00C80C90"/>
    <w:rsid w:val="00C8130E"/>
    <w:rsid w:val="00C847E7"/>
    <w:rsid w:val="00C906D4"/>
    <w:rsid w:val="00CA3603"/>
    <w:rsid w:val="00CA5865"/>
    <w:rsid w:val="00CA5A44"/>
    <w:rsid w:val="00CC400C"/>
    <w:rsid w:val="00CC7C31"/>
    <w:rsid w:val="00CD0A32"/>
    <w:rsid w:val="00CE38A5"/>
    <w:rsid w:val="00CE6D85"/>
    <w:rsid w:val="00CE7117"/>
    <w:rsid w:val="00D001F4"/>
    <w:rsid w:val="00D07A72"/>
    <w:rsid w:val="00D07C71"/>
    <w:rsid w:val="00D11F63"/>
    <w:rsid w:val="00D13452"/>
    <w:rsid w:val="00D15B3E"/>
    <w:rsid w:val="00D401A7"/>
    <w:rsid w:val="00D4754A"/>
    <w:rsid w:val="00D51876"/>
    <w:rsid w:val="00D5492C"/>
    <w:rsid w:val="00D62EE1"/>
    <w:rsid w:val="00D7358E"/>
    <w:rsid w:val="00D92BED"/>
    <w:rsid w:val="00D92C4D"/>
    <w:rsid w:val="00DA4DD3"/>
    <w:rsid w:val="00DB0622"/>
    <w:rsid w:val="00DC4615"/>
    <w:rsid w:val="00DD2916"/>
    <w:rsid w:val="00DE341D"/>
    <w:rsid w:val="00DE780D"/>
    <w:rsid w:val="00DF375F"/>
    <w:rsid w:val="00DF79C2"/>
    <w:rsid w:val="00E0427E"/>
    <w:rsid w:val="00E153D6"/>
    <w:rsid w:val="00E16C29"/>
    <w:rsid w:val="00E26B73"/>
    <w:rsid w:val="00E2728E"/>
    <w:rsid w:val="00E40458"/>
    <w:rsid w:val="00E412AD"/>
    <w:rsid w:val="00E57385"/>
    <w:rsid w:val="00E61AFB"/>
    <w:rsid w:val="00E70CF5"/>
    <w:rsid w:val="00E745CA"/>
    <w:rsid w:val="00E765AE"/>
    <w:rsid w:val="00E94C2D"/>
    <w:rsid w:val="00EA0438"/>
    <w:rsid w:val="00EB787D"/>
    <w:rsid w:val="00EC0102"/>
    <w:rsid w:val="00EC083F"/>
    <w:rsid w:val="00ED1AC5"/>
    <w:rsid w:val="00ED422D"/>
    <w:rsid w:val="00ED6B3B"/>
    <w:rsid w:val="00ED7EC3"/>
    <w:rsid w:val="00EE25A6"/>
    <w:rsid w:val="00EE3A7A"/>
    <w:rsid w:val="00EF1E22"/>
    <w:rsid w:val="00EF5EA8"/>
    <w:rsid w:val="00F11A9B"/>
    <w:rsid w:val="00F12A24"/>
    <w:rsid w:val="00F509FB"/>
    <w:rsid w:val="00F54897"/>
    <w:rsid w:val="00F57C34"/>
    <w:rsid w:val="00F66ED8"/>
    <w:rsid w:val="00F72908"/>
    <w:rsid w:val="00F75B49"/>
    <w:rsid w:val="00F84207"/>
    <w:rsid w:val="00F877AE"/>
    <w:rsid w:val="00F913B1"/>
    <w:rsid w:val="00F915F7"/>
    <w:rsid w:val="00F95284"/>
    <w:rsid w:val="00F97344"/>
    <w:rsid w:val="00F97C19"/>
    <w:rsid w:val="00FA6521"/>
    <w:rsid w:val="00FA7E2A"/>
    <w:rsid w:val="00FB1C96"/>
    <w:rsid w:val="00FC53A4"/>
    <w:rsid w:val="00FD372D"/>
    <w:rsid w:val="00FE056A"/>
    <w:rsid w:val="00FF016E"/>
    <w:rsid w:val="00FF63EA"/>
    <w:rsid w:val="00FF7043"/>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BE841"/>
  <w15:docId w15:val="{E2F22545-84D7-4F81-9B8B-57469A29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22"/>
    <w:pPr>
      <w:spacing w:after="0" w:line="240" w:lineRule="auto"/>
      <w:jc w:val="both"/>
    </w:pPr>
    <w:rPr>
      <w:rFonts w:ascii="Arial" w:eastAsia="Times New Roman" w:hAnsi="Arial" w:cs="Times New Roman"/>
      <w:sz w:val="20"/>
      <w:szCs w:val="20"/>
    </w:rPr>
  </w:style>
  <w:style w:type="paragraph" w:styleId="Balk2">
    <w:name w:val="heading 2"/>
    <w:basedOn w:val="Normal"/>
    <w:next w:val="Normal"/>
    <w:link w:val="Balk2Char"/>
    <w:qFormat/>
    <w:rsid w:val="004F2022"/>
    <w:pPr>
      <w:keepNext/>
      <w:spacing w:before="240" w:after="120"/>
      <w:jc w:val="center"/>
      <w:outlineLvl w:val="1"/>
    </w:pPr>
    <w:rPr>
      <w:b/>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4F2022"/>
    <w:rPr>
      <w:rFonts w:ascii="Arial" w:eastAsia="Times New Roman" w:hAnsi="Arial" w:cs="Times New Roman"/>
      <w:b/>
      <w:sz w:val="24"/>
      <w:szCs w:val="20"/>
    </w:rPr>
  </w:style>
  <w:style w:type="paragraph" w:customStyle="1" w:styleId="numbered">
    <w:name w:val="numbered"/>
    <w:basedOn w:val="Normal"/>
    <w:rsid w:val="00946C07"/>
    <w:pPr>
      <w:spacing w:after="60"/>
    </w:pPr>
    <w:rPr>
      <w:rFonts w:asciiTheme="minorHAnsi" w:hAnsiTheme="minorHAnsi"/>
      <w:lang w:val="en-US"/>
    </w:rPr>
  </w:style>
  <w:style w:type="paragraph" w:styleId="BalonMetni">
    <w:name w:val="Balloon Text"/>
    <w:basedOn w:val="Normal"/>
    <w:link w:val="BalonMetniChar"/>
    <w:uiPriority w:val="99"/>
    <w:semiHidden/>
    <w:unhideWhenUsed/>
    <w:rsid w:val="00755D40"/>
    <w:rPr>
      <w:rFonts w:ascii="Tahoma" w:hAnsi="Tahoma" w:cs="Tahoma"/>
      <w:sz w:val="16"/>
      <w:szCs w:val="16"/>
    </w:rPr>
  </w:style>
  <w:style w:type="character" w:customStyle="1" w:styleId="BalonMetniChar">
    <w:name w:val="Balon Metni Char"/>
    <w:basedOn w:val="VarsaylanParagrafYazTipi"/>
    <w:link w:val="BalonMetni"/>
    <w:uiPriority w:val="99"/>
    <w:semiHidden/>
    <w:rsid w:val="00755D40"/>
    <w:rPr>
      <w:rFonts w:ascii="Tahoma" w:eastAsia="Times New Roman" w:hAnsi="Tahoma" w:cs="Tahoma"/>
      <w:sz w:val="16"/>
      <w:szCs w:val="16"/>
    </w:rPr>
  </w:style>
  <w:style w:type="paragraph" w:customStyle="1" w:styleId="dotted">
    <w:name w:val="dotted"/>
    <w:basedOn w:val="Normal"/>
    <w:rsid w:val="005D2787"/>
    <w:pPr>
      <w:spacing w:before="120"/>
      <w:ind w:left="851" w:hanging="283"/>
    </w:pPr>
  </w:style>
  <w:style w:type="paragraph" w:styleId="GvdeMetni">
    <w:name w:val="Body Text"/>
    <w:basedOn w:val="Normal"/>
    <w:link w:val="GvdeMetniChar"/>
    <w:rsid w:val="005D2787"/>
  </w:style>
  <w:style w:type="character" w:customStyle="1" w:styleId="GvdeMetniChar">
    <w:name w:val="Gövde Metni Char"/>
    <w:basedOn w:val="VarsaylanParagrafYazTipi"/>
    <w:link w:val="GvdeMetni"/>
    <w:rsid w:val="005D2787"/>
    <w:rPr>
      <w:rFonts w:ascii="Arial" w:eastAsia="Times New Roman" w:hAnsi="Arial" w:cs="Times New Roman"/>
      <w:sz w:val="20"/>
      <w:szCs w:val="20"/>
    </w:rPr>
  </w:style>
  <w:style w:type="paragraph" w:styleId="stBilgi">
    <w:name w:val="header"/>
    <w:basedOn w:val="Normal"/>
    <w:link w:val="stBilgiChar"/>
    <w:uiPriority w:val="99"/>
    <w:unhideWhenUsed/>
    <w:rsid w:val="00EF1E22"/>
    <w:pPr>
      <w:tabs>
        <w:tab w:val="center" w:pos="4153"/>
        <w:tab w:val="right" w:pos="8306"/>
      </w:tabs>
    </w:pPr>
  </w:style>
  <w:style w:type="character" w:customStyle="1" w:styleId="stBilgiChar">
    <w:name w:val="Üst Bilgi Char"/>
    <w:basedOn w:val="VarsaylanParagrafYazTipi"/>
    <w:link w:val="stBilgi"/>
    <w:uiPriority w:val="99"/>
    <w:rsid w:val="00EF1E22"/>
    <w:rPr>
      <w:rFonts w:ascii="Arial" w:eastAsia="Times New Roman" w:hAnsi="Arial" w:cs="Times New Roman"/>
      <w:sz w:val="20"/>
      <w:szCs w:val="20"/>
    </w:rPr>
  </w:style>
  <w:style w:type="paragraph" w:styleId="AltBilgi">
    <w:name w:val="footer"/>
    <w:basedOn w:val="Normal"/>
    <w:link w:val="AltBilgiChar"/>
    <w:uiPriority w:val="99"/>
    <w:unhideWhenUsed/>
    <w:rsid w:val="00EF1E22"/>
    <w:pPr>
      <w:tabs>
        <w:tab w:val="center" w:pos="4153"/>
        <w:tab w:val="right" w:pos="8306"/>
      </w:tabs>
    </w:pPr>
  </w:style>
  <w:style w:type="character" w:customStyle="1" w:styleId="AltBilgiChar">
    <w:name w:val="Alt Bilgi Char"/>
    <w:basedOn w:val="VarsaylanParagrafYazTipi"/>
    <w:link w:val="AltBilgi"/>
    <w:uiPriority w:val="99"/>
    <w:rsid w:val="00EF1E22"/>
    <w:rPr>
      <w:rFonts w:ascii="Arial" w:eastAsia="Times New Roman" w:hAnsi="Arial" w:cs="Times New Roman"/>
      <w:sz w:val="20"/>
      <w:szCs w:val="20"/>
    </w:rPr>
  </w:style>
  <w:style w:type="paragraph" w:styleId="KonuBal">
    <w:name w:val="Title"/>
    <w:basedOn w:val="Normal"/>
    <w:link w:val="KonuBalChar"/>
    <w:qFormat/>
    <w:rsid w:val="00EF1E22"/>
    <w:pPr>
      <w:spacing w:line="360" w:lineRule="auto"/>
      <w:jc w:val="center"/>
    </w:pPr>
    <w:rPr>
      <w:b/>
      <w:sz w:val="36"/>
    </w:rPr>
  </w:style>
  <w:style w:type="character" w:customStyle="1" w:styleId="KonuBalChar">
    <w:name w:val="Konu Başlığı Char"/>
    <w:basedOn w:val="VarsaylanParagrafYazTipi"/>
    <w:link w:val="KonuBal"/>
    <w:rsid w:val="00EF1E22"/>
    <w:rPr>
      <w:rFonts w:ascii="Arial" w:eastAsia="Times New Roman" w:hAnsi="Arial" w:cs="Times New Roman"/>
      <w:b/>
      <w:sz w:val="36"/>
      <w:szCs w:val="20"/>
    </w:rPr>
  </w:style>
  <w:style w:type="paragraph" w:styleId="ListeParagraf">
    <w:name w:val="List Paragraph"/>
    <w:basedOn w:val="Normal"/>
    <w:uiPriority w:val="34"/>
    <w:qFormat/>
    <w:rsid w:val="00056B85"/>
    <w:pPr>
      <w:ind w:left="720"/>
      <w:contextualSpacing/>
      <w:jc w:val="left"/>
    </w:pPr>
    <w:rPr>
      <w:rFonts w:ascii="Times New Roman" w:hAnsi="Times New Roman"/>
      <w:lang w:val="de-DE" w:eastAsia="de-DE"/>
    </w:rPr>
  </w:style>
  <w:style w:type="paragraph" w:customStyle="1" w:styleId="CM4">
    <w:name w:val="CM4"/>
    <w:basedOn w:val="Normal"/>
    <w:next w:val="Normal"/>
    <w:uiPriority w:val="99"/>
    <w:rsid w:val="00012DC1"/>
    <w:pPr>
      <w:autoSpaceDE w:val="0"/>
      <w:autoSpaceDN w:val="0"/>
      <w:adjustRightInd w:val="0"/>
      <w:jc w:val="left"/>
    </w:pPr>
    <w:rPr>
      <w:rFonts w:ascii="EUAlbertina" w:eastAsiaTheme="minorHAnsi" w:hAnsi="EUAlbertina" w:cstheme="minorBidi"/>
      <w:sz w:val="24"/>
      <w:szCs w:val="24"/>
    </w:rPr>
  </w:style>
  <w:style w:type="character" w:styleId="AklamaBavurusu">
    <w:name w:val="annotation reference"/>
    <w:basedOn w:val="VarsaylanParagrafYazTipi"/>
    <w:semiHidden/>
    <w:rsid w:val="00017EDE"/>
    <w:rPr>
      <w:sz w:val="16"/>
      <w:szCs w:val="16"/>
    </w:rPr>
  </w:style>
  <w:style w:type="paragraph" w:customStyle="1" w:styleId="CM1">
    <w:name w:val="CM1"/>
    <w:basedOn w:val="Normal"/>
    <w:next w:val="Normal"/>
    <w:uiPriority w:val="99"/>
    <w:rsid w:val="00802D34"/>
    <w:pPr>
      <w:autoSpaceDE w:val="0"/>
      <w:autoSpaceDN w:val="0"/>
      <w:adjustRightInd w:val="0"/>
      <w:jc w:val="left"/>
    </w:pPr>
    <w:rPr>
      <w:rFonts w:ascii="EUAlbertina" w:eastAsiaTheme="minorHAnsi" w:hAnsi="EUAlbertina" w:cstheme="minorBidi"/>
      <w:sz w:val="24"/>
      <w:szCs w:val="24"/>
    </w:rPr>
  </w:style>
  <w:style w:type="paragraph" w:customStyle="1" w:styleId="CM3">
    <w:name w:val="CM3"/>
    <w:basedOn w:val="Normal"/>
    <w:next w:val="Normal"/>
    <w:uiPriority w:val="99"/>
    <w:rsid w:val="00802D34"/>
    <w:pPr>
      <w:autoSpaceDE w:val="0"/>
      <w:autoSpaceDN w:val="0"/>
      <w:adjustRightInd w:val="0"/>
      <w:jc w:val="left"/>
    </w:pPr>
    <w:rPr>
      <w:rFonts w:ascii="EUAlbertina" w:eastAsiaTheme="minorHAnsi" w:hAnsi="EUAlbertina" w:cstheme="minorBidi"/>
      <w:sz w:val="24"/>
      <w:szCs w:val="24"/>
    </w:rPr>
  </w:style>
  <w:style w:type="character" w:customStyle="1" w:styleId="hps">
    <w:name w:val="hps"/>
    <w:basedOn w:val="VarsaylanParagrafYazTipi"/>
    <w:rsid w:val="00491F15"/>
  </w:style>
  <w:style w:type="character" w:styleId="YerTutucuMetni">
    <w:name w:val="Placeholder Text"/>
    <w:basedOn w:val="VarsaylanParagrafYazTipi"/>
    <w:uiPriority w:val="99"/>
    <w:semiHidden/>
    <w:rsid w:val="00ED6B3B"/>
    <w:rPr>
      <w:color w:val="808080"/>
    </w:rPr>
  </w:style>
  <w:style w:type="table" w:styleId="TabloKlavuzu">
    <w:name w:val="Table Grid"/>
    <w:basedOn w:val="NormalTablo"/>
    <w:uiPriority w:val="59"/>
    <w:rsid w:val="0015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lamaMetni">
    <w:name w:val="annotation text"/>
    <w:basedOn w:val="Normal"/>
    <w:link w:val="AklamaMetniChar"/>
    <w:uiPriority w:val="99"/>
    <w:semiHidden/>
    <w:unhideWhenUsed/>
    <w:rsid w:val="00CE38A5"/>
  </w:style>
  <w:style w:type="character" w:customStyle="1" w:styleId="AklamaMetniChar">
    <w:name w:val="Açıklama Metni Char"/>
    <w:basedOn w:val="VarsaylanParagrafYazTipi"/>
    <w:link w:val="AklamaMetni"/>
    <w:uiPriority w:val="99"/>
    <w:semiHidden/>
    <w:rsid w:val="00CE38A5"/>
    <w:rPr>
      <w:rFonts w:ascii="Arial" w:eastAsia="Times New Roman" w:hAnsi="Arial" w:cs="Times New Roman"/>
      <w:sz w:val="20"/>
      <w:szCs w:val="20"/>
    </w:rPr>
  </w:style>
  <w:style w:type="paragraph" w:styleId="AklamaKonusu">
    <w:name w:val="annotation subject"/>
    <w:basedOn w:val="AklamaMetni"/>
    <w:next w:val="AklamaMetni"/>
    <w:link w:val="AklamaKonusuChar"/>
    <w:uiPriority w:val="99"/>
    <w:semiHidden/>
    <w:unhideWhenUsed/>
    <w:rsid w:val="00CE38A5"/>
    <w:rPr>
      <w:b/>
      <w:bCs/>
    </w:rPr>
  </w:style>
  <w:style w:type="character" w:customStyle="1" w:styleId="AklamaKonusuChar">
    <w:name w:val="Açıklama Konusu Char"/>
    <w:basedOn w:val="AklamaMetniChar"/>
    <w:link w:val="AklamaKonusu"/>
    <w:uiPriority w:val="99"/>
    <w:semiHidden/>
    <w:rsid w:val="00CE38A5"/>
    <w:rPr>
      <w:rFonts w:ascii="Arial" w:eastAsia="Times New Roman" w:hAnsi="Arial" w:cs="Times New Roman"/>
      <w:b/>
      <w:bCs/>
      <w:sz w:val="20"/>
      <w:szCs w:val="20"/>
    </w:rPr>
  </w:style>
  <w:style w:type="paragraph" w:customStyle="1" w:styleId="normal2">
    <w:name w:val="normal2"/>
    <w:basedOn w:val="Normal"/>
    <w:rsid w:val="007814BE"/>
    <w:pPr>
      <w:spacing w:before="120" w:line="312" w:lineRule="atLeast"/>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521">
      <w:bodyDiv w:val="1"/>
      <w:marLeft w:val="0"/>
      <w:marRight w:val="0"/>
      <w:marTop w:val="0"/>
      <w:marBottom w:val="0"/>
      <w:divBdr>
        <w:top w:val="none" w:sz="0" w:space="0" w:color="auto"/>
        <w:left w:val="none" w:sz="0" w:space="0" w:color="auto"/>
        <w:bottom w:val="none" w:sz="0" w:space="0" w:color="auto"/>
        <w:right w:val="none" w:sz="0" w:space="0" w:color="auto"/>
      </w:divBdr>
      <w:divsChild>
        <w:div w:id="2040007761">
          <w:marLeft w:val="0"/>
          <w:marRight w:val="0"/>
          <w:marTop w:val="0"/>
          <w:marBottom w:val="0"/>
          <w:divBdr>
            <w:top w:val="none" w:sz="0" w:space="0" w:color="auto"/>
            <w:left w:val="none" w:sz="0" w:space="0" w:color="auto"/>
            <w:bottom w:val="none" w:sz="0" w:space="0" w:color="auto"/>
            <w:right w:val="none" w:sz="0" w:space="0" w:color="auto"/>
          </w:divBdr>
          <w:divsChild>
            <w:div w:id="1143079202">
              <w:marLeft w:val="0"/>
              <w:marRight w:val="0"/>
              <w:marTop w:val="0"/>
              <w:marBottom w:val="0"/>
              <w:divBdr>
                <w:top w:val="none" w:sz="0" w:space="0" w:color="auto"/>
                <w:left w:val="none" w:sz="0" w:space="0" w:color="auto"/>
                <w:bottom w:val="none" w:sz="0" w:space="0" w:color="auto"/>
                <w:right w:val="none" w:sz="0" w:space="0" w:color="auto"/>
              </w:divBdr>
              <w:divsChild>
                <w:div w:id="1659111309">
                  <w:marLeft w:val="0"/>
                  <w:marRight w:val="0"/>
                  <w:marTop w:val="0"/>
                  <w:marBottom w:val="0"/>
                  <w:divBdr>
                    <w:top w:val="none" w:sz="0" w:space="0" w:color="auto"/>
                    <w:left w:val="none" w:sz="0" w:space="0" w:color="auto"/>
                    <w:bottom w:val="none" w:sz="0" w:space="0" w:color="auto"/>
                    <w:right w:val="none" w:sz="0" w:space="0" w:color="auto"/>
                  </w:divBdr>
                  <w:divsChild>
                    <w:div w:id="1403334602">
                      <w:marLeft w:val="0"/>
                      <w:marRight w:val="0"/>
                      <w:marTop w:val="0"/>
                      <w:marBottom w:val="0"/>
                      <w:divBdr>
                        <w:top w:val="none" w:sz="0" w:space="0" w:color="auto"/>
                        <w:left w:val="none" w:sz="0" w:space="0" w:color="auto"/>
                        <w:bottom w:val="none" w:sz="0" w:space="0" w:color="auto"/>
                        <w:right w:val="none" w:sz="0" w:space="0" w:color="auto"/>
                      </w:divBdr>
                      <w:divsChild>
                        <w:div w:id="1207109021">
                          <w:marLeft w:val="0"/>
                          <w:marRight w:val="0"/>
                          <w:marTop w:val="0"/>
                          <w:marBottom w:val="0"/>
                          <w:divBdr>
                            <w:top w:val="none" w:sz="0" w:space="0" w:color="auto"/>
                            <w:left w:val="none" w:sz="0" w:space="0" w:color="auto"/>
                            <w:bottom w:val="none" w:sz="0" w:space="0" w:color="auto"/>
                            <w:right w:val="none" w:sz="0" w:space="0" w:color="auto"/>
                          </w:divBdr>
                          <w:divsChild>
                            <w:div w:id="1477454809">
                              <w:marLeft w:val="0"/>
                              <w:marRight w:val="0"/>
                              <w:marTop w:val="0"/>
                              <w:marBottom w:val="0"/>
                              <w:divBdr>
                                <w:top w:val="none" w:sz="0" w:space="0" w:color="auto"/>
                                <w:left w:val="none" w:sz="0" w:space="0" w:color="auto"/>
                                <w:bottom w:val="none" w:sz="0" w:space="0" w:color="auto"/>
                                <w:right w:val="none" w:sz="0" w:space="0" w:color="auto"/>
                              </w:divBdr>
                              <w:divsChild>
                                <w:div w:id="1905527958">
                                  <w:marLeft w:val="0"/>
                                  <w:marRight w:val="0"/>
                                  <w:marTop w:val="0"/>
                                  <w:marBottom w:val="0"/>
                                  <w:divBdr>
                                    <w:top w:val="none" w:sz="0" w:space="0" w:color="auto"/>
                                    <w:left w:val="none" w:sz="0" w:space="0" w:color="auto"/>
                                    <w:bottom w:val="none" w:sz="0" w:space="0" w:color="auto"/>
                                    <w:right w:val="none" w:sz="0" w:space="0" w:color="auto"/>
                                  </w:divBdr>
                                  <w:divsChild>
                                    <w:div w:id="438721819">
                                      <w:marLeft w:val="60"/>
                                      <w:marRight w:val="0"/>
                                      <w:marTop w:val="0"/>
                                      <w:marBottom w:val="0"/>
                                      <w:divBdr>
                                        <w:top w:val="none" w:sz="0" w:space="0" w:color="auto"/>
                                        <w:left w:val="none" w:sz="0" w:space="0" w:color="auto"/>
                                        <w:bottom w:val="none" w:sz="0" w:space="0" w:color="auto"/>
                                        <w:right w:val="none" w:sz="0" w:space="0" w:color="auto"/>
                                      </w:divBdr>
                                      <w:divsChild>
                                        <w:div w:id="112871326">
                                          <w:marLeft w:val="0"/>
                                          <w:marRight w:val="0"/>
                                          <w:marTop w:val="0"/>
                                          <w:marBottom w:val="0"/>
                                          <w:divBdr>
                                            <w:top w:val="none" w:sz="0" w:space="0" w:color="auto"/>
                                            <w:left w:val="none" w:sz="0" w:space="0" w:color="auto"/>
                                            <w:bottom w:val="none" w:sz="0" w:space="0" w:color="auto"/>
                                            <w:right w:val="none" w:sz="0" w:space="0" w:color="auto"/>
                                          </w:divBdr>
                                          <w:divsChild>
                                            <w:div w:id="1325277246">
                                              <w:marLeft w:val="0"/>
                                              <w:marRight w:val="0"/>
                                              <w:marTop w:val="0"/>
                                              <w:marBottom w:val="120"/>
                                              <w:divBdr>
                                                <w:top w:val="single" w:sz="6" w:space="0" w:color="F5F5F5"/>
                                                <w:left w:val="single" w:sz="6" w:space="0" w:color="F5F5F5"/>
                                                <w:bottom w:val="single" w:sz="6" w:space="0" w:color="F5F5F5"/>
                                                <w:right w:val="single" w:sz="6" w:space="0" w:color="F5F5F5"/>
                                              </w:divBdr>
                                              <w:divsChild>
                                                <w:div w:id="709108577">
                                                  <w:marLeft w:val="0"/>
                                                  <w:marRight w:val="0"/>
                                                  <w:marTop w:val="0"/>
                                                  <w:marBottom w:val="0"/>
                                                  <w:divBdr>
                                                    <w:top w:val="none" w:sz="0" w:space="0" w:color="auto"/>
                                                    <w:left w:val="none" w:sz="0" w:space="0" w:color="auto"/>
                                                    <w:bottom w:val="none" w:sz="0" w:space="0" w:color="auto"/>
                                                    <w:right w:val="none" w:sz="0" w:space="0" w:color="auto"/>
                                                  </w:divBdr>
                                                  <w:divsChild>
                                                    <w:div w:id="3710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8519921">
      <w:bodyDiv w:val="1"/>
      <w:marLeft w:val="0"/>
      <w:marRight w:val="0"/>
      <w:marTop w:val="0"/>
      <w:marBottom w:val="0"/>
      <w:divBdr>
        <w:top w:val="none" w:sz="0" w:space="0" w:color="auto"/>
        <w:left w:val="none" w:sz="0" w:space="0" w:color="auto"/>
        <w:bottom w:val="none" w:sz="0" w:space="0" w:color="auto"/>
        <w:right w:val="none" w:sz="0" w:space="0" w:color="auto"/>
      </w:divBdr>
      <w:divsChild>
        <w:div w:id="204027444">
          <w:marLeft w:val="0"/>
          <w:marRight w:val="0"/>
          <w:marTop w:val="0"/>
          <w:marBottom w:val="0"/>
          <w:divBdr>
            <w:top w:val="none" w:sz="0" w:space="0" w:color="auto"/>
            <w:left w:val="none" w:sz="0" w:space="0" w:color="auto"/>
            <w:bottom w:val="none" w:sz="0" w:space="0" w:color="auto"/>
            <w:right w:val="none" w:sz="0" w:space="0" w:color="auto"/>
          </w:divBdr>
          <w:divsChild>
            <w:div w:id="14826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4857">
      <w:bodyDiv w:val="1"/>
      <w:marLeft w:val="0"/>
      <w:marRight w:val="0"/>
      <w:marTop w:val="0"/>
      <w:marBottom w:val="0"/>
      <w:divBdr>
        <w:top w:val="none" w:sz="0" w:space="0" w:color="auto"/>
        <w:left w:val="none" w:sz="0" w:space="0" w:color="auto"/>
        <w:bottom w:val="none" w:sz="0" w:space="0" w:color="auto"/>
        <w:right w:val="none" w:sz="0" w:space="0" w:color="auto"/>
      </w:divBdr>
      <w:divsChild>
        <w:div w:id="1805463169">
          <w:marLeft w:val="0"/>
          <w:marRight w:val="0"/>
          <w:marTop w:val="0"/>
          <w:marBottom w:val="0"/>
          <w:divBdr>
            <w:top w:val="none" w:sz="0" w:space="0" w:color="auto"/>
            <w:left w:val="none" w:sz="0" w:space="0" w:color="auto"/>
            <w:bottom w:val="none" w:sz="0" w:space="0" w:color="auto"/>
            <w:right w:val="none" w:sz="0" w:space="0" w:color="auto"/>
          </w:divBdr>
          <w:divsChild>
            <w:div w:id="1475566538">
              <w:marLeft w:val="0"/>
              <w:marRight w:val="0"/>
              <w:marTop w:val="0"/>
              <w:marBottom w:val="0"/>
              <w:divBdr>
                <w:top w:val="none" w:sz="0" w:space="0" w:color="auto"/>
                <w:left w:val="none" w:sz="0" w:space="0" w:color="auto"/>
                <w:bottom w:val="none" w:sz="0" w:space="0" w:color="auto"/>
                <w:right w:val="none" w:sz="0" w:space="0" w:color="auto"/>
              </w:divBdr>
              <w:divsChild>
                <w:div w:id="1572958064">
                  <w:marLeft w:val="0"/>
                  <w:marRight w:val="0"/>
                  <w:marTop w:val="0"/>
                  <w:marBottom w:val="0"/>
                  <w:divBdr>
                    <w:top w:val="none" w:sz="0" w:space="0" w:color="auto"/>
                    <w:left w:val="none" w:sz="0" w:space="0" w:color="auto"/>
                    <w:bottom w:val="none" w:sz="0" w:space="0" w:color="auto"/>
                    <w:right w:val="none" w:sz="0" w:space="0" w:color="auto"/>
                  </w:divBdr>
                  <w:divsChild>
                    <w:div w:id="417798682">
                      <w:marLeft w:val="1"/>
                      <w:marRight w:val="1"/>
                      <w:marTop w:val="0"/>
                      <w:marBottom w:val="0"/>
                      <w:divBdr>
                        <w:top w:val="none" w:sz="0" w:space="0" w:color="auto"/>
                        <w:left w:val="none" w:sz="0" w:space="0" w:color="auto"/>
                        <w:bottom w:val="none" w:sz="0" w:space="0" w:color="auto"/>
                        <w:right w:val="none" w:sz="0" w:space="0" w:color="auto"/>
                      </w:divBdr>
                      <w:divsChild>
                        <w:div w:id="1681083531">
                          <w:marLeft w:val="0"/>
                          <w:marRight w:val="0"/>
                          <w:marTop w:val="0"/>
                          <w:marBottom w:val="0"/>
                          <w:divBdr>
                            <w:top w:val="none" w:sz="0" w:space="0" w:color="auto"/>
                            <w:left w:val="none" w:sz="0" w:space="0" w:color="auto"/>
                            <w:bottom w:val="none" w:sz="0" w:space="0" w:color="auto"/>
                            <w:right w:val="none" w:sz="0" w:space="0" w:color="auto"/>
                          </w:divBdr>
                          <w:divsChild>
                            <w:div w:id="1123772596">
                              <w:marLeft w:val="0"/>
                              <w:marRight w:val="0"/>
                              <w:marTop w:val="0"/>
                              <w:marBottom w:val="360"/>
                              <w:divBdr>
                                <w:top w:val="none" w:sz="0" w:space="0" w:color="auto"/>
                                <w:left w:val="none" w:sz="0" w:space="0" w:color="auto"/>
                                <w:bottom w:val="none" w:sz="0" w:space="0" w:color="auto"/>
                                <w:right w:val="none" w:sz="0" w:space="0" w:color="auto"/>
                              </w:divBdr>
                              <w:divsChild>
                                <w:div w:id="621965195">
                                  <w:marLeft w:val="0"/>
                                  <w:marRight w:val="0"/>
                                  <w:marTop w:val="0"/>
                                  <w:marBottom w:val="0"/>
                                  <w:divBdr>
                                    <w:top w:val="none" w:sz="0" w:space="0" w:color="auto"/>
                                    <w:left w:val="none" w:sz="0" w:space="0" w:color="auto"/>
                                    <w:bottom w:val="none" w:sz="0" w:space="0" w:color="auto"/>
                                    <w:right w:val="none" w:sz="0" w:space="0" w:color="auto"/>
                                  </w:divBdr>
                                  <w:divsChild>
                                    <w:div w:id="63992387">
                                      <w:marLeft w:val="0"/>
                                      <w:marRight w:val="0"/>
                                      <w:marTop w:val="0"/>
                                      <w:marBottom w:val="0"/>
                                      <w:divBdr>
                                        <w:top w:val="none" w:sz="0" w:space="0" w:color="auto"/>
                                        <w:left w:val="none" w:sz="0" w:space="0" w:color="auto"/>
                                        <w:bottom w:val="none" w:sz="0" w:space="0" w:color="auto"/>
                                        <w:right w:val="none" w:sz="0" w:space="0" w:color="auto"/>
                                      </w:divBdr>
                                      <w:divsChild>
                                        <w:div w:id="847137727">
                                          <w:marLeft w:val="0"/>
                                          <w:marRight w:val="0"/>
                                          <w:marTop w:val="0"/>
                                          <w:marBottom w:val="0"/>
                                          <w:divBdr>
                                            <w:top w:val="none" w:sz="0" w:space="0" w:color="auto"/>
                                            <w:left w:val="none" w:sz="0" w:space="0" w:color="auto"/>
                                            <w:bottom w:val="none" w:sz="0" w:space="0" w:color="auto"/>
                                            <w:right w:val="none" w:sz="0" w:space="0" w:color="auto"/>
                                          </w:divBdr>
                                          <w:divsChild>
                                            <w:div w:id="908659711">
                                              <w:marLeft w:val="0"/>
                                              <w:marRight w:val="0"/>
                                              <w:marTop w:val="0"/>
                                              <w:marBottom w:val="0"/>
                                              <w:divBdr>
                                                <w:top w:val="none" w:sz="0" w:space="0" w:color="auto"/>
                                                <w:left w:val="none" w:sz="0" w:space="0" w:color="auto"/>
                                                <w:bottom w:val="none" w:sz="0" w:space="0" w:color="auto"/>
                                                <w:right w:val="none" w:sz="0" w:space="0" w:color="auto"/>
                                              </w:divBdr>
                                              <w:divsChild>
                                                <w:div w:id="7484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162960">
      <w:bodyDiv w:val="1"/>
      <w:marLeft w:val="0"/>
      <w:marRight w:val="0"/>
      <w:marTop w:val="0"/>
      <w:marBottom w:val="0"/>
      <w:divBdr>
        <w:top w:val="none" w:sz="0" w:space="0" w:color="auto"/>
        <w:left w:val="none" w:sz="0" w:space="0" w:color="auto"/>
        <w:bottom w:val="none" w:sz="0" w:space="0" w:color="auto"/>
        <w:right w:val="none" w:sz="0" w:space="0" w:color="auto"/>
      </w:divBdr>
      <w:divsChild>
        <w:div w:id="1746493664">
          <w:marLeft w:val="0"/>
          <w:marRight w:val="0"/>
          <w:marTop w:val="0"/>
          <w:marBottom w:val="0"/>
          <w:divBdr>
            <w:top w:val="none" w:sz="0" w:space="0" w:color="auto"/>
            <w:left w:val="none" w:sz="0" w:space="0" w:color="auto"/>
            <w:bottom w:val="none" w:sz="0" w:space="0" w:color="auto"/>
            <w:right w:val="none" w:sz="0" w:space="0" w:color="auto"/>
          </w:divBdr>
          <w:divsChild>
            <w:div w:id="951744907">
              <w:marLeft w:val="0"/>
              <w:marRight w:val="0"/>
              <w:marTop w:val="0"/>
              <w:marBottom w:val="0"/>
              <w:divBdr>
                <w:top w:val="none" w:sz="0" w:space="0" w:color="auto"/>
                <w:left w:val="none" w:sz="0" w:space="0" w:color="auto"/>
                <w:bottom w:val="none" w:sz="0" w:space="0" w:color="auto"/>
                <w:right w:val="none" w:sz="0" w:space="0" w:color="auto"/>
              </w:divBdr>
              <w:divsChild>
                <w:div w:id="857696301">
                  <w:marLeft w:val="0"/>
                  <w:marRight w:val="0"/>
                  <w:marTop w:val="0"/>
                  <w:marBottom w:val="0"/>
                  <w:divBdr>
                    <w:top w:val="none" w:sz="0" w:space="0" w:color="auto"/>
                    <w:left w:val="none" w:sz="0" w:space="0" w:color="auto"/>
                    <w:bottom w:val="none" w:sz="0" w:space="0" w:color="auto"/>
                    <w:right w:val="none" w:sz="0" w:space="0" w:color="auto"/>
                  </w:divBdr>
                  <w:divsChild>
                    <w:div w:id="526413346">
                      <w:marLeft w:val="1"/>
                      <w:marRight w:val="1"/>
                      <w:marTop w:val="0"/>
                      <w:marBottom w:val="0"/>
                      <w:divBdr>
                        <w:top w:val="none" w:sz="0" w:space="0" w:color="auto"/>
                        <w:left w:val="none" w:sz="0" w:space="0" w:color="auto"/>
                        <w:bottom w:val="none" w:sz="0" w:space="0" w:color="auto"/>
                        <w:right w:val="none" w:sz="0" w:space="0" w:color="auto"/>
                      </w:divBdr>
                      <w:divsChild>
                        <w:div w:id="1827165337">
                          <w:marLeft w:val="0"/>
                          <w:marRight w:val="0"/>
                          <w:marTop w:val="0"/>
                          <w:marBottom w:val="0"/>
                          <w:divBdr>
                            <w:top w:val="none" w:sz="0" w:space="0" w:color="auto"/>
                            <w:left w:val="none" w:sz="0" w:space="0" w:color="auto"/>
                            <w:bottom w:val="none" w:sz="0" w:space="0" w:color="auto"/>
                            <w:right w:val="none" w:sz="0" w:space="0" w:color="auto"/>
                          </w:divBdr>
                          <w:divsChild>
                            <w:div w:id="675380305">
                              <w:marLeft w:val="0"/>
                              <w:marRight w:val="0"/>
                              <w:marTop w:val="0"/>
                              <w:marBottom w:val="360"/>
                              <w:divBdr>
                                <w:top w:val="none" w:sz="0" w:space="0" w:color="auto"/>
                                <w:left w:val="none" w:sz="0" w:space="0" w:color="auto"/>
                                <w:bottom w:val="none" w:sz="0" w:space="0" w:color="auto"/>
                                <w:right w:val="none" w:sz="0" w:space="0" w:color="auto"/>
                              </w:divBdr>
                              <w:divsChild>
                                <w:div w:id="434984867">
                                  <w:marLeft w:val="0"/>
                                  <w:marRight w:val="0"/>
                                  <w:marTop w:val="0"/>
                                  <w:marBottom w:val="0"/>
                                  <w:divBdr>
                                    <w:top w:val="none" w:sz="0" w:space="0" w:color="auto"/>
                                    <w:left w:val="none" w:sz="0" w:space="0" w:color="auto"/>
                                    <w:bottom w:val="none" w:sz="0" w:space="0" w:color="auto"/>
                                    <w:right w:val="none" w:sz="0" w:space="0" w:color="auto"/>
                                  </w:divBdr>
                                  <w:divsChild>
                                    <w:div w:id="416902449">
                                      <w:marLeft w:val="0"/>
                                      <w:marRight w:val="0"/>
                                      <w:marTop w:val="0"/>
                                      <w:marBottom w:val="0"/>
                                      <w:divBdr>
                                        <w:top w:val="none" w:sz="0" w:space="0" w:color="auto"/>
                                        <w:left w:val="none" w:sz="0" w:space="0" w:color="auto"/>
                                        <w:bottom w:val="none" w:sz="0" w:space="0" w:color="auto"/>
                                        <w:right w:val="none" w:sz="0" w:space="0" w:color="auto"/>
                                      </w:divBdr>
                                      <w:divsChild>
                                        <w:div w:id="1143623990">
                                          <w:marLeft w:val="0"/>
                                          <w:marRight w:val="0"/>
                                          <w:marTop w:val="0"/>
                                          <w:marBottom w:val="0"/>
                                          <w:divBdr>
                                            <w:top w:val="none" w:sz="0" w:space="0" w:color="auto"/>
                                            <w:left w:val="none" w:sz="0" w:space="0" w:color="auto"/>
                                            <w:bottom w:val="none" w:sz="0" w:space="0" w:color="auto"/>
                                            <w:right w:val="none" w:sz="0" w:space="0" w:color="auto"/>
                                          </w:divBdr>
                                          <w:divsChild>
                                            <w:div w:id="384258662">
                                              <w:marLeft w:val="0"/>
                                              <w:marRight w:val="0"/>
                                              <w:marTop w:val="0"/>
                                              <w:marBottom w:val="0"/>
                                              <w:divBdr>
                                                <w:top w:val="none" w:sz="0" w:space="0" w:color="auto"/>
                                                <w:left w:val="none" w:sz="0" w:space="0" w:color="auto"/>
                                                <w:bottom w:val="none" w:sz="0" w:space="0" w:color="auto"/>
                                                <w:right w:val="none" w:sz="0" w:space="0" w:color="auto"/>
                                              </w:divBdr>
                                              <w:divsChild>
                                                <w:div w:id="279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831775">
      <w:bodyDiv w:val="1"/>
      <w:marLeft w:val="0"/>
      <w:marRight w:val="0"/>
      <w:marTop w:val="0"/>
      <w:marBottom w:val="0"/>
      <w:divBdr>
        <w:top w:val="none" w:sz="0" w:space="0" w:color="auto"/>
        <w:left w:val="none" w:sz="0" w:space="0" w:color="auto"/>
        <w:bottom w:val="none" w:sz="0" w:space="0" w:color="auto"/>
        <w:right w:val="none" w:sz="0" w:space="0" w:color="auto"/>
      </w:divBdr>
      <w:divsChild>
        <w:div w:id="555436719">
          <w:marLeft w:val="0"/>
          <w:marRight w:val="0"/>
          <w:marTop w:val="0"/>
          <w:marBottom w:val="0"/>
          <w:divBdr>
            <w:top w:val="none" w:sz="0" w:space="0" w:color="auto"/>
            <w:left w:val="none" w:sz="0" w:space="0" w:color="auto"/>
            <w:bottom w:val="none" w:sz="0" w:space="0" w:color="auto"/>
            <w:right w:val="none" w:sz="0" w:space="0" w:color="auto"/>
          </w:divBdr>
          <w:divsChild>
            <w:div w:id="1215853644">
              <w:marLeft w:val="0"/>
              <w:marRight w:val="0"/>
              <w:marTop w:val="0"/>
              <w:marBottom w:val="0"/>
              <w:divBdr>
                <w:top w:val="none" w:sz="0" w:space="0" w:color="auto"/>
                <w:left w:val="none" w:sz="0" w:space="0" w:color="auto"/>
                <w:bottom w:val="none" w:sz="0" w:space="0" w:color="auto"/>
                <w:right w:val="none" w:sz="0" w:space="0" w:color="auto"/>
              </w:divBdr>
              <w:divsChild>
                <w:div w:id="1777484476">
                  <w:marLeft w:val="0"/>
                  <w:marRight w:val="0"/>
                  <w:marTop w:val="0"/>
                  <w:marBottom w:val="0"/>
                  <w:divBdr>
                    <w:top w:val="none" w:sz="0" w:space="0" w:color="auto"/>
                    <w:left w:val="none" w:sz="0" w:space="0" w:color="auto"/>
                    <w:bottom w:val="none" w:sz="0" w:space="0" w:color="auto"/>
                    <w:right w:val="none" w:sz="0" w:space="0" w:color="auto"/>
                  </w:divBdr>
                  <w:divsChild>
                    <w:div w:id="2142380247">
                      <w:marLeft w:val="1"/>
                      <w:marRight w:val="1"/>
                      <w:marTop w:val="0"/>
                      <w:marBottom w:val="0"/>
                      <w:divBdr>
                        <w:top w:val="none" w:sz="0" w:space="0" w:color="auto"/>
                        <w:left w:val="none" w:sz="0" w:space="0" w:color="auto"/>
                        <w:bottom w:val="none" w:sz="0" w:space="0" w:color="auto"/>
                        <w:right w:val="none" w:sz="0" w:space="0" w:color="auto"/>
                      </w:divBdr>
                      <w:divsChild>
                        <w:div w:id="411391586">
                          <w:marLeft w:val="0"/>
                          <w:marRight w:val="0"/>
                          <w:marTop w:val="0"/>
                          <w:marBottom w:val="0"/>
                          <w:divBdr>
                            <w:top w:val="none" w:sz="0" w:space="0" w:color="auto"/>
                            <w:left w:val="none" w:sz="0" w:space="0" w:color="auto"/>
                            <w:bottom w:val="none" w:sz="0" w:space="0" w:color="auto"/>
                            <w:right w:val="none" w:sz="0" w:space="0" w:color="auto"/>
                          </w:divBdr>
                          <w:divsChild>
                            <w:div w:id="251938691">
                              <w:marLeft w:val="0"/>
                              <w:marRight w:val="0"/>
                              <w:marTop w:val="0"/>
                              <w:marBottom w:val="360"/>
                              <w:divBdr>
                                <w:top w:val="none" w:sz="0" w:space="0" w:color="auto"/>
                                <w:left w:val="none" w:sz="0" w:space="0" w:color="auto"/>
                                <w:bottom w:val="none" w:sz="0" w:space="0" w:color="auto"/>
                                <w:right w:val="none" w:sz="0" w:space="0" w:color="auto"/>
                              </w:divBdr>
                              <w:divsChild>
                                <w:div w:id="1063943117">
                                  <w:marLeft w:val="0"/>
                                  <w:marRight w:val="0"/>
                                  <w:marTop w:val="0"/>
                                  <w:marBottom w:val="0"/>
                                  <w:divBdr>
                                    <w:top w:val="none" w:sz="0" w:space="0" w:color="auto"/>
                                    <w:left w:val="none" w:sz="0" w:space="0" w:color="auto"/>
                                    <w:bottom w:val="none" w:sz="0" w:space="0" w:color="auto"/>
                                    <w:right w:val="none" w:sz="0" w:space="0" w:color="auto"/>
                                  </w:divBdr>
                                  <w:divsChild>
                                    <w:div w:id="1917126131">
                                      <w:marLeft w:val="0"/>
                                      <w:marRight w:val="0"/>
                                      <w:marTop w:val="0"/>
                                      <w:marBottom w:val="0"/>
                                      <w:divBdr>
                                        <w:top w:val="none" w:sz="0" w:space="0" w:color="auto"/>
                                        <w:left w:val="none" w:sz="0" w:space="0" w:color="auto"/>
                                        <w:bottom w:val="none" w:sz="0" w:space="0" w:color="auto"/>
                                        <w:right w:val="none" w:sz="0" w:space="0" w:color="auto"/>
                                      </w:divBdr>
                                      <w:divsChild>
                                        <w:div w:id="1964535805">
                                          <w:marLeft w:val="0"/>
                                          <w:marRight w:val="0"/>
                                          <w:marTop w:val="0"/>
                                          <w:marBottom w:val="0"/>
                                          <w:divBdr>
                                            <w:top w:val="none" w:sz="0" w:space="0" w:color="auto"/>
                                            <w:left w:val="none" w:sz="0" w:space="0" w:color="auto"/>
                                            <w:bottom w:val="none" w:sz="0" w:space="0" w:color="auto"/>
                                            <w:right w:val="none" w:sz="0" w:space="0" w:color="auto"/>
                                          </w:divBdr>
                                          <w:divsChild>
                                            <w:div w:id="471678443">
                                              <w:marLeft w:val="0"/>
                                              <w:marRight w:val="0"/>
                                              <w:marTop w:val="0"/>
                                              <w:marBottom w:val="0"/>
                                              <w:divBdr>
                                                <w:top w:val="none" w:sz="0" w:space="0" w:color="auto"/>
                                                <w:left w:val="none" w:sz="0" w:space="0" w:color="auto"/>
                                                <w:bottom w:val="none" w:sz="0" w:space="0" w:color="auto"/>
                                                <w:right w:val="none" w:sz="0" w:space="0" w:color="auto"/>
                                              </w:divBdr>
                                              <w:divsChild>
                                                <w:div w:id="5104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0285094">
      <w:bodyDiv w:val="1"/>
      <w:marLeft w:val="0"/>
      <w:marRight w:val="0"/>
      <w:marTop w:val="0"/>
      <w:marBottom w:val="0"/>
      <w:divBdr>
        <w:top w:val="none" w:sz="0" w:space="0" w:color="auto"/>
        <w:left w:val="none" w:sz="0" w:space="0" w:color="auto"/>
        <w:bottom w:val="none" w:sz="0" w:space="0" w:color="auto"/>
        <w:right w:val="none" w:sz="0" w:space="0" w:color="auto"/>
      </w:divBdr>
      <w:divsChild>
        <w:div w:id="804813861">
          <w:marLeft w:val="0"/>
          <w:marRight w:val="0"/>
          <w:marTop w:val="0"/>
          <w:marBottom w:val="0"/>
          <w:divBdr>
            <w:top w:val="none" w:sz="0" w:space="0" w:color="auto"/>
            <w:left w:val="none" w:sz="0" w:space="0" w:color="auto"/>
            <w:bottom w:val="none" w:sz="0" w:space="0" w:color="auto"/>
            <w:right w:val="none" w:sz="0" w:space="0" w:color="auto"/>
          </w:divBdr>
          <w:divsChild>
            <w:div w:id="1619877459">
              <w:marLeft w:val="0"/>
              <w:marRight w:val="0"/>
              <w:marTop w:val="0"/>
              <w:marBottom w:val="0"/>
              <w:divBdr>
                <w:top w:val="none" w:sz="0" w:space="0" w:color="auto"/>
                <w:left w:val="none" w:sz="0" w:space="0" w:color="auto"/>
                <w:bottom w:val="none" w:sz="0" w:space="0" w:color="auto"/>
                <w:right w:val="none" w:sz="0" w:space="0" w:color="auto"/>
              </w:divBdr>
              <w:divsChild>
                <w:div w:id="215357104">
                  <w:marLeft w:val="0"/>
                  <w:marRight w:val="0"/>
                  <w:marTop w:val="0"/>
                  <w:marBottom w:val="0"/>
                  <w:divBdr>
                    <w:top w:val="none" w:sz="0" w:space="0" w:color="auto"/>
                    <w:left w:val="none" w:sz="0" w:space="0" w:color="auto"/>
                    <w:bottom w:val="none" w:sz="0" w:space="0" w:color="auto"/>
                    <w:right w:val="none" w:sz="0" w:space="0" w:color="auto"/>
                  </w:divBdr>
                  <w:divsChild>
                    <w:div w:id="698550263">
                      <w:marLeft w:val="1"/>
                      <w:marRight w:val="1"/>
                      <w:marTop w:val="0"/>
                      <w:marBottom w:val="0"/>
                      <w:divBdr>
                        <w:top w:val="none" w:sz="0" w:space="0" w:color="auto"/>
                        <w:left w:val="none" w:sz="0" w:space="0" w:color="auto"/>
                        <w:bottom w:val="none" w:sz="0" w:space="0" w:color="auto"/>
                        <w:right w:val="none" w:sz="0" w:space="0" w:color="auto"/>
                      </w:divBdr>
                      <w:divsChild>
                        <w:div w:id="2082949003">
                          <w:marLeft w:val="0"/>
                          <w:marRight w:val="0"/>
                          <w:marTop w:val="0"/>
                          <w:marBottom w:val="0"/>
                          <w:divBdr>
                            <w:top w:val="none" w:sz="0" w:space="0" w:color="auto"/>
                            <w:left w:val="none" w:sz="0" w:space="0" w:color="auto"/>
                            <w:bottom w:val="none" w:sz="0" w:space="0" w:color="auto"/>
                            <w:right w:val="none" w:sz="0" w:space="0" w:color="auto"/>
                          </w:divBdr>
                          <w:divsChild>
                            <w:div w:id="314719663">
                              <w:marLeft w:val="0"/>
                              <w:marRight w:val="0"/>
                              <w:marTop w:val="0"/>
                              <w:marBottom w:val="360"/>
                              <w:divBdr>
                                <w:top w:val="none" w:sz="0" w:space="0" w:color="auto"/>
                                <w:left w:val="none" w:sz="0" w:space="0" w:color="auto"/>
                                <w:bottom w:val="none" w:sz="0" w:space="0" w:color="auto"/>
                                <w:right w:val="none" w:sz="0" w:space="0" w:color="auto"/>
                              </w:divBdr>
                              <w:divsChild>
                                <w:div w:id="1092705307">
                                  <w:marLeft w:val="0"/>
                                  <w:marRight w:val="0"/>
                                  <w:marTop w:val="0"/>
                                  <w:marBottom w:val="0"/>
                                  <w:divBdr>
                                    <w:top w:val="none" w:sz="0" w:space="0" w:color="auto"/>
                                    <w:left w:val="none" w:sz="0" w:space="0" w:color="auto"/>
                                    <w:bottom w:val="none" w:sz="0" w:space="0" w:color="auto"/>
                                    <w:right w:val="none" w:sz="0" w:space="0" w:color="auto"/>
                                  </w:divBdr>
                                  <w:divsChild>
                                    <w:div w:id="1981421988">
                                      <w:marLeft w:val="0"/>
                                      <w:marRight w:val="0"/>
                                      <w:marTop w:val="0"/>
                                      <w:marBottom w:val="0"/>
                                      <w:divBdr>
                                        <w:top w:val="none" w:sz="0" w:space="0" w:color="auto"/>
                                        <w:left w:val="none" w:sz="0" w:space="0" w:color="auto"/>
                                        <w:bottom w:val="none" w:sz="0" w:space="0" w:color="auto"/>
                                        <w:right w:val="none" w:sz="0" w:space="0" w:color="auto"/>
                                      </w:divBdr>
                                      <w:divsChild>
                                        <w:div w:id="339432510">
                                          <w:marLeft w:val="0"/>
                                          <w:marRight w:val="0"/>
                                          <w:marTop w:val="0"/>
                                          <w:marBottom w:val="0"/>
                                          <w:divBdr>
                                            <w:top w:val="none" w:sz="0" w:space="0" w:color="auto"/>
                                            <w:left w:val="none" w:sz="0" w:space="0" w:color="auto"/>
                                            <w:bottom w:val="none" w:sz="0" w:space="0" w:color="auto"/>
                                            <w:right w:val="none" w:sz="0" w:space="0" w:color="auto"/>
                                          </w:divBdr>
                                          <w:divsChild>
                                            <w:div w:id="1696542941">
                                              <w:marLeft w:val="0"/>
                                              <w:marRight w:val="0"/>
                                              <w:marTop w:val="0"/>
                                              <w:marBottom w:val="0"/>
                                              <w:divBdr>
                                                <w:top w:val="none" w:sz="0" w:space="0" w:color="auto"/>
                                                <w:left w:val="none" w:sz="0" w:space="0" w:color="auto"/>
                                                <w:bottom w:val="none" w:sz="0" w:space="0" w:color="auto"/>
                                                <w:right w:val="none" w:sz="0" w:space="0" w:color="auto"/>
                                              </w:divBdr>
                                              <w:divsChild>
                                                <w:div w:id="3543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979421">
      <w:bodyDiv w:val="1"/>
      <w:marLeft w:val="0"/>
      <w:marRight w:val="0"/>
      <w:marTop w:val="0"/>
      <w:marBottom w:val="0"/>
      <w:divBdr>
        <w:top w:val="none" w:sz="0" w:space="0" w:color="auto"/>
        <w:left w:val="none" w:sz="0" w:space="0" w:color="auto"/>
        <w:bottom w:val="none" w:sz="0" w:space="0" w:color="auto"/>
        <w:right w:val="none" w:sz="0" w:space="0" w:color="auto"/>
      </w:divBdr>
      <w:divsChild>
        <w:div w:id="1860390716">
          <w:marLeft w:val="0"/>
          <w:marRight w:val="0"/>
          <w:marTop w:val="0"/>
          <w:marBottom w:val="0"/>
          <w:divBdr>
            <w:top w:val="none" w:sz="0" w:space="0" w:color="auto"/>
            <w:left w:val="none" w:sz="0" w:space="0" w:color="auto"/>
            <w:bottom w:val="none" w:sz="0" w:space="0" w:color="auto"/>
            <w:right w:val="none" w:sz="0" w:space="0" w:color="auto"/>
          </w:divBdr>
          <w:divsChild>
            <w:div w:id="1720010940">
              <w:marLeft w:val="0"/>
              <w:marRight w:val="0"/>
              <w:marTop w:val="0"/>
              <w:marBottom w:val="0"/>
              <w:divBdr>
                <w:top w:val="none" w:sz="0" w:space="0" w:color="auto"/>
                <w:left w:val="none" w:sz="0" w:space="0" w:color="auto"/>
                <w:bottom w:val="none" w:sz="0" w:space="0" w:color="auto"/>
                <w:right w:val="none" w:sz="0" w:space="0" w:color="auto"/>
              </w:divBdr>
              <w:divsChild>
                <w:div w:id="1259564673">
                  <w:marLeft w:val="0"/>
                  <w:marRight w:val="0"/>
                  <w:marTop w:val="0"/>
                  <w:marBottom w:val="0"/>
                  <w:divBdr>
                    <w:top w:val="none" w:sz="0" w:space="0" w:color="auto"/>
                    <w:left w:val="none" w:sz="0" w:space="0" w:color="auto"/>
                    <w:bottom w:val="none" w:sz="0" w:space="0" w:color="auto"/>
                    <w:right w:val="none" w:sz="0" w:space="0" w:color="auto"/>
                  </w:divBdr>
                  <w:divsChild>
                    <w:div w:id="344868841">
                      <w:marLeft w:val="0"/>
                      <w:marRight w:val="0"/>
                      <w:marTop w:val="0"/>
                      <w:marBottom w:val="0"/>
                      <w:divBdr>
                        <w:top w:val="none" w:sz="0" w:space="0" w:color="auto"/>
                        <w:left w:val="none" w:sz="0" w:space="0" w:color="auto"/>
                        <w:bottom w:val="none" w:sz="0" w:space="0" w:color="auto"/>
                        <w:right w:val="none" w:sz="0" w:space="0" w:color="auto"/>
                      </w:divBdr>
                      <w:divsChild>
                        <w:div w:id="431358456">
                          <w:marLeft w:val="0"/>
                          <w:marRight w:val="0"/>
                          <w:marTop w:val="0"/>
                          <w:marBottom w:val="0"/>
                          <w:divBdr>
                            <w:top w:val="none" w:sz="0" w:space="0" w:color="auto"/>
                            <w:left w:val="none" w:sz="0" w:space="0" w:color="auto"/>
                            <w:bottom w:val="none" w:sz="0" w:space="0" w:color="auto"/>
                            <w:right w:val="none" w:sz="0" w:space="0" w:color="auto"/>
                          </w:divBdr>
                          <w:divsChild>
                            <w:div w:id="1090005576">
                              <w:marLeft w:val="0"/>
                              <w:marRight w:val="0"/>
                              <w:marTop w:val="0"/>
                              <w:marBottom w:val="0"/>
                              <w:divBdr>
                                <w:top w:val="none" w:sz="0" w:space="0" w:color="auto"/>
                                <w:left w:val="none" w:sz="0" w:space="0" w:color="auto"/>
                                <w:bottom w:val="none" w:sz="0" w:space="0" w:color="auto"/>
                                <w:right w:val="none" w:sz="0" w:space="0" w:color="auto"/>
                              </w:divBdr>
                              <w:divsChild>
                                <w:div w:id="2144808888">
                                  <w:marLeft w:val="0"/>
                                  <w:marRight w:val="0"/>
                                  <w:marTop w:val="0"/>
                                  <w:marBottom w:val="0"/>
                                  <w:divBdr>
                                    <w:top w:val="none" w:sz="0" w:space="0" w:color="auto"/>
                                    <w:left w:val="none" w:sz="0" w:space="0" w:color="auto"/>
                                    <w:bottom w:val="none" w:sz="0" w:space="0" w:color="auto"/>
                                    <w:right w:val="none" w:sz="0" w:space="0" w:color="auto"/>
                                  </w:divBdr>
                                  <w:divsChild>
                                    <w:div w:id="1093359539">
                                      <w:marLeft w:val="60"/>
                                      <w:marRight w:val="0"/>
                                      <w:marTop w:val="0"/>
                                      <w:marBottom w:val="0"/>
                                      <w:divBdr>
                                        <w:top w:val="none" w:sz="0" w:space="0" w:color="auto"/>
                                        <w:left w:val="none" w:sz="0" w:space="0" w:color="auto"/>
                                        <w:bottom w:val="none" w:sz="0" w:space="0" w:color="auto"/>
                                        <w:right w:val="none" w:sz="0" w:space="0" w:color="auto"/>
                                      </w:divBdr>
                                      <w:divsChild>
                                        <w:div w:id="312148974">
                                          <w:marLeft w:val="0"/>
                                          <w:marRight w:val="0"/>
                                          <w:marTop w:val="0"/>
                                          <w:marBottom w:val="0"/>
                                          <w:divBdr>
                                            <w:top w:val="none" w:sz="0" w:space="0" w:color="auto"/>
                                            <w:left w:val="none" w:sz="0" w:space="0" w:color="auto"/>
                                            <w:bottom w:val="none" w:sz="0" w:space="0" w:color="auto"/>
                                            <w:right w:val="none" w:sz="0" w:space="0" w:color="auto"/>
                                          </w:divBdr>
                                          <w:divsChild>
                                            <w:div w:id="875704804">
                                              <w:marLeft w:val="0"/>
                                              <w:marRight w:val="0"/>
                                              <w:marTop w:val="0"/>
                                              <w:marBottom w:val="120"/>
                                              <w:divBdr>
                                                <w:top w:val="single" w:sz="6" w:space="0" w:color="F5F5F5"/>
                                                <w:left w:val="single" w:sz="6" w:space="0" w:color="F5F5F5"/>
                                                <w:bottom w:val="single" w:sz="6" w:space="0" w:color="F5F5F5"/>
                                                <w:right w:val="single" w:sz="6" w:space="0" w:color="F5F5F5"/>
                                              </w:divBdr>
                                              <w:divsChild>
                                                <w:div w:id="430514893">
                                                  <w:marLeft w:val="0"/>
                                                  <w:marRight w:val="0"/>
                                                  <w:marTop w:val="0"/>
                                                  <w:marBottom w:val="0"/>
                                                  <w:divBdr>
                                                    <w:top w:val="none" w:sz="0" w:space="0" w:color="auto"/>
                                                    <w:left w:val="none" w:sz="0" w:space="0" w:color="auto"/>
                                                    <w:bottom w:val="none" w:sz="0" w:space="0" w:color="auto"/>
                                                    <w:right w:val="none" w:sz="0" w:space="0" w:color="auto"/>
                                                  </w:divBdr>
                                                  <w:divsChild>
                                                    <w:div w:id="1310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3962983">
      <w:bodyDiv w:val="1"/>
      <w:marLeft w:val="0"/>
      <w:marRight w:val="0"/>
      <w:marTop w:val="0"/>
      <w:marBottom w:val="0"/>
      <w:divBdr>
        <w:top w:val="none" w:sz="0" w:space="0" w:color="auto"/>
        <w:left w:val="none" w:sz="0" w:space="0" w:color="auto"/>
        <w:bottom w:val="none" w:sz="0" w:space="0" w:color="auto"/>
        <w:right w:val="none" w:sz="0" w:space="0" w:color="auto"/>
      </w:divBdr>
      <w:divsChild>
        <w:div w:id="137694185">
          <w:marLeft w:val="0"/>
          <w:marRight w:val="0"/>
          <w:marTop w:val="0"/>
          <w:marBottom w:val="0"/>
          <w:divBdr>
            <w:top w:val="none" w:sz="0" w:space="0" w:color="auto"/>
            <w:left w:val="none" w:sz="0" w:space="0" w:color="auto"/>
            <w:bottom w:val="none" w:sz="0" w:space="0" w:color="auto"/>
            <w:right w:val="none" w:sz="0" w:space="0" w:color="auto"/>
          </w:divBdr>
          <w:divsChild>
            <w:div w:id="2487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984A1-4CF1-423C-A1D9-B2B3D7378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5537</Words>
  <Characters>31562</Characters>
  <Application>Microsoft Office Word</Application>
  <DocSecurity>0</DocSecurity>
  <Lines>263</Lines>
  <Paragraphs>74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Hewlett-Packard</Company>
  <LinksUpToDate>false</LinksUpToDate>
  <CharactersWithSpaces>37025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Charalampidou</dc:creator>
  <cp:lastModifiedBy>Karahan Demir</cp:lastModifiedBy>
  <cp:revision>8</cp:revision>
  <cp:lastPrinted>2025-05-28T16:14:00Z</cp:lastPrinted>
  <dcterms:created xsi:type="dcterms:W3CDTF">2025-03-17T14:15:00Z</dcterms:created>
  <dcterms:modified xsi:type="dcterms:W3CDTF">2025-05-28T16:14:00Z</dcterms:modified>
</cp:coreProperties>
</file>