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8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8"/>
          <w:vertAlign w:val="baseline"/>
          <w:lang w:val="tr" w:eastAsia="en-US" w:bidi="ar-SA"/>
        </w:rPr>
        <w:t xml:space="preserve">GringottsBank.WebApi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The lightweight API that handle basic banking operations. Everything is a simple HTTP request and can be used with swagger easily.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Highlights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Lightweight. Written with .NetCore 5.0.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Uses JSon as DataModel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Uses MongoDb from cloud as database, so no need to setup any database environment.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Failure management.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Since it is developed by .NetCore its containerizible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Fully compatible with containerized environments such as Kubernetes.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8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8"/>
          <w:vertAlign w:val="baseline"/>
          <w:lang w:val="tr" w:eastAsia="en-US" w:bidi="ar-SA"/>
        </w:rPr>
        <w:t xml:space="preserve">Usage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You can simply run from Visual Studio or use</w:t>
      </w:r>
    </w:p>
    <w:p>
      <w:pPr>
        <w:numPr>
          <w:ilvl w:val="0"/>
          <w:numId w:val="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dotnet run – project &lt;project_path&gt;\GringottsBank.WebApi.csproj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Make sure that you have .Net version 5.0 installed on your computer.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When project starts it will dirtect you to swagger interface and you will be able to control all controller actions.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You need to authorize first before using actions, otherwise you wont be able to run them.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To authorize, you first need to run Pos/Token action from Authentication endpoint. If the credentials are valid, you will claim a token.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/>
        <w:drawing>
          <wp:inline>
            <wp:extent cx="5731200" cy="419100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when you claim the token clik on Authorize button on the upper right side and enter 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“Bearer &lt;your_token&gt;” and click Authorize.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/>
        <w:drawing>
          <wp:inline>
            <wp:extent cx="5731200" cy="1358900"/>
            <wp:docPr id="2" name="Picture 2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now you are good to go..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8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8"/>
          <w:vertAlign w:val="baseline"/>
          <w:lang w:val="tr" w:eastAsia="en-US" w:bidi="ar-SA"/>
        </w:rPr>
        <w:t xml:space="preserve">Operations</w:t>
      </w:r>
    </w:p>
    <w:p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Adding / deleting / listing a customer.</w:t>
      </w:r>
    </w:p>
    <w:p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Listing all customers in the bank.</w:t>
      </w:r>
    </w:p>
    <w:p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Adding / Getting accounts of a customer.</w:t>
      </w:r>
    </w:p>
    <w:p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Listing detailed account info of a customer.</w:t>
      </w:r>
    </w:p>
    <w:p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Making a withdraw or add transaction by a customer’s account.</w:t>
      </w:r>
    </w:p>
    <w:p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Listing all transactions of an account.</w:t>
      </w:r>
    </w:p>
    <w:p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tr" w:eastAsia="en-US" w:bidi="ar-SA"/>
        </w:rPr>
        <w:t xml:space="preserve">Listing transactions by a customer between a time period.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8"/>
          <w:vertAlign w:val="baseline"/>
          <w:lang w:val="tr" w:eastAsia="en-US" w:bidi="ar-SA"/>
        </w:rPr>
      </w:pPr>
    </w:p>
    <w:sectPr>
      <w:type w:val="nextPage"/>
      <w:pgSz w:w="11909" w:h="16834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6E286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2FAF9EE5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038A5E9D"/>
    <w:lvl w:ilvl="0">
      <w:start w:val="0"/>
      <w:numFmt w:val="bullet"/>
      <w:suff w:val="tab"/>
      <w:lvlText w:val="●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○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■"/>
      <w:pPr>
        <w:spacing w:before="0" w:after="0" w:line="240" w:lineRule="auto"/>
        <w:ind w:left="21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●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○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■"/>
      <w:pPr>
        <w:spacing w:before="0" w:after="0" w:line="240" w:lineRule="auto"/>
        <w:ind w:left="43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●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○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■"/>
      <w:pPr>
        <w:spacing w:before="0" w:after="0" w:line="240" w:lineRule="auto"/>
        <w:ind w:left="64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>
    <w:nsid w:val="539B9E5D"/>
    <w:lvl w:ilvl="0">
      <w:start w:val="0"/>
      <w:numFmt w:val="bullet"/>
      <w:suff w:val="tab"/>
      <w:lvlText w:val="-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-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-"/>
      <w:pPr>
        <w:spacing w:before="0" w:after="0" w:line="240" w:lineRule="auto"/>
        <w:ind w:left="21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-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-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-"/>
      <w:pPr>
        <w:spacing w:before="0" w:after="0" w:line="240" w:lineRule="auto"/>
        <w:ind w:left="43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-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-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-"/>
      <w:pPr>
        <w:spacing w:before="0" w:after="0" w:line="240" w:lineRule="auto"/>
        <w:ind w:left="64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">
    <w:nsid w:val="230579C0"/>
    <w:lvl w:ilvl="0">
      <w:start w:val="0"/>
      <w:numFmt w:val="bullet"/>
      <w:suff w:val="tab"/>
      <w:lvlText w:val="●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○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■"/>
      <w:pPr>
        <w:spacing w:before="0" w:after="0" w:line="240" w:lineRule="auto"/>
        <w:ind w:left="21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●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○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■"/>
      <w:pPr>
        <w:spacing w:before="0" w:after="0" w:line="240" w:lineRule="auto"/>
        <w:ind w:left="43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●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○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■"/>
      <w:pPr>
        <w:spacing w:before="0" w:after="0" w:line="240" w:lineRule="auto"/>
        <w:ind w:left="64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vertAlign w:val="baseline"/>
        <w:lang w:val="tr" w:eastAsia="en-US" w:bidi="ar-SA"/>
      </w:rPr>
    </w:rPrDefault>
    <w:pPrDefault>
      <w:pPr>
        <w:spacing w:before="0" w:after="0" w:line="276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