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E2E2" w14:textId="78ED5E03" w:rsidR="00473074" w:rsidRPr="0091190C" w:rsidRDefault="0091190C" w:rsidP="00EA6660">
      <w:pPr>
        <w:pStyle w:val="Titre"/>
        <w:spacing w:after="240"/>
        <w:jc w:val="center"/>
      </w:pPr>
      <w:r w:rsidRPr="0091190C">
        <w:t>Exercises on e</w:t>
      </w:r>
      <w:r w:rsidR="00303CBC" w:rsidRPr="0091190C">
        <w:t>valuation metrics</w:t>
      </w:r>
    </w:p>
    <w:p w14:paraId="4EF78E6B" w14:textId="2151D2DB" w:rsidR="00303CBC" w:rsidRPr="00303CBC" w:rsidRDefault="00303CBC" w:rsidP="00651BEB">
      <w:pPr>
        <w:pStyle w:val="Titre1"/>
        <w:spacing w:after="240"/>
        <w:jc w:val="both"/>
        <w:rPr>
          <w:b/>
          <w:bCs/>
          <w:sz w:val="28"/>
          <w:szCs w:val="28"/>
        </w:rPr>
      </w:pPr>
      <w:r w:rsidRPr="00303CBC">
        <w:rPr>
          <w:b/>
          <w:bCs/>
          <w:sz w:val="28"/>
          <w:szCs w:val="28"/>
          <w:u w:val="single"/>
        </w:rPr>
        <w:t>Exercise 1:</w:t>
      </w:r>
      <w:r w:rsidRPr="00303CBC">
        <w:rPr>
          <w:b/>
          <w:bCs/>
          <w:sz w:val="28"/>
          <w:szCs w:val="28"/>
        </w:rPr>
        <w:t xml:space="preserve"> Binary classifier evaluation for different cut-off score values</w:t>
      </w:r>
    </w:p>
    <w:p w14:paraId="2A6A4B8A" w14:textId="2A81C94D" w:rsidR="00303CBC" w:rsidRPr="00303CBC" w:rsidRDefault="00303CBC" w:rsidP="00651BEB">
      <w:pPr>
        <w:jc w:val="both"/>
        <w:rPr>
          <w:rFonts w:asciiTheme="majorHAnsi" w:hAnsiTheme="majorHAnsi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>Consider the table below where true classes of eight test examples are presented. In addition, their scores</w:t>
      </w:r>
      <w:r>
        <w:rPr>
          <w:rFonts w:asciiTheme="majorHAnsi" w:hAnsiTheme="majorHAnsi"/>
        </w:rPr>
        <w:t xml:space="preserve"> </w:t>
      </w:r>
      <w:r w:rsidRPr="00303CBC">
        <w:rPr>
          <w:rStyle w:val="fontstyle01"/>
          <w:rFonts w:asciiTheme="majorHAnsi" w:hAnsiTheme="majorHAnsi"/>
          <w:sz w:val="22"/>
          <w:szCs w:val="22"/>
        </w:rPr>
        <w:t xml:space="preserve">assigned by a predictor are provided. For a final binary classification of the test examples to +1 and </w:t>
      </w:r>
      <w:r w:rsidRPr="00303CBC">
        <w:rPr>
          <w:rStyle w:val="fontstyle21"/>
          <w:rFonts w:asciiTheme="majorHAnsi" w:hAnsiTheme="majorHAnsi"/>
          <w:sz w:val="22"/>
          <w:szCs w:val="22"/>
        </w:rPr>
        <w:t>-</w:t>
      </w:r>
      <w:r w:rsidRPr="00303CBC">
        <w:rPr>
          <w:rStyle w:val="fontstyle01"/>
          <w:rFonts w:asciiTheme="majorHAnsi" w:hAnsiTheme="majorHAnsi"/>
          <w:sz w:val="22"/>
          <w:szCs w:val="22"/>
        </w:rPr>
        <w:t>1 classes</w:t>
      </w:r>
      <w:r w:rsidRPr="00303CBC">
        <w:rPr>
          <w:rFonts w:asciiTheme="majorHAnsi" w:hAnsiTheme="majorHAnsi"/>
        </w:rPr>
        <w:t xml:space="preserve"> </w:t>
      </w:r>
      <w:r w:rsidRPr="00303CBC">
        <w:rPr>
          <w:rStyle w:val="fontstyle01"/>
          <w:rFonts w:asciiTheme="majorHAnsi" w:hAnsiTheme="majorHAnsi"/>
          <w:sz w:val="22"/>
          <w:szCs w:val="22"/>
        </w:rPr>
        <w:t xml:space="preserve">use this rule: if the score is equal to or greater than a given cut-off score, a classifier predicts +1, otherwise </w:t>
      </w:r>
      <w:r w:rsidRPr="00303CBC">
        <w:rPr>
          <w:rStyle w:val="fontstyle21"/>
          <w:rFonts w:asciiTheme="majorHAnsi" w:hAnsiTheme="majorHAnsi"/>
          <w:sz w:val="22"/>
          <w:szCs w:val="22"/>
        </w:rPr>
        <w:t>-</w:t>
      </w:r>
      <w:r w:rsidRPr="00303CBC">
        <w:rPr>
          <w:rStyle w:val="fontstyle01"/>
          <w:rFonts w:asciiTheme="majorHAnsi" w:hAnsiTheme="majorHAnsi"/>
          <w:sz w:val="22"/>
          <w:szCs w:val="22"/>
        </w:rPr>
        <w:t>1.</w:t>
      </w:r>
      <w:r w:rsidRPr="00303CBC">
        <w:rPr>
          <w:rFonts w:asciiTheme="majorHAnsi" w:hAnsiTheme="majorHAnsi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303CBC" w14:paraId="237833EE" w14:textId="77777777" w:rsidTr="00303CBC">
        <w:trPr>
          <w:jc w:val="center"/>
        </w:trPr>
        <w:tc>
          <w:tcPr>
            <w:tcW w:w="1304" w:type="dxa"/>
            <w:vAlign w:val="center"/>
          </w:tcPr>
          <w:p w14:paraId="5EAA0BAE" w14:textId="1CEE14F1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rStyle w:val="fontstyle31"/>
                <w:rFonts w:asciiTheme="minorHAnsi" w:hAnsiTheme="minorHAnsi"/>
                <w:sz w:val="22"/>
                <w:szCs w:val="22"/>
              </w:rPr>
              <w:t>Sample</w:t>
            </w:r>
          </w:p>
        </w:tc>
        <w:tc>
          <w:tcPr>
            <w:tcW w:w="1304" w:type="dxa"/>
            <w:vAlign w:val="center"/>
          </w:tcPr>
          <w:p w14:paraId="3C8EEEE6" w14:textId="501468F6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rStyle w:val="fontstyle31"/>
                <w:rFonts w:asciiTheme="minorHAnsi" w:hAnsiTheme="minorHAnsi"/>
                <w:sz w:val="22"/>
                <w:szCs w:val="22"/>
              </w:rPr>
              <w:t>true class</w:t>
            </w:r>
          </w:p>
        </w:tc>
        <w:tc>
          <w:tcPr>
            <w:tcW w:w="1304" w:type="dxa"/>
            <w:vAlign w:val="center"/>
          </w:tcPr>
          <w:p w14:paraId="526FBB7B" w14:textId="58CF1AFF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rStyle w:val="fontstyle31"/>
                <w:rFonts w:asciiTheme="minorHAnsi" w:hAnsiTheme="minorHAnsi"/>
                <w:sz w:val="22"/>
                <w:szCs w:val="22"/>
              </w:rPr>
              <w:t>score</w:t>
            </w:r>
          </w:p>
        </w:tc>
      </w:tr>
      <w:tr w:rsidR="00303CBC" w14:paraId="79682B62" w14:textId="77777777" w:rsidTr="00303CBC">
        <w:trPr>
          <w:jc w:val="center"/>
        </w:trPr>
        <w:tc>
          <w:tcPr>
            <w:tcW w:w="1304" w:type="dxa"/>
            <w:vAlign w:val="center"/>
          </w:tcPr>
          <w:p w14:paraId="556CE78F" w14:textId="4226EA01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1</w:t>
            </w:r>
          </w:p>
        </w:tc>
        <w:tc>
          <w:tcPr>
            <w:tcW w:w="1304" w:type="dxa"/>
            <w:vAlign w:val="center"/>
          </w:tcPr>
          <w:p w14:paraId="4DFC3855" w14:textId="56526BDB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+1</w:t>
            </w:r>
          </w:p>
        </w:tc>
        <w:tc>
          <w:tcPr>
            <w:tcW w:w="1304" w:type="dxa"/>
            <w:vAlign w:val="center"/>
          </w:tcPr>
          <w:p w14:paraId="6009F77C" w14:textId="10A53072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7</w:t>
            </w:r>
          </w:p>
        </w:tc>
      </w:tr>
      <w:tr w:rsidR="00303CBC" w14:paraId="7E367D2E" w14:textId="77777777" w:rsidTr="00303CBC">
        <w:trPr>
          <w:jc w:val="center"/>
        </w:trPr>
        <w:tc>
          <w:tcPr>
            <w:tcW w:w="1304" w:type="dxa"/>
            <w:vAlign w:val="center"/>
          </w:tcPr>
          <w:p w14:paraId="2C55388D" w14:textId="2078FB68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2</w:t>
            </w:r>
          </w:p>
        </w:tc>
        <w:tc>
          <w:tcPr>
            <w:tcW w:w="1304" w:type="dxa"/>
            <w:vAlign w:val="center"/>
          </w:tcPr>
          <w:p w14:paraId="5C674D11" w14:textId="38A48763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+1</w:t>
            </w:r>
          </w:p>
        </w:tc>
        <w:tc>
          <w:tcPr>
            <w:tcW w:w="1304" w:type="dxa"/>
            <w:vAlign w:val="center"/>
          </w:tcPr>
          <w:p w14:paraId="020468D6" w14:textId="2C405151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4</w:t>
            </w:r>
          </w:p>
        </w:tc>
      </w:tr>
      <w:tr w:rsidR="00303CBC" w14:paraId="42F27EED" w14:textId="77777777" w:rsidTr="00303CBC">
        <w:trPr>
          <w:jc w:val="center"/>
        </w:trPr>
        <w:tc>
          <w:tcPr>
            <w:tcW w:w="1304" w:type="dxa"/>
            <w:vAlign w:val="center"/>
          </w:tcPr>
          <w:p w14:paraId="0B6D4AB2" w14:textId="3EF7B132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3</w:t>
            </w:r>
          </w:p>
        </w:tc>
        <w:tc>
          <w:tcPr>
            <w:tcW w:w="1304" w:type="dxa"/>
            <w:vAlign w:val="center"/>
          </w:tcPr>
          <w:p w14:paraId="7AD75851" w14:textId="1BBC1D00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  <w:tc>
          <w:tcPr>
            <w:tcW w:w="1304" w:type="dxa"/>
            <w:vAlign w:val="center"/>
          </w:tcPr>
          <w:p w14:paraId="32640A78" w14:textId="3A7C6A57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2</w:t>
            </w:r>
          </w:p>
        </w:tc>
      </w:tr>
      <w:tr w:rsidR="00303CBC" w14:paraId="7A8C7A16" w14:textId="77777777" w:rsidTr="00303CBC">
        <w:trPr>
          <w:jc w:val="center"/>
        </w:trPr>
        <w:tc>
          <w:tcPr>
            <w:tcW w:w="1304" w:type="dxa"/>
            <w:vAlign w:val="center"/>
          </w:tcPr>
          <w:p w14:paraId="6BFC2210" w14:textId="55B3117F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4</w:t>
            </w:r>
          </w:p>
        </w:tc>
        <w:tc>
          <w:tcPr>
            <w:tcW w:w="1304" w:type="dxa"/>
            <w:vAlign w:val="center"/>
          </w:tcPr>
          <w:p w14:paraId="42B3A318" w14:textId="1DCB7616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  <w:tc>
          <w:tcPr>
            <w:tcW w:w="1304" w:type="dxa"/>
            <w:vAlign w:val="center"/>
          </w:tcPr>
          <w:p w14:paraId="00849D20" w14:textId="5208643F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1</w:t>
            </w:r>
          </w:p>
        </w:tc>
      </w:tr>
      <w:tr w:rsidR="00303CBC" w14:paraId="25398CD9" w14:textId="77777777" w:rsidTr="00303CBC">
        <w:trPr>
          <w:jc w:val="center"/>
        </w:trPr>
        <w:tc>
          <w:tcPr>
            <w:tcW w:w="1304" w:type="dxa"/>
            <w:vAlign w:val="center"/>
          </w:tcPr>
          <w:p w14:paraId="7A34974D" w14:textId="5FD64186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5</w:t>
            </w:r>
          </w:p>
        </w:tc>
        <w:tc>
          <w:tcPr>
            <w:tcW w:w="1304" w:type="dxa"/>
            <w:vAlign w:val="center"/>
          </w:tcPr>
          <w:p w14:paraId="4E9D4D59" w14:textId="791B42EC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  <w:tc>
          <w:tcPr>
            <w:tcW w:w="1304" w:type="dxa"/>
            <w:vAlign w:val="center"/>
          </w:tcPr>
          <w:p w14:paraId="03AD2A39" w14:textId="5DE017B7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</w:tr>
      <w:tr w:rsidR="00303CBC" w14:paraId="0C670B6F" w14:textId="77777777" w:rsidTr="00303CBC">
        <w:trPr>
          <w:jc w:val="center"/>
        </w:trPr>
        <w:tc>
          <w:tcPr>
            <w:tcW w:w="1304" w:type="dxa"/>
            <w:vAlign w:val="center"/>
          </w:tcPr>
          <w:p w14:paraId="2BDD26E4" w14:textId="453403E7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6</w:t>
            </w:r>
          </w:p>
        </w:tc>
        <w:tc>
          <w:tcPr>
            <w:tcW w:w="1304" w:type="dxa"/>
            <w:vAlign w:val="center"/>
          </w:tcPr>
          <w:p w14:paraId="5E29CC4C" w14:textId="19E8AF98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+1</w:t>
            </w:r>
          </w:p>
        </w:tc>
        <w:tc>
          <w:tcPr>
            <w:tcW w:w="1304" w:type="dxa"/>
            <w:vAlign w:val="center"/>
          </w:tcPr>
          <w:p w14:paraId="048F66CA" w14:textId="48AAE1DC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-4</w:t>
            </w:r>
          </w:p>
        </w:tc>
      </w:tr>
      <w:tr w:rsidR="00303CBC" w14:paraId="3206BDD1" w14:textId="77777777" w:rsidTr="00303CBC">
        <w:trPr>
          <w:jc w:val="center"/>
        </w:trPr>
        <w:tc>
          <w:tcPr>
            <w:tcW w:w="1304" w:type="dxa"/>
            <w:vAlign w:val="center"/>
          </w:tcPr>
          <w:p w14:paraId="682E4FB4" w14:textId="0086F57F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7</w:t>
            </w:r>
          </w:p>
        </w:tc>
        <w:tc>
          <w:tcPr>
            <w:tcW w:w="1304" w:type="dxa"/>
            <w:vAlign w:val="center"/>
          </w:tcPr>
          <w:p w14:paraId="53B496F0" w14:textId="7038B2BC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  <w:tc>
          <w:tcPr>
            <w:tcW w:w="1304" w:type="dxa"/>
            <w:vAlign w:val="center"/>
          </w:tcPr>
          <w:p w14:paraId="520F5A44" w14:textId="58B9690A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5</w:t>
            </w:r>
          </w:p>
        </w:tc>
      </w:tr>
      <w:tr w:rsidR="00303CBC" w14:paraId="7D3E7673" w14:textId="77777777" w:rsidTr="00303CBC">
        <w:trPr>
          <w:jc w:val="center"/>
        </w:trPr>
        <w:tc>
          <w:tcPr>
            <w:tcW w:w="1304" w:type="dxa"/>
            <w:vAlign w:val="center"/>
          </w:tcPr>
          <w:p w14:paraId="47ACCFF8" w14:textId="03FC9C6F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X</w:t>
            </w:r>
            <w:r w:rsidRPr="00651BEB">
              <w:rPr>
                <w:color w:val="000000"/>
                <w:vertAlign w:val="subscript"/>
              </w:rPr>
              <w:t>8</w:t>
            </w:r>
          </w:p>
        </w:tc>
        <w:tc>
          <w:tcPr>
            <w:tcW w:w="1304" w:type="dxa"/>
            <w:vAlign w:val="center"/>
          </w:tcPr>
          <w:p w14:paraId="4BB33D27" w14:textId="592C3975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-1</w:t>
            </w:r>
          </w:p>
        </w:tc>
        <w:tc>
          <w:tcPr>
            <w:tcW w:w="1304" w:type="dxa"/>
            <w:vAlign w:val="center"/>
          </w:tcPr>
          <w:p w14:paraId="363DD5C3" w14:textId="45F9AB32" w:rsidR="00303CBC" w:rsidRPr="00651BEB" w:rsidRDefault="00303CBC" w:rsidP="00651BEB">
            <w:pPr>
              <w:jc w:val="both"/>
              <w:rPr>
                <w:color w:val="000000"/>
              </w:rPr>
            </w:pPr>
            <w:r w:rsidRPr="00651BEB">
              <w:rPr>
                <w:color w:val="000000"/>
              </w:rPr>
              <w:t>-6</w:t>
            </w:r>
          </w:p>
        </w:tc>
      </w:tr>
    </w:tbl>
    <w:p w14:paraId="2BB13678" w14:textId="77777777" w:rsidR="00303CBC" w:rsidRDefault="00303CBC" w:rsidP="00651BEB">
      <w:pPr>
        <w:jc w:val="both"/>
        <w:rPr>
          <w:rFonts w:ascii="CMR10" w:hAnsi="CMR10"/>
          <w:color w:val="000000"/>
          <w:sz w:val="20"/>
          <w:szCs w:val="20"/>
        </w:rPr>
      </w:pPr>
    </w:p>
    <w:p w14:paraId="1CD1856D" w14:textId="230C136C" w:rsidR="00303CBC" w:rsidRPr="00303CBC" w:rsidRDefault="00303CBC" w:rsidP="00651BEB">
      <w:pPr>
        <w:pStyle w:val="Paragraphedeliste"/>
        <w:numPr>
          <w:ilvl w:val="0"/>
          <w:numId w:val="2"/>
        </w:numPr>
        <w:jc w:val="both"/>
        <w:rPr>
          <w:rStyle w:val="fontstyle01"/>
          <w:rFonts w:asciiTheme="majorHAnsi" w:hAnsiTheme="majorHAnsi"/>
          <w:sz w:val="22"/>
          <w:szCs w:val="22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 xml:space="preserve">Work with the cut-off score values 5, 3, 1, </w:t>
      </w:r>
      <w:r w:rsidRPr="00303CBC">
        <w:rPr>
          <w:rStyle w:val="fontstyle01"/>
          <w:rFonts w:asciiTheme="majorHAnsi" w:hAnsiTheme="majorHAnsi"/>
          <w:i/>
          <w:iCs/>
          <w:sz w:val="22"/>
          <w:szCs w:val="22"/>
        </w:rPr>
        <w:t>-</w:t>
      </w:r>
      <w:r w:rsidRPr="00303CBC">
        <w:rPr>
          <w:rStyle w:val="fontstyle01"/>
          <w:rFonts w:asciiTheme="majorHAnsi" w:hAnsiTheme="majorHAnsi"/>
          <w:sz w:val="22"/>
          <w:szCs w:val="22"/>
        </w:rPr>
        <w:t xml:space="preserve">3, </w:t>
      </w:r>
      <w:r w:rsidRPr="00303CBC">
        <w:rPr>
          <w:rStyle w:val="fontstyle01"/>
          <w:rFonts w:asciiTheme="majorHAnsi" w:hAnsiTheme="majorHAnsi"/>
          <w:i/>
          <w:iCs/>
          <w:sz w:val="22"/>
          <w:szCs w:val="22"/>
        </w:rPr>
        <w:t>-</w:t>
      </w:r>
      <w:r w:rsidRPr="00303CBC">
        <w:rPr>
          <w:rStyle w:val="fontstyle01"/>
          <w:rFonts w:asciiTheme="majorHAnsi" w:hAnsiTheme="majorHAnsi"/>
          <w:sz w:val="22"/>
          <w:szCs w:val="22"/>
        </w:rPr>
        <w:t>6 and for each value compute accuracy,</w:t>
      </w:r>
      <w:r>
        <w:rPr>
          <w:rStyle w:val="fontstyle01"/>
          <w:rFonts w:asciiTheme="majorHAnsi" w:hAnsiTheme="majorHAnsi"/>
          <w:sz w:val="22"/>
          <w:szCs w:val="22"/>
        </w:rPr>
        <w:t xml:space="preserve"> </w:t>
      </w:r>
      <w:r w:rsidRPr="00303CBC">
        <w:rPr>
          <w:rStyle w:val="fontstyle01"/>
          <w:rFonts w:asciiTheme="majorHAnsi" w:hAnsiTheme="majorHAnsi"/>
          <w:sz w:val="22"/>
          <w:szCs w:val="22"/>
        </w:rPr>
        <w:t>precision, and recall of the classifier.</w:t>
      </w:r>
    </w:p>
    <w:p w14:paraId="0DA6B138" w14:textId="12D221F5" w:rsidR="00303CBC" w:rsidRPr="00303CBC" w:rsidRDefault="00303CBC" w:rsidP="00651BEB">
      <w:pPr>
        <w:pStyle w:val="Paragraphedeliste"/>
        <w:numPr>
          <w:ilvl w:val="0"/>
          <w:numId w:val="2"/>
        </w:numPr>
        <w:jc w:val="both"/>
        <w:rPr>
          <w:rStyle w:val="fontstyle01"/>
          <w:rFonts w:asciiTheme="majorHAnsi" w:hAnsiTheme="majorHAnsi"/>
          <w:sz w:val="22"/>
          <w:szCs w:val="22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>Plot an ROC curve of the classifier developed in the previous exercise.</w:t>
      </w:r>
    </w:p>
    <w:p w14:paraId="1AEA3D67" w14:textId="77777777" w:rsidR="00303CBC" w:rsidRDefault="00303CBC" w:rsidP="00651BEB">
      <w:pPr>
        <w:pStyle w:val="Titre1"/>
        <w:spacing w:after="240"/>
        <w:jc w:val="both"/>
        <w:rPr>
          <w:rFonts w:ascii="CMR12" w:hAnsi="CMR12"/>
          <w:color w:val="000000"/>
        </w:rPr>
      </w:pPr>
      <w:r w:rsidRPr="00303CBC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2</w:t>
      </w:r>
      <w:r w:rsidRPr="00303CBC">
        <w:rPr>
          <w:b/>
          <w:bCs/>
          <w:sz w:val="28"/>
          <w:szCs w:val="28"/>
          <w:u w:val="single"/>
        </w:rPr>
        <w:t>: Confusion matrix for a binary classifier</w:t>
      </w:r>
    </w:p>
    <w:p w14:paraId="2D032973" w14:textId="73478C9C" w:rsidR="00303CBC" w:rsidRPr="00303CBC" w:rsidRDefault="00303CBC" w:rsidP="00651BEB">
      <w:pPr>
        <w:pStyle w:val="Titre1"/>
        <w:spacing w:after="240"/>
        <w:jc w:val="both"/>
        <w:rPr>
          <w:rStyle w:val="fontstyle01"/>
          <w:rFonts w:asciiTheme="majorHAnsi" w:hAnsiTheme="majorHAnsi"/>
          <w:b/>
          <w:bCs/>
          <w:color w:val="262626" w:themeColor="text1" w:themeTint="D9"/>
          <w:sz w:val="28"/>
          <w:szCs w:val="28"/>
          <w:u w:val="single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>A binary classifier was evaluated using a set of 1,000 test examples in which 50 % of all examples are negative.</w:t>
      </w:r>
      <w:r>
        <w:rPr>
          <w:rStyle w:val="fontstyle01"/>
          <w:rFonts w:asciiTheme="majorHAnsi" w:hAnsiTheme="majorHAnsi"/>
          <w:sz w:val="22"/>
          <w:szCs w:val="22"/>
        </w:rPr>
        <w:t xml:space="preserve"> </w:t>
      </w:r>
      <w:r w:rsidRPr="00303CBC">
        <w:rPr>
          <w:rStyle w:val="fontstyle01"/>
          <w:rFonts w:asciiTheme="majorHAnsi" w:hAnsiTheme="majorHAnsi"/>
          <w:sz w:val="22"/>
          <w:szCs w:val="22"/>
        </w:rPr>
        <w:t xml:space="preserve">It was found that the classifier has 60 % sensitivity and 70 % accuracy. </w:t>
      </w:r>
    </w:p>
    <w:p w14:paraId="5D369E6A" w14:textId="77777777" w:rsidR="00303CBC" w:rsidRDefault="00303CBC" w:rsidP="00651BEB">
      <w:pPr>
        <w:pStyle w:val="Paragraphedeliste"/>
        <w:numPr>
          <w:ilvl w:val="0"/>
          <w:numId w:val="3"/>
        </w:numPr>
        <w:jc w:val="both"/>
        <w:rPr>
          <w:rStyle w:val="fontstyle01"/>
          <w:rFonts w:asciiTheme="majorHAnsi" w:hAnsiTheme="majorHAnsi"/>
          <w:sz w:val="22"/>
          <w:szCs w:val="22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>Write the confusion matrix.</w:t>
      </w:r>
    </w:p>
    <w:p w14:paraId="63E1A6C8" w14:textId="3C4CDAFF" w:rsidR="00303CBC" w:rsidRDefault="00303CBC" w:rsidP="00651BEB">
      <w:pPr>
        <w:pStyle w:val="Paragraphedeliste"/>
        <w:numPr>
          <w:ilvl w:val="0"/>
          <w:numId w:val="3"/>
        </w:numPr>
        <w:jc w:val="both"/>
        <w:rPr>
          <w:rStyle w:val="fontstyle01"/>
          <w:rFonts w:asciiTheme="majorHAnsi" w:hAnsiTheme="majorHAnsi"/>
          <w:sz w:val="22"/>
          <w:szCs w:val="22"/>
        </w:rPr>
      </w:pPr>
      <w:r w:rsidRPr="00303CBC">
        <w:rPr>
          <w:rStyle w:val="fontstyle01"/>
          <w:rFonts w:asciiTheme="majorHAnsi" w:hAnsiTheme="majorHAnsi"/>
          <w:sz w:val="22"/>
          <w:szCs w:val="22"/>
        </w:rPr>
        <w:t xml:space="preserve">Using the confusion matrix created in the previous </w:t>
      </w:r>
      <w:r w:rsidR="005A301B">
        <w:rPr>
          <w:rStyle w:val="fontstyle01"/>
          <w:rFonts w:asciiTheme="majorHAnsi" w:hAnsiTheme="majorHAnsi"/>
          <w:sz w:val="22"/>
          <w:szCs w:val="22"/>
        </w:rPr>
        <w:t>question</w:t>
      </w:r>
      <w:r w:rsidRPr="00303CBC">
        <w:rPr>
          <w:rStyle w:val="fontstyle01"/>
          <w:rFonts w:asciiTheme="majorHAnsi" w:hAnsiTheme="majorHAnsi"/>
          <w:sz w:val="22"/>
          <w:szCs w:val="22"/>
        </w:rPr>
        <w:t xml:space="preserve"> compute the classifier’s precision, F1-measure, and</w:t>
      </w:r>
      <w:r>
        <w:rPr>
          <w:rStyle w:val="fontstyle01"/>
          <w:rFonts w:asciiTheme="majorHAnsi" w:hAnsiTheme="majorHAnsi"/>
          <w:sz w:val="22"/>
          <w:szCs w:val="22"/>
        </w:rPr>
        <w:t xml:space="preserve"> </w:t>
      </w:r>
      <w:r w:rsidRPr="00303CBC">
        <w:rPr>
          <w:rStyle w:val="fontstyle01"/>
          <w:rFonts w:asciiTheme="majorHAnsi" w:hAnsiTheme="majorHAnsi"/>
          <w:sz w:val="22"/>
          <w:szCs w:val="22"/>
        </w:rPr>
        <w:t>specificity.</w:t>
      </w:r>
    </w:p>
    <w:p w14:paraId="12A51C6E" w14:textId="0645BBC3" w:rsidR="0091190C" w:rsidRPr="0091190C" w:rsidRDefault="0091190C" w:rsidP="00651BEB">
      <w:pPr>
        <w:pStyle w:val="Titre1"/>
        <w:spacing w:after="240"/>
        <w:jc w:val="both"/>
        <w:rPr>
          <w:rStyle w:val="fontstyle01"/>
          <w:rFonts w:ascii="CMR12" w:hAnsi="CMR12"/>
          <w:sz w:val="32"/>
          <w:szCs w:val="32"/>
        </w:rPr>
      </w:pPr>
      <w:r w:rsidRPr="00303CBC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3</w:t>
      </w:r>
      <w:r w:rsidRPr="00303CB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Precision and ROC curve</w:t>
      </w:r>
    </w:p>
    <w:p w14:paraId="2CE6C104" w14:textId="1E670CE5" w:rsidR="0091190C" w:rsidRPr="0091190C" w:rsidRDefault="0091190C" w:rsidP="00651BEB">
      <w:pPr>
        <w:pStyle w:val="Titre1"/>
        <w:spacing w:after="240"/>
        <w:jc w:val="both"/>
        <w:rPr>
          <w:rStyle w:val="fontstyle01"/>
          <w:rFonts w:asciiTheme="majorHAnsi" w:hAnsiTheme="majorHAnsi"/>
          <w:sz w:val="22"/>
          <w:szCs w:val="22"/>
        </w:rPr>
      </w:pPr>
      <w:r w:rsidRPr="0091190C">
        <w:rPr>
          <w:rStyle w:val="fontstyle01"/>
          <w:rFonts w:asciiTheme="majorHAnsi" w:hAnsiTheme="majorHAnsi"/>
          <w:sz w:val="22"/>
          <w:szCs w:val="22"/>
        </w:rPr>
        <w:t>To test a binary classifier, a data set consisting of 100 positive and 400 negative examples was used. It turned</w:t>
      </w:r>
      <w:r>
        <w:rPr>
          <w:rStyle w:val="fontstyle01"/>
          <w:rFonts w:asciiTheme="majorHAnsi" w:hAnsiTheme="majorHAnsi"/>
          <w:sz w:val="22"/>
          <w:szCs w:val="22"/>
        </w:rPr>
        <w:t xml:space="preserve"> </w:t>
      </w:r>
      <w:r w:rsidRPr="0091190C">
        <w:rPr>
          <w:rStyle w:val="fontstyle01"/>
          <w:rFonts w:asciiTheme="majorHAnsi" w:hAnsiTheme="majorHAnsi"/>
          <w:sz w:val="22"/>
          <w:szCs w:val="22"/>
        </w:rPr>
        <w:t>out that the ROC curve goes through the point TPR = FPR = 0.2. Calculate Precision at this point.</w:t>
      </w:r>
    </w:p>
    <w:p w14:paraId="34E283A2" w14:textId="7462D800" w:rsidR="00EA6660" w:rsidRPr="00EA6660" w:rsidRDefault="00EA6660" w:rsidP="00EA6660">
      <w:pPr>
        <w:pStyle w:val="Titre1"/>
        <w:spacing w:after="240"/>
        <w:jc w:val="both"/>
        <w:rPr>
          <w:rStyle w:val="fontstyle01"/>
          <w:rFonts w:ascii="CMR12" w:hAnsi="CMR12"/>
          <w:sz w:val="32"/>
          <w:szCs w:val="32"/>
        </w:rPr>
      </w:pPr>
      <w:r w:rsidRPr="00303CBC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3</w:t>
      </w:r>
      <w:r w:rsidRPr="00303CB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metrics for multi-class classification</w:t>
      </w:r>
    </w:p>
    <w:p w14:paraId="3DBC94E5" w14:textId="0F056AA5" w:rsidR="00303CBC" w:rsidRDefault="00EA6660" w:rsidP="00303CBC">
      <w:pPr>
        <w:rPr>
          <w:rStyle w:val="fontstyle01"/>
          <w:rFonts w:asciiTheme="majorHAnsi" w:hAnsiTheme="majorHAnsi"/>
          <w:sz w:val="22"/>
          <w:szCs w:val="22"/>
        </w:rPr>
      </w:pPr>
      <w:r w:rsidRPr="00EA6660">
        <w:rPr>
          <w:rStyle w:val="fontstyle01"/>
          <w:rFonts w:asciiTheme="majorHAnsi" w:hAnsiTheme="majorHAnsi"/>
          <w:sz w:val="22"/>
          <w:szCs w:val="22"/>
        </w:rPr>
        <w:t>You are working on a multi-class classification problem with three classes: A, B, and C. You have trained a classifier and obtained the following confusion matrix: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1157"/>
        <w:gridCol w:w="1644"/>
        <w:gridCol w:w="1644"/>
        <w:gridCol w:w="1644"/>
      </w:tblGrid>
      <w:tr w:rsidR="00EA6660" w14:paraId="73AC0F57" w14:textId="77777777" w:rsidTr="00EA6660">
        <w:trPr>
          <w:trHeight w:val="340"/>
        </w:trPr>
        <w:tc>
          <w:tcPr>
            <w:tcW w:w="1157" w:type="dxa"/>
          </w:tcPr>
          <w:p w14:paraId="1E06D895" w14:textId="77777777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44" w:type="dxa"/>
          </w:tcPr>
          <w:p w14:paraId="07AF9663" w14:textId="7474576D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Predicted A</w:t>
            </w:r>
          </w:p>
        </w:tc>
        <w:tc>
          <w:tcPr>
            <w:tcW w:w="1644" w:type="dxa"/>
          </w:tcPr>
          <w:p w14:paraId="762907AA" w14:textId="65CE8A9E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Predicted B</w:t>
            </w:r>
          </w:p>
        </w:tc>
        <w:tc>
          <w:tcPr>
            <w:tcW w:w="1644" w:type="dxa"/>
          </w:tcPr>
          <w:p w14:paraId="1F17EB56" w14:textId="20DD4E81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Predicted C</w:t>
            </w:r>
          </w:p>
        </w:tc>
      </w:tr>
      <w:tr w:rsidR="00EA6660" w14:paraId="2FAEF26D" w14:textId="77777777" w:rsidTr="00EA6660">
        <w:trPr>
          <w:trHeight w:val="20"/>
        </w:trPr>
        <w:tc>
          <w:tcPr>
            <w:tcW w:w="1157" w:type="dxa"/>
          </w:tcPr>
          <w:p w14:paraId="2AD5794A" w14:textId="308E80BB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Class A</w:t>
            </w:r>
          </w:p>
        </w:tc>
        <w:tc>
          <w:tcPr>
            <w:tcW w:w="1644" w:type="dxa"/>
          </w:tcPr>
          <w:p w14:paraId="5A9AC8F3" w14:textId="52784503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90</w:t>
            </w:r>
          </w:p>
        </w:tc>
        <w:tc>
          <w:tcPr>
            <w:tcW w:w="1644" w:type="dxa"/>
          </w:tcPr>
          <w:p w14:paraId="7F1BED89" w14:textId="700DD539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80</w:t>
            </w:r>
          </w:p>
        </w:tc>
        <w:tc>
          <w:tcPr>
            <w:tcW w:w="1644" w:type="dxa"/>
          </w:tcPr>
          <w:p w14:paraId="6D74AA1C" w14:textId="5DB9E35E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EA6660" w14:paraId="234B9DA1" w14:textId="77777777" w:rsidTr="00EA6660">
        <w:trPr>
          <w:trHeight w:val="20"/>
        </w:trPr>
        <w:tc>
          <w:tcPr>
            <w:tcW w:w="1157" w:type="dxa"/>
          </w:tcPr>
          <w:p w14:paraId="65971BFB" w14:textId="21158B91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Class B</w:t>
            </w:r>
          </w:p>
        </w:tc>
        <w:tc>
          <w:tcPr>
            <w:tcW w:w="1644" w:type="dxa"/>
          </w:tcPr>
          <w:p w14:paraId="71196AF6" w14:textId="3F546A23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1644" w:type="dxa"/>
          </w:tcPr>
          <w:p w14:paraId="77294617" w14:textId="3E7291ED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85</w:t>
            </w:r>
          </w:p>
        </w:tc>
        <w:tc>
          <w:tcPr>
            <w:tcW w:w="1644" w:type="dxa"/>
          </w:tcPr>
          <w:p w14:paraId="0572E1C3" w14:textId="762F83BE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EA6660" w14:paraId="227C6BAA" w14:textId="77777777" w:rsidTr="00EA6660">
        <w:trPr>
          <w:trHeight w:val="20"/>
        </w:trPr>
        <w:tc>
          <w:tcPr>
            <w:tcW w:w="1157" w:type="dxa"/>
          </w:tcPr>
          <w:p w14:paraId="26EAEE46" w14:textId="3BCBEAF1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Class C</w:t>
            </w:r>
          </w:p>
        </w:tc>
        <w:tc>
          <w:tcPr>
            <w:tcW w:w="1644" w:type="dxa"/>
          </w:tcPr>
          <w:p w14:paraId="1DC3C388" w14:textId="17DE134D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1644" w:type="dxa"/>
          </w:tcPr>
          <w:p w14:paraId="7A30F28C" w14:textId="6BB711EE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1644" w:type="dxa"/>
          </w:tcPr>
          <w:p w14:paraId="42D5E343" w14:textId="19296241" w:rsidR="00EA6660" w:rsidRDefault="00EA6660" w:rsidP="00303CBC">
            <w:pPr>
              <w:rPr>
                <w:rStyle w:val="fontstyle01"/>
                <w:rFonts w:asciiTheme="majorHAnsi" w:hAnsiTheme="majorHAnsi"/>
                <w:sz w:val="22"/>
                <w:szCs w:val="22"/>
              </w:rPr>
            </w:pP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>95</w:t>
            </w:r>
          </w:p>
        </w:tc>
      </w:tr>
    </w:tbl>
    <w:p w14:paraId="6798B678" w14:textId="77777777" w:rsidR="00EA6660" w:rsidRDefault="00EA6660" w:rsidP="00EA6660">
      <w:pPr>
        <w:rPr>
          <w:rStyle w:val="fontstyle01"/>
          <w:rFonts w:asciiTheme="majorHAnsi" w:hAnsiTheme="majorHAnsi"/>
          <w:sz w:val="22"/>
          <w:szCs w:val="22"/>
        </w:rPr>
      </w:pPr>
    </w:p>
    <w:p w14:paraId="7ECF5573" w14:textId="3E9EA7D0" w:rsidR="00EA6660" w:rsidRPr="00EA6660" w:rsidRDefault="00EA6660" w:rsidP="00EA6660">
      <w:pPr>
        <w:rPr>
          <w:rStyle w:val="fontstyle01"/>
          <w:rFonts w:asciiTheme="majorHAnsi" w:hAnsiTheme="majorHAnsi"/>
          <w:sz w:val="22"/>
          <w:szCs w:val="22"/>
        </w:rPr>
      </w:pPr>
      <w:r w:rsidRPr="00EA6660">
        <w:rPr>
          <w:rStyle w:val="fontstyle01"/>
          <w:rFonts w:asciiTheme="majorHAnsi" w:hAnsiTheme="majorHAnsi"/>
          <w:sz w:val="22"/>
          <w:szCs w:val="22"/>
        </w:rPr>
        <w:lastRenderedPageBreak/>
        <w:t>Calculate the following metrics:</w:t>
      </w:r>
    </w:p>
    <w:p w14:paraId="5DD8EC1E" w14:textId="3DCC7203" w:rsidR="00EA6660" w:rsidRDefault="00EA6660" w:rsidP="00EA6660">
      <w:pPr>
        <w:pStyle w:val="Paragraphedeliste"/>
        <w:numPr>
          <w:ilvl w:val="0"/>
          <w:numId w:val="4"/>
        </w:numPr>
        <w:rPr>
          <w:rStyle w:val="fontstyle01"/>
          <w:rFonts w:asciiTheme="majorHAnsi" w:hAnsiTheme="majorHAnsi"/>
          <w:sz w:val="22"/>
          <w:szCs w:val="22"/>
        </w:rPr>
      </w:pPr>
      <w:r w:rsidRPr="00EA6660">
        <w:rPr>
          <w:rStyle w:val="fontstyle01"/>
          <w:rFonts w:asciiTheme="majorHAnsi" w:hAnsiTheme="majorHAnsi"/>
          <w:sz w:val="22"/>
          <w:szCs w:val="22"/>
        </w:rPr>
        <w:t>Precision, Recall, and F1 Score for each class (A, B, C)</w:t>
      </w:r>
    </w:p>
    <w:p w14:paraId="673EB5E1" w14:textId="2F8FE700" w:rsidR="00EA6660" w:rsidRPr="00EA6660" w:rsidRDefault="00EA6660" w:rsidP="00EA6660">
      <w:pPr>
        <w:pStyle w:val="Paragraphedeliste"/>
        <w:numPr>
          <w:ilvl w:val="0"/>
          <w:numId w:val="4"/>
        </w:numPr>
        <w:rPr>
          <w:rStyle w:val="fontstyle01"/>
          <w:rFonts w:asciiTheme="majorHAnsi" w:hAnsiTheme="majorHAnsi"/>
          <w:sz w:val="22"/>
          <w:szCs w:val="22"/>
        </w:rPr>
      </w:pPr>
      <w:r w:rsidRPr="00EA6660">
        <w:rPr>
          <w:rStyle w:val="fontstyle01"/>
          <w:rFonts w:asciiTheme="majorHAnsi" w:hAnsiTheme="majorHAnsi"/>
          <w:sz w:val="22"/>
          <w:szCs w:val="22"/>
        </w:rPr>
        <w:t>Overall Accuracy</w:t>
      </w:r>
    </w:p>
    <w:sectPr w:rsidR="00EA6660" w:rsidRPr="00EA6660" w:rsidSect="00AC7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4E4A"/>
    <w:multiLevelType w:val="hybridMultilevel"/>
    <w:tmpl w:val="C3508254"/>
    <w:lvl w:ilvl="0" w:tplc="73109E9E">
      <w:start w:val="1"/>
      <w:numFmt w:val="lowerLetter"/>
      <w:lvlText w:val="%1."/>
      <w:lvlJc w:val="left"/>
      <w:pPr>
        <w:ind w:left="720" w:hanging="360"/>
      </w:pPr>
      <w:rPr>
        <w:rFonts w:ascii="CMR10" w:hAnsi="CMR10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64E6"/>
    <w:multiLevelType w:val="hybridMultilevel"/>
    <w:tmpl w:val="35F08E3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2439"/>
    <w:multiLevelType w:val="hybridMultilevel"/>
    <w:tmpl w:val="B944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55265"/>
    <w:multiLevelType w:val="hybridMultilevel"/>
    <w:tmpl w:val="F39C5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BC"/>
    <w:rsid w:val="00303CBC"/>
    <w:rsid w:val="00473074"/>
    <w:rsid w:val="005A301B"/>
    <w:rsid w:val="00651BEB"/>
    <w:rsid w:val="0091190C"/>
    <w:rsid w:val="00AC7641"/>
    <w:rsid w:val="00EA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D808"/>
  <w15:chartTrackingRefBased/>
  <w15:docId w15:val="{690E8C37-B37B-490C-B30A-694830F9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BC"/>
  </w:style>
  <w:style w:type="paragraph" w:styleId="Titre1">
    <w:name w:val="heading 1"/>
    <w:basedOn w:val="Normal"/>
    <w:next w:val="Normal"/>
    <w:link w:val="Titre1Car"/>
    <w:uiPriority w:val="9"/>
    <w:qFormat/>
    <w:rsid w:val="0030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3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3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3CBC"/>
    <w:pPr>
      <w:keepNext/>
      <w:keepLines/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CB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CBC"/>
    <w:pPr>
      <w:keepNext/>
      <w:keepLines/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C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CB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C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03CB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303CBC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303CBC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303CBC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Policepardfaut"/>
    <w:rsid w:val="00303CBC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Policepardfaut"/>
    <w:rsid w:val="00303CBC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0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3C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03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CB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3CB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03CB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03CB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3CBC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303CBC"/>
    <w:rPr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CBC"/>
  </w:style>
  <w:style w:type="character" w:customStyle="1" w:styleId="Titre7Car">
    <w:name w:val="Titre 7 Car"/>
    <w:basedOn w:val="Policepardfaut"/>
    <w:link w:val="Titre7"/>
    <w:uiPriority w:val="9"/>
    <w:semiHidden/>
    <w:rsid w:val="00303CB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03CBC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3CB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CB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03CB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303CB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03CBC"/>
    <w:rPr>
      <w:i/>
      <w:iCs/>
      <w:color w:val="auto"/>
    </w:rPr>
  </w:style>
  <w:style w:type="paragraph" w:styleId="Sansinterligne">
    <w:name w:val="No Spacing"/>
    <w:uiPriority w:val="1"/>
    <w:qFormat/>
    <w:rsid w:val="00303CB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03CB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3CB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CB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CBC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303CB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303CBC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03CB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03CB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303CB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3CBC"/>
    <w:pPr>
      <w:outlineLvl w:val="9"/>
    </w:pPr>
  </w:style>
  <w:style w:type="character" w:customStyle="1" w:styleId="hljs-selector-tag">
    <w:name w:val="hljs-selector-tag"/>
    <w:basedOn w:val="Policepardfaut"/>
    <w:rsid w:val="00EA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 Bouhoute</dc:creator>
  <cp:keywords/>
  <dc:description/>
  <cp:lastModifiedBy>Afaf Bouhoute</cp:lastModifiedBy>
  <cp:revision>3</cp:revision>
  <dcterms:created xsi:type="dcterms:W3CDTF">2021-04-30T00:22:00Z</dcterms:created>
  <dcterms:modified xsi:type="dcterms:W3CDTF">2024-03-21T22:53:00Z</dcterms:modified>
</cp:coreProperties>
</file>