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sz w:val="28"/>
          <w:szCs w:val="28"/>
        </w:rPr>
      </w:pPr>
      <w:r>
        <w:rPr>
          <w:rFonts w:cs="Times New Roman" w:ascii="Times New Roman" w:hAnsi="Times New Roman"/>
          <w:sz w:val="28"/>
          <w:szCs w:val="28"/>
        </w:rPr>
        <w:t xml:space="preserve">TUGAS LAPORAN KEBINEKAAN </w:t>
      </w:r>
      <w:r>
        <w:rPr>
          <w:rFonts w:cs="Times New Roman" w:ascii="Times New Roman" w:hAnsi="Times New Roman"/>
          <w:sz w:val="28"/>
          <w:szCs w:val="28"/>
          <w:lang w:val="en-US"/>
        </w:rPr>
        <w:t>11</w:t>
      </w:r>
    </w:p>
    <w:p>
      <w:pPr>
        <w:pStyle w:val="Normal"/>
        <w:jc w:val="center"/>
        <w:rPr>
          <w:strike w:val="false"/>
          <w:dstrike w:val="false"/>
        </w:rPr>
      </w:pPr>
      <w:r>
        <w:rPr>
          <w:rFonts w:eastAsia="宋体" w:cs="Times New Roman" w:ascii="Times New Roman" w:hAnsi="Times New Roman" w:eastAsiaTheme="minorEastAsia"/>
          <w:strike w:val="false"/>
          <w:dstrike w:val="false"/>
          <w:sz w:val="28"/>
          <w:szCs w:val="28"/>
          <w:lang w:val="en-US" w:eastAsia="zh-CN" w:bidi="ar-SA"/>
        </w:rPr>
        <w:t>Kunjungan Online ke Kedaton Kerajaan Kutai Kartanegara Ing Martadipura, Tenggarong</w:t>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ind w:left="1680" w:firstLine="420"/>
        <w:jc w:val="left"/>
        <w:rPr>
          <w:rFonts w:ascii="Times New Roman" w:hAnsi="Times New Roman" w:cs="Times New Roman"/>
          <w:sz w:val="24"/>
          <w:szCs w:val="24"/>
        </w:rPr>
      </w:pPr>
      <w:r>
        <w:rPr>
          <w:rFonts w:cs="Times New Roman" w:ascii="Times New Roman" w:hAnsi="Times New Roman"/>
          <w:sz w:val="24"/>
          <w:szCs w:val="24"/>
        </w:rPr>
        <w:t>Dibuat Oleh :</w:t>
      </w:r>
    </w:p>
    <w:p>
      <w:pPr>
        <w:pStyle w:val="Normal"/>
        <w:ind w:left="2100" w:firstLine="420"/>
        <w:jc w:val="left"/>
        <w:rPr>
          <w:rFonts w:ascii="Times New Roman" w:hAnsi="Times New Roman" w:cs="Times New Roman"/>
          <w:sz w:val="24"/>
          <w:szCs w:val="24"/>
        </w:rPr>
      </w:pPr>
      <w:r>
        <w:rPr>
          <w:rFonts w:cs="Times New Roman" w:ascii="Times New Roman" w:hAnsi="Times New Roman"/>
          <w:sz w:val="24"/>
          <w:szCs w:val="24"/>
        </w:rPr>
        <w:t>Nama</w:t>
        <w:tab/>
        <w:tab/>
        <w:tab/>
        <w:t>: Muhamad Faisal Halim</w:t>
      </w:r>
    </w:p>
    <w:p>
      <w:pPr>
        <w:pStyle w:val="Normal"/>
        <w:ind w:left="2100" w:firstLine="420"/>
        <w:jc w:val="left"/>
        <w:rPr>
          <w:rFonts w:ascii="Times New Roman" w:hAnsi="Times New Roman" w:cs="Times New Roman"/>
          <w:sz w:val="24"/>
          <w:szCs w:val="24"/>
        </w:rPr>
      </w:pPr>
      <w:r>
        <w:rPr>
          <w:rFonts w:cs="Times New Roman" w:ascii="Times New Roman" w:hAnsi="Times New Roman"/>
          <w:sz w:val="24"/>
          <w:szCs w:val="24"/>
        </w:rPr>
        <w:t>NIM</w:t>
        <w:tab/>
        <w:tab/>
        <w:tab/>
        <w:t>: 19.240.0163</w:t>
        <w:br/>
        <w:tab/>
        <w:t>Mata Kuliah</w:t>
        <w:tab/>
      </w:r>
      <w:r>
        <w:rPr>
          <w:rFonts w:cs="Times New Roman" w:ascii="Times New Roman" w:hAnsi="Times New Roman"/>
          <w:sz w:val="24"/>
          <w:szCs w:val="24"/>
          <w:lang w:val="en-US"/>
        </w:rPr>
        <w:tab/>
      </w:r>
      <w:r>
        <w:rPr>
          <w:rFonts w:cs="Times New Roman" w:ascii="Times New Roman" w:hAnsi="Times New Roman"/>
          <w:sz w:val="24"/>
          <w:szCs w:val="24"/>
        </w:rPr>
        <w:t>: Module Nusantara</w:t>
      </w:r>
    </w:p>
    <w:p>
      <w:pPr>
        <w:pStyle w:val="Normal"/>
        <w:ind w:left="2100" w:firstLine="420"/>
        <w:jc w:val="left"/>
        <w:rPr>
          <w:rFonts w:ascii="Times New Roman" w:hAnsi="Times New Roman" w:cs="Times New Roman"/>
          <w:sz w:val="24"/>
          <w:szCs w:val="24"/>
        </w:rPr>
      </w:pPr>
      <w:r>
        <w:rPr>
          <w:rFonts w:cs="Times New Roman" w:ascii="Times New Roman" w:hAnsi="Times New Roman"/>
          <w:sz w:val="24"/>
          <w:szCs w:val="24"/>
        </w:rPr>
      </w:r>
    </w:p>
    <w:p>
      <w:pPr>
        <w:pStyle w:val="Normal"/>
        <w:ind w:left="2100" w:firstLine="420"/>
        <w:jc w:val="left"/>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ind w:firstLine="420"/>
        <w:jc w:val="center"/>
        <w:rPr>
          <w:rFonts w:ascii="Times New Roman" w:hAnsi="Times New Roman" w:cs="Times New Roman"/>
          <w:sz w:val="21"/>
          <w:szCs w:val="21"/>
        </w:rPr>
      </w:pPr>
      <w:r>
        <w:rPr>
          <w:rFonts w:cs="Times New Roman" w:ascii="Times New Roman" w:hAnsi="Times New Roman"/>
          <w:sz w:val="21"/>
          <w:szCs w:val="21"/>
        </w:rPr>
      </w:r>
    </w:p>
    <w:p>
      <w:pPr>
        <w:pStyle w:val="Normal"/>
        <w:ind w:firstLine="420"/>
        <w:jc w:val="center"/>
        <w:rPr>
          <w:rFonts w:ascii="Times New Roman" w:hAnsi="Times New Roman" w:cs="Times New Roman"/>
          <w:sz w:val="21"/>
          <w:szCs w:val="21"/>
        </w:rPr>
      </w:pPr>
      <w:r>
        <w:rPr>
          <w:rFonts w:cs="Times New Roman" w:ascii="Times New Roman" w:hAnsi="Times New Roman"/>
          <w:sz w:val="21"/>
          <w:szCs w:val="21"/>
        </w:rPr>
      </w:r>
    </w:p>
    <w:p>
      <w:pPr>
        <w:pStyle w:val="Normal"/>
        <w:ind w:firstLine="420"/>
        <w:jc w:val="center"/>
        <w:rPr>
          <w:rFonts w:ascii="Times New Roman" w:hAnsi="Times New Roman" w:cs="Times New Roman"/>
          <w:sz w:val="21"/>
          <w:szCs w:val="21"/>
        </w:rPr>
      </w:pPr>
      <w:r>
        <w:rPr>
          <w:rFonts w:cs="Times New Roman" w:ascii="Times New Roman" w:hAnsi="Times New Roman"/>
          <w:sz w:val="21"/>
          <w:szCs w:val="21"/>
        </w:rPr>
        <w:t>Mahasiswa Pertukaran Mahasiswa.</w:t>
      </w:r>
    </w:p>
    <w:p>
      <w:pPr>
        <w:pStyle w:val="Normal"/>
        <w:ind w:firstLine="420"/>
        <w:jc w:val="center"/>
        <w:rPr>
          <w:rFonts w:ascii="Times New Roman" w:hAnsi="Times New Roman" w:cs="Times New Roman"/>
          <w:b/>
          <w:b/>
          <w:bCs/>
          <w:sz w:val="22"/>
          <w:szCs w:val="22"/>
        </w:rPr>
      </w:pPr>
      <w:r>
        <w:rPr>
          <w:rFonts w:cs="Times New Roman" w:ascii="Times New Roman" w:hAnsi="Times New Roman"/>
          <w:b/>
          <w:bCs/>
          <w:sz w:val="22"/>
          <w:szCs w:val="22"/>
        </w:rPr>
        <w:t>Universitas Muhammadiyah Kalimantan Timur</w:t>
      </w:r>
    </w:p>
    <w:p>
      <w:pPr>
        <w:pStyle w:val="Normal"/>
        <w:jc w:val="center"/>
        <w:rPr>
          <w:rFonts w:ascii="Times New Roman" w:hAnsi="Times New Roman" w:cs="Times New Roman"/>
          <w:b w:val="false"/>
          <w:b w:val="false"/>
          <w:bCs w:val="false"/>
          <w:sz w:val="21"/>
          <w:szCs w:val="21"/>
        </w:rPr>
      </w:pPr>
      <w:r>
        <w:rPr>
          <w:rFonts w:cs="Times New Roman" w:ascii="Times New Roman" w:hAnsi="Times New Roman"/>
          <w:b w:val="false"/>
          <w:bCs w:val="false"/>
          <w:sz w:val="21"/>
          <w:szCs w:val="21"/>
        </w:rPr>
        <w:t>~ STMIK Widya Pratama Pekalongan</w:t>
      </w:r>
    </w:p>
    <w:p>
      <w:pPr>
        <w:pStyle w:val="Normal"/>
        <w:rPr>
          <w:rFonts w:ascii="Times New Roman" w:hAnsi="Times New Roman" w:cs="Times New Roman"/>
          <w:b w:val="false"/>
          <w:b w:val="false"/>
          <w:bCs w:val="false"/>
          <w:sz w:val="21"/>
          <w:szCs w:val="21"/>
        </w:rPr>
      </w:pPr>
      <w:r>
        <w:rPr>
          <w:rFonts w:cs="Times New Roman" w:ascii="Times New Roman" w:hAnsi="Times New Roman"/>
          <w:b w:val="false"/>
          <w:bCs w:val="false"/>
          <w:sz w:val="21"/>
          <w:szCs w:val="21"/>
        </w:rPr>
      </w:r>
      <w:r>
        <w:br w:type="page"/>
      </w:r>
    </w:p>
    <w:tbl>
      <w:tblPr>
        <w:tblStyle w:val="5"/>
        <w:tblW w:w="8522" w:type="dxa"/>
        <w:jc w:val="left"/>
        <w:tblInd w:w="0" w:type="dxa"/>
        <w:tblLayout w:type="fixed"/>
        <w:tblCellMar>
          <w:top w:w="0" w:type="dxa"/>
          <w:left w:w="108" w:type="dxa"/>
          <w:bottom w:w="0" w:type="dxa"/>
          <w:right w:w="108" w:type="dxa"/>
        </w:tblCellMar>
      </w:tblPr>
      <w:tblGrid>
        <w:gridCol w:w="2058"/>
        <w:gridCol w:w="6463"/>
      </w:tblGrid>
      <w:tr>
        <w:trPr>
          <w:trHeight w:val="735" w:hRule="atLeast"/>
        </w:trPr>
        <w:tc>
          <w:tcPr>
            <w:tcW w:w="2058" w:type="dxa"/>
            <w:tcBorders/>
            <w:vAlign w:val="center"/>
          </w:tcPr>
          <w:p>
            <w:pPr>
              <w:pStyle w:val="Normal"/>
              <w:pageBreakBefore/>
              <w:widowControl w:val="false"/>
              <w:suppressAutoHyphens w:val="true"/>
              <w:spacing w:before="0" w:after="0"/>
              <w:jc w:val="left"/>
              <w:rPr>
                <w:rFonts w:ascii="Times New Roman" w:hAnsi="Times New Roman" w:cs="Times New Roman"/>
                <w:b w:val="false"/>
                <w:b w:val="false"/>
                <w:bCs w:val="false"/>
                <w:position w:val="0"/>
                <w:sz w:val="24"/>
                <w:sz w:val="24"/>
                <w:szCs w:val="24"/>
                <w:vertAlign w:val="baseline"/>
              </w:rPr>
            </w:pPr>
            <w:r>
              <w:rPr>
                <w:rFonts w:cs="Times New Roman" w:ascii="Times New Roman" w:hAnsi="Times New Roman"/>
                <w:b w:val="false"/>
                <w:bCs w:val="false"/>
                <w:kern w:val="0"/>
                <w:position w:val="0"/>
                <w:sz w:val="24"/>
                <w:sz w:val="24"/>
                <w:szCs w:val="24"/>
                <w:vertAlign w:val="baseline"/>
              </w:rPr>
              <w:t>Nama kegiatan</w:t>
            </w:r>
          </w:p>
        </w:tc>
        <w:tc>
          <w:tcPr>
            <w:tcW w:w="6463" w:type="dxa"/>
            <w:tcBorders/>
            <w:vAlign w:val="center"/>
          </w:tcPr>
          <w:p>
            <w:pPr>
              <w:pStyle w:val="Normal"/>
              <w:keepNext w:val="false"/>
              <w:keepLines w:val="false"/>
              <w:widowControl w:val="false"/>
              <w:suppressAutoHyphens w:val="true"/>
              <w:spacing w:before="0" w:after="0"/>
              <w:jc w:val="left"/>
              <w:rPr>
                <w:sz w:val="24"/>
                <w:szCs w:val="24"/>
              </w:rPr>
            </w:pPr>
            <w:r>
              <w:rPr>
                <w:rFonts w:eastAsia="宋体" w:cs="" w:ascii="Times New Roman" w:hAnsi="Times New Roman" w:cstheme="minorBidi" w:eastAsiaTheme="minorEastAsia"/>
                <w:b w:val="false"/>
                <w:bCs w:val="false"/>
                <w:kern w:val="0"/>
                <w:position w:val="0"/>
                <w:sz w:val="24"/>
                <w:sz w:val="24"/>
                <w:szCs w:val="24"/>
                <w:vertAlign w:val="baseline"/>
                <w:lang w:val="en-US" w:eastAsia="zh-CN" w:bidi="ar-SA"/>
              </w:rPr>
              <w:t>Kunjungan ke Kedaton Kesultanan Kutai Kartanegera</w:t>
            </w:r>
          </w:p>
        </w:tc>
      </w:tr>
      <w:tr>
        <w:trPr>
          <w:trHeight w:val="840" w:hRule="atLeast"/>
        </w:trPr>
        <w:tc>
          <w:tcPr>
            <w:tcW w:w="2058" w:type="dxa"/>
            <w:tcBorders/>
            <w:vAlign w:val="center"/>
          </w:tcPr>
          <w:p>
            <w:pPr>
              <w:pStyle w:val="Normal"/>
              <w:widowControl w:val="false"/>
              <w:suppressAutoHyphens w:val="true"/>
              <w:spacing w:before="0" w:after="0"/>
              <w:jc w:val="left"/>
              <w:rPr>
                <w:rFonts w:ascii="Times New Roman" w:hAnsi="Times New Roman" w:cs="Times New Roman"/>
                <w:b w:val="false"/>
                <w:b w:val="false"/>
                <w:bCs w:val="false"/>
                <w:position w:val="0"/>
                <w:sz w:val="24"/>
                <w:sz w:val="24"/>
                <w:szCs w:val="24"/>
                <w:vertAlign w:val="baseline"/>
              </w:rPr>
            </w:pPr>
            <w:r>
              <w:rPr>
                <w:rFonts w:cs="Times New Roman" w:ascii="Times New Roman" w:hAnsi="Times New Roman"/>
                <w:b w:val="false"/>
                <w:bCs w:val="false"/>
                <w:kern w:val="0"/>
                <w:position w:val="0"/>
                <w:sz w:val="24"/>
                <w:sz w:val="24"/>
                <w:szCs w:val="24"/>
                <w:vertAlign w:val="baseline"/>
              </w:rPr>
              <w:t>Tujuan kegiatan</w:t>
            </w:r>
          </w:p>
        </w:tc>
        <w:tc>
          <w:tcPr>
            <w:tcW w:w="6463" w:type="dxa"/>
            <w:tcBorders/>
            <w:vAlign w:val="center"/>
          </w:tcPr>
          <w:p>
            <w:pPr>
              <w:pStyle w:val="Normal"/>
              <w:widowControl w:val="false"/>
              <w:suppressAutoHyphens w:val="true"/>
              <w:spacing w:before="0" w:after="0"/>
              <w:jc w:val="both"/>
              <w:rPr>
                <w:rFonts w:ascii="Times New Roman" w:hAnsi="Times New Roman" w:eastAsia="宋体" w:cs=""/>
                <w:b w:val="false"/>
                <w:b w:val="false"/>
                <w:bCs w:val="false"/>
                <w:kern w:val="0"/>
                <w:position w:val="0"/>
                <w:sz w:val="24"/>
                <w:sz w:val="24"/>
                <w:szCs w:val="24"/>
                <w:vertAlign w:val="baseline"/>
                <w:lang w:val="en-US" w:eastAsia="zh-CN" w:bidi="ar-SA"/>
              </w:rPr>
            </w:pPr>
            <w:r>
              <w:rPr>
                <w:rFonts w:eastAsia="宋体" w:cs="" w:ascii="Times New Roman" w:hAnsi="Times New Roman" w:cstheme="minorBidi" w:eastAsiaTheme="minorEastAsia"/>
                <w:b w:val="false"/>
                <w:bCs w:val="false"/>
                <w:kern w:val="0"/>
                <w:position w:val="0"/>
                <w:sz w:val="24"/>
                <w:sz w:val="24"/>
                <w:szCs w:val="24"/>
                <w:vertAlign w:val="baseline"/>
                <w:lang w:val="en-US" w:eastAsia="zh-CN" w:bidi="ar-SA"/>
              </w:rPr>
              <w:t>Mengenali dan memahami Sejarah Kerajaan Kutai Kartanegara Ing Martapura</w:t>
            </w:r>
          </w:p>
        </w:tc>
      </w:tr>
      <w:tr>
        <w:trPr>
          <w:trHeight w:val="432" w:hRule="atLeast"/>
        </w:trPr>
        <w:tc>
          <w:tcPr>
            <w:tcW w:w="2058" w:type="dxa"/>
            <w:tcBorders/>
            <w:vAlign w:val="center"/>
          </w:tcPr>
          <w:p>
            <w:pPr>
              <w:pStyle w:val="Normal"/>
              <w:widowControl w:val="false"/>
              <w:suppressAutoHyphens w:val="true"/>
              <w:spacing w:before="0" w:after="0"/>
              <w:jc w:val="left"/>
              <w:rPr>
                <w:rFonts w:ascii="Times New Roman" w:hAnsi="Times New Roman" w:cs="Times New Roman"/>
                <w:b w:val="false"/>
                <w:b w:val="false"/>
                <w:bCs w:val="false"/>
                <w:position w:val="0"/>
                <w:sz w:val="24"/>
                <w:sz w:val="24"/>
                <w:szCs w:val="24"/>
                <w:vertAlign w:val="baseline"/>
              </w:rPr>
            </w:pPr>
            <w:r>
              <w:rPr>
                <w:rFonts w:cs="Times New Roman" w:ascii="Times New Roman" w:hAnsi="Times New Roman"/>
                <w:b w:val="false"/>
                <w:bCs w:val="false"/>
                <w:kern w:val="0"/>
                <w:position w:val="0"/>
                <w:sz w:val="24"/>
                <w:sz w:val="24"/>
                <w:szCs w:val="24"/>
                <w:vertAlign w:val="baseline"/>
              </w:rPr>
              <w:t>Tanggal kegiatan</w:t>
            </w:r>
          </w:p>
        </w:tc>
        <w:tc>
          <w:tcPr>
            <w:tcW w:w="6463" w:type="dxa"/>
            <w:tcBorders/>
            <w:vAlign w:val="center"/>
          </w:tcPr>
          <w:p>
            <w:pPr>
              <w:pStyle w:val="Normal"/>
              <w:widowControl w:val="false"/>
              <w:suppressAutoHyphens w:val="true"/>
              <w:spacing w:before="0" w:after="0"/>
              <w:jc w:val="both"/>
              <w:rPr>
                <w:sz w:val="24"/>
                <w:szCs w:val="24"/>
              </w:rPr>
            </w:pPr>
            <w:r>
              <w:rPr>
                <w:rFonts w:eastAsia="宋体" w:cs="Times New Roman" w:ascii="Times New Roman" w:hAnsi="Times New Roman" w:eastAsiaTheme="minorEastAsia"/>
                <w:b w:val="false"/>
                <w:bCs w:val="false"/>
                <w:kern w:val="0"/>
                <w:position w:val="0"/>
                <w:sz w:val="24"/>
                <w:sz w:val="24"/>
                <w:szCs w:val="24"/>
                <w:vertAlign w:val="baseline"/>
                <w:lang w:val="en-US" w:eastAsia="zh-CN" w:bidi="ar-SA"/>
              </w:rPr>
              <w:t>13</w:t>
            </w:r>
            <w:r>
              <w:rPr>
                <w:rFonts w:cs="Times New Roman" w:ascii="Times New Roman" w:hAnsi="Times New Roman"/>
                <w:b w:val="false"/>
                <w:bCs w:val="false"/>
                <w:kern w:val="0"/>
                <w:position w:val="0"/>
                <w:sz w:val="24"/>
                <w:sz w:val="24"/>
                <w:szCs w:val="24"/>
                <w:vertAlign w:val="baseline"/>
              </w:rPr>
              <w:t xml:space="preserve"> / 1</w:t>
            </w:r>
            <w:r>
              <w:rPr>
                <w:rFonts w:cs="Times New Roman" w:ascii="Times New Roman" w:hAnsi="Times New Roman"/>
                <w:b w:val="false"/>
                <w:bCs w:val="false"/>
                <w:kern w:val="0"/>
                <w:position w:val="0"/>
                <w:sz w:val="24"/>
                <w:sz w:val="24"/>
                <w:szCs w:val="24"/>
                <w:vertAlign w:val="baseline"/>
                <w:lang w:val="en-US"/>
              </w:rPr>
              <w:t>1</w:t>
            </w:r>
            <w:r>
              <w:rPr>
                <w:rFonts w:cs="Times New Roman" w:ascii="Times New Roman" w:hAnsi="Times New Roman"/>
                <w:b w:val="false"/>
                <w:bCs w:val="false"/>
                <w:kern w:val="0"/>
                <w:position w:val="0"/>
                <w:sz w:val="24"/>
                <w:sz w:val="24"/>
                <w:szCs w:val="24"/>
                <w:vertAlign w:val="baseline"/>
              </w:rPr>
              <w:t xml:space="preserve"> / 2021</w:t>
            </w:r>
          </w:p>
        </w:tc>
      </w:tr>
      <w:tr>
        <w:trPr>
          <w:trHeight w:val="432" w:hRule="atLeast"/>
        </w:trPr>
        <w:tc>
          <w:tcPr>
            <w:tcW w:w="2058" w:type="dxa"/>
            <w:tcBorders/>
            <w:vAlign w:val="center"/>
          </w:tcPr>
          <w:p>
            <w:pPr>
              <w:pStyle w:val="Normal"/>
              <w:widowControl w:val="false"/>
              <w:suppressAutoHyphens w:val="true"/>
              <w:spacing w:before="0" w:after="0"/>
              <w:jc w:val="left"/>
              <w:rPr>
                <w:rFonts w:ascii="Times New Roman" w:hAnsi="Times New Roman" w:cs="Times New Roman"/>
                <w:b w:val="false"/>
                <w:b w:val="false"/>
                <w:bCs w:val="false"/>
                <w:position w:val="0"/>
                <w:sz w:val="24"/>
                <w:sz w:val="24"/>
                <w:szCs w:val="24"/>
                <w:vertAlign w:val="baseline"/>
              </w:rPr>
            </w:pPr>
            <w:r>
              <w:rPr>
                <w:rFonts w:cs="Times New Roman" w:ascii="Times New Roman" w:hAnsi="Times New Roman"/>
                <w:b w:val="false"/>
                <w:bCs w:val="false"/>
                <w:kern w:val="0"/>
                <w:position w:val="0"/>
                <w:sz w:val="24"/>
                <w:sz w:val="24"/>
                <w:szCs w:val="24"/>
                <w:vertAlign w:val="baseline"/>
              </w:rPr>
              <w:t>Tempat</w:t>
            </w:r>
          </w:p>
        </w:tc>
        <w:tc>
          <w:tcPr>
            <w:tcW w:w="6463" w:type="dxa"/>
            <w:tcBorders/>
            <w:vAlign w:val="center"/>
          </w:tcPr>
          <w:p>
            <w:pPr>
              <w:pStyle w:val="Normal"/>
              <w:widowControl w:val="false"/>
              <w:suppressAutoHyphens w:val="true"/>
              <w:spacing w:before="0" w:after="0"/>
              <w:jc w:val="both"/>
              <w:rPr>
                <w:rFonts w:ascii="Times New Roman" w:hAnsi="Times New Roman" w:cs="Times New Roman"/>
                <w:b w:val="false"/>
                <w:b w:val="false"/>
                <w:bCs w:val="false"/>
                <w:position w:val="0"/>
                <w:sz w:val="24"/>
                <w:sz w:val="24"/>
                <w:szCs w:val="24"/>
                <w:vertAlign w:val="baseline"/>
              </w:rPr>
            </w:pPr>
            <w:r>
              <w:rPr>
                <w:rFonts w:cs="Times New Roman" w:ascii="Times New Roman" w:hAnsi="Times New Roman"/>
                <w:b w:val="false"/>
                <w:bCs w:val="false"/>
                <w:kern w:val="0"/>
                <w:position w:val="0"/>
                <w:sz w:val="24"/>
                <w:sz w:val="24"/>
                <w:szCs w:val="24"/>
                <w:vertAlign w:val="baseline"/>
              </w:rPr>
              <w:t>Daring (Google Meet)</w:t>
            </w:r>
          </w:p>
        </w:tc>
      </w:tr>
      <w:tr>
        <w:trPr>
          <w:trHeight w:val="1585" w:hRule="atLeast"/>
        </w:trPr>
        <w:tc>
          <w:tcPr>
            <w:tcW w:w="2058" w:type="dxa"/>
            <w:tcBorders/>
            <w:vAlign w:val="center"/>
          </w:tcPr>
          <w:p>
            <w:pPr>
              <w:pStyle w:val="Normal"/>
              <w:widowControl w:val="false"/>
              <w:suppressAutoHyphens w:val="true"/>
              <w:spacing w:before="0" w:after="0"/>
              <w:jc w:val="left"/>
              <w:rPr>
                <w:rFonts w:ascii="Times New Roman" w:hAnsi="Times New Roman" w:cs="Times New Roman"/>
                <w:b w:val="false"/>
                <w:b w:val="false"/>
                <w:bCs w:val="false"/>
                <w:position w:val="0"/>
                <w:sz w:val="24"/>
                <w:sz w:val="24"/>
                <w:szCs w:val="24"/>
                <w:vertAlign w:val="baseline"/>
              </w:rPr>
            </w:pPr>
            <w:r>
              <w:rPr>
                <w:rFonts w:cs="Times New Roman" w:ascii="Times New Roman" w:hAnsi="Times New Roman"/>
                <w:b w:val="false"/>
                <w:bCs w:val="false"/>
                <w:kern w:val="0"/>
                <w:position w:val="0"/>
                <w:sz w:val="24"/>
                <w:sz w:val="24"/>
                <w:szCs w:val="24"/>
                <w:vertAlign w:val="baseline"/>
              </w:rPr>
              <w:t>Deskripsi singkat hasil pelaksanaan kegiatan</w:t>
            </w:r>
          </w:p>
        </w:tc>
        <w:tc>
          <w:tcPr>
            <w:tcW w:w="6463" w:type="dxa"/>
            <w:tcBorders/>
            <w:vAlign w:val="center"/>
          </w:tcPr>
          <w:p>
            <w:pPr>
              <w:pStyle w:val="Normal"/>
              <w:widowControl w:val="false"/>
              <w:numPr>
                <w:ilvl w:val="0"/>
                <w:numId w:val="2"/>
              </w:numPr>
              <w:suppressAutoHyphens w:val="true"/>
              <w:spacing w:before="0" w:after="0"/>
              <w:ind w:left="420" w:hanging="420"/>
              <w:jc w:val="both"/>
              <w:rPr>
                <w:sz w:val="24"/>
                <w:szCs w:val="24"/>
              </w:rPr>
            </w:pPr>
            <w:r>
              <w:rPr>
                <w:rFonts w:cs="Times New Roman" w:ascii="Times New Roman" w:hAnsi="Times New Roman"/>
                <w:b w:val="false"/>
                <w:bCs w:val="false"/>
                <w:kern w:val="0"/>
                <w:position w:val="0"/>
                <w:sz w:val="24"/>
                <w:sz w:val="24"/>
                <w:szCs w:val="24"/>
                <w:vertAlign w:val="baseline"/>
              </w:rPr>
              <w:t>Mahasiswa melakukan pengamatan melalui vidoe converence dan video youtube yang disediakan</w:t>
            </w:r>
            <w:r>
              <w:rPr>
                <w:rFonts w:cs="Times New Roman" w:ascii="Times New Roman" w:hAnsi="Times New Roman"/>
                <w:b w:val="false"/>
                <w:bCs w:val="false"/>
                <w:kern w:val="0"/>
                <w:position w:val="0"/>
                <w:sz w:val="24"/>
                <w:sz w:val="24"/>
                <w:szCs w:val="24"/>
                <w:vertAlign w:val="baseline"/>
                <w:lang w:val="en-US"/>
              </w:rPr>
              <w:t>. Serta berbagai foto menarik dari tempat yang dituju.</w:t>
            </w:r>
          </w:p>
          <w:p>
            <w:pPr>
              <w:pStyle w:val="Normal"/>
              <w:widowControl w:val="false"/>
              <w:numPr>
                <w:ilvl w:val="0"/>
                <w:numId w:val="2"/>
              </w:numPr>
              <w:suppressAutoHyphens w:val="true"/>
              <w:spacing w:before="0" w:after="0"/>
              <w:ind w:left="420" w:hanging="420"/>
              <w:jc w:val="both"/>
              <w:rPr>
                <w:rFonts w:ascii="Times New Roman" w:hAnsi="Times New Roman" w:cs="Times New Roman"/>
                <w:b w:val="false"/>
                <w:b w:val="false"/>
                <w:bCs w:val="false"/>
                <w:position w:val="0"/>
                <w:sz w:val="24"/>
                <w:sz w:val="24"/>
                <w:szCs w:val="24"/>
                <w:vertAlign w:val="baseline"/>
              </w:rPr>
            </w:pPr>
            <w:r>
              <w:rPr>
                <w:rFonts w:cs="Times New Roman" w:ascii="Times New Roman" w:hAnsi="Times New Roman"/>
                <w:b w:val="false"/>
                <w:bCs w:val="false"/>
                <w:kern w:val="0"/>
                <w:position w:val="0"/>
                <w:sz w:val="24"/>
                <w:sz w:val="24"/>
                <w:szCs w:val="24"/>
                <w:vertAlign w:val="baseline"/>
              </w:rPr>
              <w:t>Dosen pembimbing melakukan penjelasaa module, diskusi serta tanya jawab terkait module ini.</w:t>
            </w:r>
          </w:p>
        </w:tc>
      </w:tr>
      <w:tr>
        <w:trPr>
          <w:trHeight w:val="1746" w:hRule="atLeast"/>
        </w:trPr>
        <w:tc>
          <w:tcPr>
            <w:tcW w:w="2058" w:type="dxa"/>
            <w:tcBorders/>
            <w:vAlign w:val="center"/>
          </w:tcPr>
          <w:p>
            <w:pPr>
              <w:pStyle w:val="Normal"/>
              <w:widowControl w:val="false"/>
              <w:suppressAutoHyphens w:val="true"/>
              <w:spacing w:before="0" w:after="0"/>
              <w:jc w:val="left"/>
              <w:rPr>
                <w:rFonts w:ascii="Times New Roman" w:hAnsi="Times New Roman" w:cs="Times New Roman"/>
                <w:b w:val="false"/>
                <w:b w:val="false"/>
                <w:bCs w:val="false"/>
                <w:position w:val="0"/>
                <w:sz w:val="24"/>
                <w:sz w:val="24"/>
                <w:szCs w:val="24"/>
                <w:vertAlign w:val="baseline"/>
              </w:rPr>
            </w:pPr>
            <w:r>
              <w:rPr>
                <w:rFonts w:cs="Times New Roman" w:ascii="Times New Roman" w:hAnsi="Times New Roman"/>
                <w:b w:val="false"/>
                <w:bCs w:val="false"/>
                <w:kern w:val="0"/>
                <w:position w:val="0"/>
                <w:sz w:val="24"/>
                <w:sz w:val="24"/>
                <w:szCs w:val="24"/>
                <w:vertAlign w:val="baseline"/>
              </w:rPr>
              <w:t>Tempat dan tindak lanjut</w:t>
            </w:r>
          </w:p>
        </w:tc>
        <w:tc>
          <w:tcPr>
            <w:tcW w:w="6463" w:type="dxa"/>
            <w:tcBorders/>
            <w:vAlign w:val="center"/>
          </w:tcPr>
          <w:p>
            <w:pPr>
              <w:pStyle w:val="Normal"/>
              <w:widowControl w:val="false"/>
              <w:numPr>
                <w:ilvl w:val="0"/>
                <w:numId w:val="2"/>
              </w:numPr>
              <w:suppressAutoHyphens w:val="true"/>
              <w:spacing w:before="0" w:after="0"/>
              <w:ind w:left="420" w:hanging="420"/>
              <w:jc w:val="both"/>
              <w:rPr>
                <w:rFonts w:ascii="Times New Roman" w:hAnsi="Times New Roman" w:cs="Times New Roman"/>
                <w:b w:val="false"/>
                <w:b w:val="false"/>
                <w:bCs w:val="false"/>
                <w:position w:val="0"/>
                <w:sz w:val="24"/>
                <w:sz w:val="24"/>
                <w:szCs w:val="24"/>
                <w:vertAlign w:val="baseline"/>
              </w:rPr>
            </w:pPr>
            <w:r>
              <w:rPr>
                <w:rFonts w:cs="Times New Roman" w:ascii="Times New Roman" w:hAnsi="Times New Roman"/>
                <w:b w:val="false"/>
                <w:bCs w:val="false"/>
                <w:kern w:val="0"/>
                <w:position w:val="0"/>
                <w:sz w:val="24"/>
                <w:sz w:val="24"/>
                <w:szCs w:val="24"/>
                <w:vertAlign w:val="baseline"/>
              </w:rPr>
              <w:t>Kegiatan dilakukan secara daring, oleh karena itu dengan gambaran lebih lanjut berupa video sangat di perlukkan untuk menambahkan wawasan lebih.</w:t>
            </w:r>
          </w:p>
          <w:p>
            <w:pPr>
              <w:pStyle w:val="Normal"/>
              <w:widowControl w:val="false"/>
              <w:numPr>
                <w:ilvl w:val="0"/>
                <w:numId w:val="2"/>
              </w:numPr>
              <w:suppressAutoHyphens w:val="true"/>
              <w:spacing w:before="0" w:after="0"/>
              <w:ind w:left="420" w:hanging="420"/>
              <w:jc w:val="both"/>
              <w:rPr>
                <w:sz w:val="24"/>
                <w:szCs w:val="24"/>
              </w:rPr>
            </w:pPr>
            <w:r>
              <w:rPr>
                <w:rFonts w:cs="Times New Roman" w:ascii="Times New Roman" w:hAnsi="Times New Roman"/>
                <w:b w:val="false"/>
                <w:bCs w:val="false"/>
                <w:kern w:val="0"/>
                <w:position w:val="0"/>
                <w:sz w:val="24"/>
                <w:sz w:val="24"/>
                <w:szCs w:val="24"/>
                <w:vertAlign w:val="baseline"/>
              </w:rPr>
              <w:t xml:space="preserve">Moderator aktif, </w:t>
            </w:r>
            <w:r>
              <w:rPr>
                <w:rFonts w:cs="Times New Roman" w:ascii="Times New Roman" w:hAnsi="Times New Roman"/>
                <w:b w:val="false"/>
                <w:bCs w:val="false"/>
                <w:kern w:val="0"/>
                <w:position w:val="0"/>
                <w:sz w:val="24"/>
                <w:sz w:val="24"/>
                <w:szCs w:val="24"/>
                <w:vertAlign w:val="baseline"/>
                <w:lang w:val="en-US"/>
              </w:rPr>
              <w:t xml:space="preserve">dan proses </w:t>
            </w:r>
            <w:r>
              <w:rPr>
                <w:rFonts w:cs="Times New Roman" w:ascii="Times New Roman" w:hAnsi="Times New Roman"/>
                <w:b w:val="false"/>
                <w:bCs w:val="false"/>
                <w:kern w:val="0"/>
                <w:position w:val="0"/>
                <w:sz w:val="24"/>
                <w:sz w:val="24"/>
                <w:szCs w:val="24"/>
                <w:vertAlign w:val="baseline"/>
              </w:rPr>
              <w:t>pembelajaran bisa berjalan menarik.</w:t>
            </w:r>
          </w:p>
          <w:p>
            <w:pPr>
              <w:pStyle w:val="Normal"/>
              <w:widowControl w:val="false"/>
              <w:numPr>
                <w:ilvl w:val="0"/>
                <w:numId w:val="2"/>
              </w:numPr>
              <w:suppressAutoHyphens w:val="true"/>
              <w:spacing w:before="0" w:after="0"/>
              <w:ind w:left="420" w:hanging="420"/>
              <w:jc w:val="both"/>
              <w:rPr>
                <w:rFonts w:ascii="Times New Roman" w:hAnsi="Times New Roman" w:cs="Times New Roman"/>
                <w:b w:val="false"/>
                <w:b w:val="false"/>
                <w:bCs w:val="false"/>
                <w:position w:val="0"/>
                <w:sz w:val="24"/>
                <w:sz w:val="24"/>
                <w:szCs w:val="24"/>
                <w:vertAlign w:val="baseline"/>
              </w:rPr>
            </w:pPr>
            <w:r>
              <w:rPr>
                <w:rFonts w:cs="Times New Roman" w:ascii="Times New Roman" w:hAnsi="Times New Roman"/>
                <w:b w:val="false"/>
                <w:bCs w:val="false"/>
                <w:kern w:val="0"/>
                <w:position w:val="0"/>
                <w:sz w:val="24"/>
                <w:sz w:val="24"/>
                <w:szCs w:val="24"/>
                <w:vertAlign w:val="baseline"/>
              </w:rPr>
              <w:t>Peserta juga aktif dalam kegiatan pembelajaran.</w:t>
            </w:r>
          </w:p>
        </w:tc>
      </w:tr>
      <w:tr>
        <w:trPr>
          <w:trHeight w:val="1665" w:hRule="atLeast"/>
        </w:trPr>
        <w:tc>
          <w:tcPr>
            <w:tcW w:w="2058" w:type="dxa"/>
            <w:tcBorders/>
            <w:vAlign w:val="center"/>
          </w:tcPr>
          <w:p>
            <w:pPr>
              <w:pStyle w:val="Normal"/>
              <w:widowControl w:val="false"/>
              <w:suppressAutoHyphens w:val="true"/>
              <w:spacing w:before="0" w:after="0"/>
              <w:jc w:val="left"/>
              <w:rPr>
                <w:rFonts w:ascii="Times New Roman" w:hAnsi="Times New Roman" w:cs="Times New Roman"/>
                <w:b w:val="false"/>
                <w:b w:val="false"/>
                <w:bCs w:val="false"/>
                <w:position w:val="0"/>
                <w:sz w:val="24"/>
                <w:sz w:val="24"/>
                <w:szCs w:val="24"/>
                <w:vertAlign w:val="baseline"/>
              </w:rPr>
            </w:pPr>
            <w:r>
              <w:rPr>
                <w:rFonts w:cs="Times New Roman" w:ascii="Times New Roman" w:hAnsi="Times New Roman"/>
                <w:b w:val="false"/>
                <w:bCs w:val="false"/>
                <w:kern w:val="0"/>
                <w:position w:val="0"/>
                <w:sz w:val="24"/>
                <w:sz w:val="24"/>
                <w:szCs w:val="24"/>
                <w:vertAlign w:val="baseline"/>
              </w:rPr>
              <w:drawing>
                <wp:anchor behindDoc="0" distT="0" distB="0" distL="0" distR="0" simplePos="0" locked="0" layoutInCell="0" allowOverlap="1" relativeHeight="2">
                  <wp:simplePos x="0" y="0"/>
                  <wp:positionH relativeFrom="column">
                    <wp:posOffset>1428115</wp:posOffset>
                  </wp:positionH>
                  <wp:positionV relativeFrom="paragraph">
                    <wp:posOffset>1193165</wp:posOffset>
                  </wp:positionV>
                  <wp:extent cx="1750695" cy="37922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750695" cy="3792220"/>
                          </a:xfrm>
                          <a:prstGeom prst="rect">
                            <a:avLst/>
                          </a:prstGeom>
                        </pic:spPr>
                      </pic:pic>
                    </a:graphicData>
                  </a:graphic>
                </wp:anchor>
              </w:drawing>
              <w:drawing>
                <wp:anchor behindDoc="0" distT="0" distB="0" distL="0" distR="0" simplePos="0" locked="0" layoutInCell="0" allowOverlap="1" relativeHeight="3">
                  <wp:simplePos x="0" y="0"/>
                  <wp:positionH relativeFrom="column">
                    <wp:posOffset>3315335</wp:posOffset>
                  </wp:positionH>
                  <wp:positionV relativeFrom="paragraph">
                    <wp:posOffset>1179195</wp:posOffset>
                  </wp:positionV>
                  <wp:extent cx="1748155" cy="37884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748155" cy="3788410"/>
                          </a:xfrm>
                          <a:prstGeom prst="rect">
                            <a:avLst/>
                          </a:prstGeom>
                        </pic:spPr>
                      </pic:pic>
                    </a:graphicData>
                  </a:graphic>
                </wp:anchor>
              </w:drawing>
            </w:r>
            <w:r>
              <w:rPr>
                <w:rFonts w:cs="Times New Roman" w:ascii="Times New Roman" w:hAnsi="Times New Roman"/>
                <w:b w:val="false"/>
                <w:bCs w:val="false"/>
                <w:kern w:val="0"/>
                <w:position w:val="0"/>
                <w:sz w:val="24"/>
                <w:sz w:val="24"/>
                <w:szCs w:val="24"/>
                <w:vertAlign w:val="baseline"/>
              </w:rPr>
              <w:t>Kesan pesan</w:t>
            </w:r>
          </w:p>
        </w:tc>
        <w:tc>
          <w:tcPr>
            <w:tcW w:w="6463" w:type="dxa"/>
            <w:tcBorders/>
            <w:vAlign w:val="center"/>
          </w:tcPr>
          <w:p>
            <w:pPr>
              <w:pStyle w:val="Normal"/>
              <w:widowControl w:val="false"/>
              <w:suppressAutoHyphens w:val="true"/>
              <w:spacing w:before="0" w:after="0"/>
              <w:jc w:val="both"/>
              <w:rPr>
                <w:sz w:val="24"/>
                <w:szCs w:val="24"/>
              </w:rPr>
            </w:pPr>
            <w:r>
              <w:rPr>
                <w:rFonts w:cs="Times New Roman" w:ascii="Times New Roman" w:hAnsi="Times New Roman"/>
                <w:b w:val="false"/>
                <w:bCs w:val="false"/>
                <w:kern w:val="0"/>
                <w:position w:val="0"/>
                <w:sz w:val="24"/>
                <w:sz w:val="24"/>
                <w:szCs w:val="24"/>
                <w:vertAlign w:val="baseline"/>
                <w:lang w:val="en-US"/>
              </w:rPr>
              <w:t>Pem</w:t>
            </w:r>
            <w:r>
              <w:rPr>
                <w:rFonts w:cs="Times New Roman" w:ascii="Times New Roman" w:hAnsi="Times New Roman"/>
                <w:b w:val="false"/>
                <w:bCs w:val="false"/>
                <w:kern w:val="0"/>
                <w:position w:val="0"/>
                <w:sz w:val="24"/>
                <w:sz w:val="24"/>
                <w:szCs w:val="24"/>
                <w:vertAlign w:val="baseline"/>
              </w:rPr>
              <w:t>b</w:t>
            </w:r>
            <w:r>
              <w:rPr>
                <w:rFonts w:cs="Times New Roman" w:ascii="Times New Roman" w:hAnsi="Times New Roman"/>
                <w:b w:val="false"/>
                <w:bCs w:val="false"/>
                <w:kern w:val="0"/>
                <w:position w:val="0"/>
                <w:sz w:val="24"/>
                <w:sz w:val="24"/>
                <w:szCs w:val="24"/>
                <w:vertAlign w:val="baseline"/>
                <w:lang w:val="en-US"/>
              </w:rPr>
              <w:t xml:space="preserve">elajaran daring secara keseluruhan sangat </w:t>
            </w:r>
            <w:r>
              <w:rPr>
                <w:rFonts w:cs="Times New Roman" w:ascii="Times New Roman" w:hAnsi="Times New Roman"/>
                <w:b w:val="false"/>
                <w:bCs w:val="false"/>
                <w:kern w:val="0"/>
                <w:position w:val="0"/>
                <w:sz w:val="24"/>
                <w:sz w:val="24"/>
                <w:szCs w:val="24"/>
                <w:vertAlign w:val="baseline"/>
              </w:rPr>
              <w:t>menarik</w:t>
            </w:r>
            <w:r>
              <w:rPr>
                <w:rFonts w:cs="Times New Roman" w:ascii="Times New Roman" w:hAnsi="Times New Roman"/>
                <w:b w:val="false"/>
                <w:bCs w:val="false"/>
                <w:kern w:val="0"/>
                <w:position w:val="0"/>
                <w:sz w:val="24"/>
                <w:sz w:val="24"/>
                <w:szCs w:val="24"/>
                <w:vertAlign w:val="baseline"/>
                <w:lang w:val="en-US"/>
              </w:rPr>
              <w:t>, dilengkapi dengan video converence dan video pengenalan dari youtube cukup membantu memberikan pemahaman yang jauh lebih efektif daripada hanya disuruh membanca secara mandiri. Kita juga diberikan referensi mengenai hal lai yang searah dengan pembahasannya.</w:t>
            </w:r>
          </w:p>
        </w:tc>
      </w:tr>
      <w:tr>
        <w:trPr>
          <w:trHeight w:val="6459" w:hRule="atLeast"/>
        </w:trPr>
        <w:tc>
          <w:tcPr>
            <w:tcW w:w="2058" w:type="dxa"/>
            <w:tcBorders/>
            <w:vAlign w:val="center"/>
          </w:tcPr>
          <w:p>
            <w:pPr>
              <w:pStyle w:val="Normal"/>
              <w:widowControl w:val="false"/>
              <w:suppressAutoHyphens w:val="true"/>
              <w:spacing w:before="0" w:after="0"/>
              <w:jc w:val="left"/>
              <w:rPr>
                <w:rFonts w:ascii="Times New Roman" w:hAnsi="Times New Roman" w:cs="Times New Roman"/>
                <w:b w:val="false"/>
                <w:b w:val="false"/>
                <w:bCs w:val="false"/>
                <w:position w:val="0"/>
                <w:sz w:val="24"/>
                <w:sz w:val="24"/>
                <w:szCs w:val="24"/>
                <w:vertAlign w:val="baseline"/>
              </w:rPr>
            </w:pPr>
            <w:r>
              <w:rPr>
                <w:rFonts w:cs="Times New Roman" w:ascii="Times New Roman" w:hAnsi="Times New Roman"/>
                <w:b w:val="false"/>
                <w:bCs w:val="false"/>
                <w:kern w:val="0"/>
                <w:position w:val="0"/>
                <w:sz w:val="24"/>
                <w:sz w:val="24"/>
                <w:szCs w:val="24"/>
                <w:vertAlign w:val="baseline"/>
              </w:rPr>
              <w:t>Lampiran</w:t>
            </w:r>
          </w:p>
        </w:tc>
        <w:tc>
          <w:tcPr>
            <w:tcW w:w="6463" w:type="dxa"/>
            <w:tcBorders/>
            <w:vAlign w:val="center"/>
          </w:tcPr>
          <w:p>
            <w:pPr>
              <w:pStyle w:val="Normal"/>
              <w:widowControl w:val="false"/>
              <w:suppressAutoHyphens w:val="true"/>
              <w:spacing w:before="0" w:after="0"/>
              <w:jc w:val="center"/>
              <w:rPr>
                <w:rFonts w:ascii="Times New Roman" w:hAnsi="Times New Roman" w:cs="Times New Roman"/>
                <w:b w:val="false"/>
                <w:b w:val="false"/>
                <w:bCs w:val="false"/>
                <w:color w:val="auto"/>
                <w:position w:val="0"/>
                <w:sz w:val="24"/>
                <w:sz w:val="24"/>
                <w:szCs w:val="24"/>
                <w:vertAlign w:val="baseline"/>
                <w:lang w:val="en-US"/>
                <w14:textFill>
                  <w14:gradFill>
                    <w14:gsLst>
                      <w14:gs w14:pos="0">
                        <w14:srgbClr w14:val="FE4444"/>
                      </w14:gs>
                      <w14:gs w14:pos="100000">
                        <w14:srgbClr w14:val="832B2B"/>
                      </w14:gs>
                    </w14:gsLst>
                    <w14:lin w14:scaled="0"/>
                  </w14:gradFill>
                </w14:textFill>
              </w:rPr>
            </w:pPr>
            <w:r>
              <w:rPr>
                <w:rFonts w:cs="Times New Roman" w:ascii="Times New Roman" w:hAnsi="Times New Roman"/>
                <w:b w:val="false"/>
                <w:bCs w:val="false"/>
                <w:color w:val="auto"/>
                <w:position w:val="0"/>
                <w:sz w:val="24"/>
                <w:sz w:val="24"/>
                <w:szCs w:val="24"/>
                <w:vertAlign w:val="baseline"/>
                <w:lang w:val="en-US"/>
                <w14:textFill>
                  <w14:gradFill>
                    <w14:gsLst>
                      <w14:gs w14:pos="0">
                        <w14:srgbClr w14:val="FE4444"/>
                      </w14:gs>
                      <w14:gs w14:pos="100000">
                        <w14:srgbClr w14:val="832B2B"/>
                      </w14:gs>
                    </w14:gsLst>
                    <w14:lin w14:scaled="0"/>
                  </w14:gradFill>
                </w14:textFill>
              </w:rPr>
            </w:r>
          </w:p>
        </w:tc>
      </w:tr>
    </w:tbl>
    <w:p>
      <w:pPr>
        <w:pStyle w:val="Normal"/>
        <w:jc w:val="both"/>
        <w:rPr>
          <w:rFonts w:ascii="Times New Roman" w:hAnsi="Times New Roman"/>
          <w:sz w:val="24"/>
          <w:szCs w:val="24"/>
        </w:rPr>
      </w:pPr>
      <w:r>
        <w:rPr>
          <w:rFonts w:ascii="Times New Roman" w:hAnsi="Times New Roman"/>
          <w:sz w:val="24"/>
          <w:szCs w:val="24"/>
        </w:rPr>
        <w:tab/>
      </w:r>
    </w:p>
    <w:p>
      <w:pPr>
        <w:pStyle w:val="Normal"/>
        <w:jc w:val="both"/>
        <w:rPr>
          <w:rFonts w:ascii="Times New Roman" w:hAnsi="Times New Roman"/>
          <w:sz w:val="24"/>
          <w:szCs w:val="24"/>
        </w:rPr>
      </w:pPr>
      <w:r>
        <w:rPr>
          <w:rFonts w:ascii="Times New Roman" w:hAnsi="Times New Roman"/>
          <w:b w:val="false"/>
          <w:i w:val="false"/>
          <w:caps w:val="false"/>
          <w:smallCaps w:val="false"/>
          <w:strike w:val="false"/>
          <w:dstrike w:val="false"/>
          <w:color w:val="202122"/>
          <w:spacing w:val="0"/>
          <w:sz w:val="24"/>
          <w:szCs w:val="24"/>
          <w:u w:val="none"/>
          <w:effect w:val="none"/>
          <w:shd w:fill="FFFFFF" w:val="clear"/>
        </w:rPr>
        <w:tab/>
        <w:t xml:space="preserve">Kesultanan Kutai atau lebih lengkap disebut Kesultanan Kutai Kertanegara ing Martapura adalah kerajaan Melayu yang bermula dari kerajaan Hindu pada tahun 1300 di Kutai Lama dan berubah menjadi kerajaan Islam pada 1575 serta berakhir pada 1960. Setelah itu pada tahun 2001 kembali eksis di Kalimantan Timur setelah dihidupkan lagi oleh Pemerintah Kabupaten Kutai Kartanegara sebagai upaya untuk melestarikan budaya dan adat Kutai Kedaton, dengan perubahan nama menjadi Kesultanan Kutai Kartanegara Ing Martadipura. </w:t>
      </w:r>
    </w:p>
    <w:p>
      <w:pPr>
        <w:pStyle w:val="Normal"/>
        <w:jc w:val="both"/>
        <w:rPr>
          <w:rFonts w:ascii="Times New Roman" w:hAnsi="Times New Roman"/>
          <w:sz w:val="24"/>
          <w:szCs w:val="24"/>
        </w:rPr>
      </w:pPr>
      <w:r>
        <w:rPr>
          <w:rFonts w:ascii="Times New Roman" w:hAnsi="Times New Roman"/>
          <w:sz w:val="24"/>
          <w:szCs w:val="24"/>
        </w:rPr>
      </w:r>
    </w:p>
    <w:p>
      <w:pPr>
        <w:pStyle w:val="Normal"/>
        <w:jc w:val="both"/>
        <w:rPr>
          <w:b/>
          <w:b/>
          <w:bCs/>
          <w:sz w:val="28"/>
          <w:szCs w:val="28"/>
        </w:rPr>
      </w:pPr>
      <w:r>
        <w:rPr>
          <w:rFonts w:ascii="Times New Roman" w:hAnsi="Times New Roman"/>
          <w:b/>
          <w:bCs/>
          <w:i w:val="false"/>
          <w:caps w:val="false"/>
          <w:smallCaps w:val="false"/>
          <w:strike w:val="false"/>
          <w:dstrike w:val="false"/>
          <w:color w:val="202122"/>
          <w:spacing w:val="0"/>
          <w:sz w:val="28"/>
          <w:szCs w:val="28"/>
          <w:u w:val="none"/>
          <w:effect w:val="none"/>
          <w:shd w:fill="FFFFFF" w:val="clear"/>
        </w:rPr>
        <w:t>Pendirian Kesultanan Kutai</w:t>
      </w:r>
    </w:p>
    <w:p>
      <w:pPr>
        <w:pStyle w:val="Normal"/>
        <w:jc w:val="both"/>
        <w:rPr>
          <w:rFonts w:ascii="Times New Roman" w:hAnsi="Times New Roman"/>
          <w:sz w:val="24"/>
          <w:szCs w:val="24"/>
        </w:rPr>
      </w:pPr>
      <w:r>
        <w:rPr>
          <w:rFonts w:ascii="Times New Roman" w:hAnsi="Times New Roman"/>
          <w:b w:val="false"/>
          <w:i w:val="false"/>
          <w:caps w:val="false"/>
          <w:smallCaps w:val="false"/>
          <w:strike w:val="false"/>
          <w:dstrike w:val="false"/>
          <w:color w:val="202122"/>
          <w:spacing w:val="0"/>
          <w:sz w:val="24"/>
          <w:szCs w:val="24"/>
          <w:u w:val="none"/>
          <w:effect w:val="none"/>
          <w:shd w:fill="FFFFFF" w:val="clear"/>
        </w:rPr>
        <w:tab/>
        <w:t>Kerajaan Kutai Kertanegara berdiri pada awal abad ke-13 di daerah yang bernama Jaitan Layar atau Kutai Lama (kini menjadi sebuah desa di wilayah Kecamatan Anggana) dengan rajanya yang pertama yakni Aji Batara Agung Dewa Sakti (1300-1325).</w:t>
      </w:r>
    </w:p>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sz w:val="24"/>
          <w:szCs w:val="24"/>
        </w:rPr>
      </w:pPr>
      <w:r>
        <w:rPr>
          <w:rFonts w:ascii="Times New Roman" w:hAnsi="Times New Roman"/>
          <w:sz w:val="24"/>
          <w:szCs w:val="24"/>
        </w:rPr>
      </w:r>
    </w:p>
    <w:p>
      <w:pPr>
        <w:pStyle w:val="Normal"/>
        <w:jc w:val="both"/>
        <w:rPr>
          <w:b/>
          <w:b/>
          <w:bCs/>
          <w:sz w:val="28"/>
          <w:szCs w:val="28"/>
        </w:rPr>
      </w:pPr>
      <w:r>
        <w:rPr>
          <w:rFonts w:ascii="Times New Roman" w:hAnsi="Times New Roman"/>
          <w:b/>
          <w:bCs/>
          <w:i w:val="false"/>
          <w:caps w:val="false"/>
          <w:smallCaps w:val="false"/>
          <w:strike w:val="false"/>
          <w:dstrike w:val="false"/>
          <w:color w:val="202122"/>
          <w:spacing w:val="0"/>
          <w:sz w:val="28"/>
          <w:szCs w:val="28"/>
          <w:u w:val="none"/>
          <w:effect w:val="none"/>
          <w:shd w:fill="FFFFFF" w:val="clear"/>
        </w:rPr>
        <w:t>Raja dan Sultan Kutai Kartanegara</w:t>
      </w:r>
    </w:p>
    <w:p>
      <w:pPr>
        <w:pStyle w:val="Normal"/>
        <w:numPr>
          <w:ilvl w:val="0"/>
          <w:numId w:val="3"/>
        </w:numPr>
        <w:jc w:val="both"/>
        <w:rPr/>
      </w:pPr>
      <w:r>
        <w:rPr>
          <w:rFonts w:ascii="Times New Roman" w:hAnsi="Times New Roman"/>
          <w:b w:val="false"/>
          <w:i w:val="false"/>
          <w:caps w:val="false"/>
          <w:smallCaps w:val="false"/>
          <w:strike w:val="false"/>
          <w:dstrike w:val="false"/>
          <w:color w:val="202122"/>
          <w:spacing w:val="0"/>
          <w:sz w:val="24"/>
          <w:szCs w:val="24"/>
          <w:u w:val="none"/>
          <w:effect w:val="none"/>
          <w:shd w:fill="FFFFFF" w:val="clear"/>
        </w:rPr>
        <w:t>Aji Batara Agung Dewa Sakti (1300-1325), Raja Pertama Kutai Kartanegara yang mendirikan kerajaannya di Kutai Lama.</w:t>
      </w:r>
    </w:p>
    <w:p>
      <w:pPr>
        <w:pStyle w:val="Normal"/>
        <w:numPr>
          <w:ilvl w:val="0"/>
          <w:numId w:val="3"/>
        </w:numPr>
        <w:jc w:val="both"/>
        <w:rPr/>
      </w:pPr>
      <w:r>
        <w:rPr>
          <w:rFonts w:ascii="Times New Roman" w:hAnsi="Times New Roman"/>
          <w:b w:val="false"/>
          <w:i w:val="false"/>
          <w:caps w:val="false"/>
          <w:smallCaps w:val="false"/>
          <w:strike w:val="false"/>
          <w:dstrike w:val="false"/>
          <w:color w:val="202122"/>
          <w:spacing w:val="0"/>
          <w:sz w:val="24"/>
          <w:szCs w:val="24"/>
          <w:u w:val="none"/>
          <w:effect w:val="none"/>
          <w:shd w:fill="FFFFFF" w:val="clear"/>
        </w:rPr>
        <w:t>Aji Batara Agung Paduka Nira (1325-1360)</w:t>
      </w:r>
    </w:p>
    <w:p>
      <w:pPr>
        <w:pStyle w:val="Normal"/>
        <w:numPr>
          <w:ilvl w:val="0"/>
          <w:numId w:val="3"/>
        </w:numPr>
        <w:jc w:val="both"/>
        <w:rPr/>
      </w:pPr>
      <w:r>
        <w:rPr>
          <w:rFonts w:ascii="Times New Roman" w:hAnsi="Times New Roman"/>
          <w:b w:val="false"/>
          <w:i w:val="false"/>
          <w:caps w:val="false"/>
          <w:smallCaps w:val="false"/>
          <w:strike w:val="false"/>
          <w:dstrike w:val="false"/>
          <w:color w:val="202122"/>
          <w:spacing w:val="0"/>
          <w:sz w:val="24"/>
          <w:szCs w:val="24"/>
          <w:u w:val="none"/>
          <w:effect w:val="none"/>
          <w:shd w:fill="FFFFFF" w:val="clear"/>
        </w:rPr>
        <w:t>Aji Maharaja Sultan (1360-1420)</w:t>
      </w:r>
    </w:p>
    <w:p>
      <w:pPr>
        <w:pStyle w:val="Normal"/>
        <w:numPr>
          <w:ilvl w:val="0"/>
          <w:numId w:val="3"/>
        </w:numPr>
        <w:jc w:val="both"/>
        <w:rPr/>
      </w:pPr>
      <w:r>
        <w:rPr>
          <w:rFonts w:ascii="Times New Roman" w:hAnsi="Times New Roman"/>
          <w:b w:val="false"/>
          <w:i w:val="false"/>
          <w:caps w:val="false"/>
          <w:smallCaps w:val="false"/>
          <w:strike w:val="false"/>
          <w:dstrike w:val="false"/>
          <w:color w:val="202122"/>
          <w:spacing w:val="0"/>
          <w:sz w:val="24"/>
          <w:szCs w:val="24"/>
          <w:u w:val="none"/>
          <w:effect w:val="none"/>
          <w:shd w:fill="FFFFFF" w:val="clear"/>
        </w:rPr>
        <w:t>Aji Raja Mandarsyah (1420-1475)</w:t>
      </w:r>
    </w:p>
    <w:p>
      <w:pPr>
        <w:pStyle w:val="Normal"/>
        <w:numPr>
          <w:ilvl w:val="0"/>
          <w:numId w:val="3"/>
        </w:numPr>
        <w:jc w:val="both"/>
        <w:rPr/>
      </w:pPr>
      <w:r>
        <w:rPr>
          <w:rFonts w:ascii="Times New Roman" w:hAnsi="Times New Roman"/>
          <w:b w:val="false"/>
          <w:i w:val="false"/>
          <w:caps w:val="false"/>
          <w:smallCaps w:val="false"/>
          <w:strike w:val="false"/>
          <w:dstrike w:val="false"/>
          <w:color w:val="202122"/>
          <w:spacing w:val="0"/>
          <w:sz w:val="24"/>
          <w:szCs w:val="24"/>
          <w:u w:val="none"/>
          <w:effect w:val="none"/>
          <w:shd w:fill="FFFFFF" w:val="clear"/>
        </w:rPr>
        <w:t>Aji Pangeran Tumenggung Bayabaya (1475-1545)</w:t>
      </w:r>
    </w:p>
    <w:p>
      <w:pPr>
        <w:pStyle w:val="Normal"/>
        <w:numPr>
          <w:ilvl w:val="0"/>
          <w:numId w:val="3"/>
        </w:numPr>
        <w:jc w:val="both"/>
        <w:rPr/>
      </w:pPr>
      <w:r>
        <w:rPr>
          <w:rFonts w:ascii="Times New Roman" w:hAnsi="Times New Roman"/>
          <w:b w:val="false"/>
          <w:i w:val="false"/>
          <w:caps w:val="false"/>
          <w:smallCaps w:val="false"/>
          <w:strike w:val="false"/>
          <w:dstrike w:val="false"/>
          <w:color w:val="202122"/>
          <w:spacing w:val="0"/>
          <w:sz w:val="24"/>
          <w:szCs w:val="24"/>
          <w:u w:val="none"/>
          <w:effect w:val="none"/>
          <w:shd w:fill="FFFFFF" w:val="clear"/>
        </w:rPr>
        <w:t>Aji Raja Mahkota Mulia Alam (1545-1610), Raja Kutai Kartanegara pertama yang memluk agama islam</w:t>
      </w:r>
    </w:p>
    <w:p>
      <w:pPr>
        <w:pStyle w:val="Normal"/>
        <w:numPr>
          <w:ilvl w:val="0"/>
          <w:numId w:val="3"/>
        </w:numPr>
        <w:jc w:val="both"/>
        <w:rPr/>
      </w:pPr>
      <w:r>
        <w:rPr>
          <w:rFonts w:ascii="Times New Roman" w:hAnsi="Times New Roman"/>
          <w:b w:val="false"/>
          <w:i w:val="false"/>
          <w:caps w:val="false"/>
          <w:smallCaps w:val="false"/>
          <w:strike w:val="false"/>
          <w:dstrike w:val="false"/>
          <w:color w:val="202122"/>
          <w:spacing w:val="0"/>
          <w:sz w:val="24"/>
          <w:szCs w:val="24"/>
          <w:u w:val="none"/>
          <w:effect w:val="none"/>
          <w:shd w:fill="FFFFFF" w:val="clear"/>
        </w:rPr>
        <w:t>Aji Dilanggar (1610-1635)</w:t>
      </w:r>
    </w:p>
    <w:p>
      <w:pPr>
        <w:pStyle w:val="Normal"/>
        <w:numPr>
          <w:ilvl w:val="0"/>
          <w:numId w:val="3"/>
        </w:numPr>
        <w:jc w:val="both"/>
        <w:rPr/>
      </w:pPr>
      <w:r>
        <w:rPr>
          <w:rFonts w:ascii="Times New Roman" w:hAnsi="Times New Roman"/>
          <w:b w:val="false"/>
          <w:i w:val="false"/>
          <w:caps w:val="false"/>
          <w:smallCaps w:val="false"/>
          <w:strike w:val="false"/>
          <w:dstrike w:val="false"/>
          <w:color w:val="202122"/>
          <w:spacing w:val="0"/>
          <w:sz w:val="24"/>
          <w:szCs w:val="24"/>
          <w:u w:val="none"/>
          <w:effect w:val="none"/>
          <w:shd w:fill="FFFFFF" w:val="clear"/>
        </w:rPr>
        <w:t>Aji Pangeran Sinum Panji Mandapa Ing Martapura (1635-1650), Raja yang menaklukan Kerajaan Kutai Martadipura. Raja Kemudian menamakan kerajaannya menjadi Kerajaan Kutai Kartanegara Ing Martadipura</w:t>
      </w:r>
    </w:p>
    <w:p>
      <w:pPr>
        <w:pStyle w:val="Normal"/>
        <w:numPr>
          <w:ilvl w:val="0"/>
          <w:numId w:val="3"/>
        </w:numPr>
        <w:jc w:val="both"/>
        <w:rPr/>
      </w:pPr>
      <w:r>
        <w:rPr>
          <w:rFonts w:ascii="Times New Roman" w:hAnsi="Times New Roman"/>
          <w:b w:val="false"/>
          <w:i w:val="false"/>
          <w:caps w:val="false"/>
          <w:smallCaps w:val="false"/>
          <w:strike w:val="false"/>
          <w:dstrike w:val="false"/>
          <w:color w:val="202122"/>
          <w:spacing w:val="0"/>
          <w:sz w:val="24"/>
          <w:szCs w:val="24"/>
          <w:u w:val="none"/>
          <w:effect w:val="none"/>
          <w:shd w:fill="FFFFFF" w:val="clear"/>
        </w:rPr>
        <w:t>Aji Pangeran Dipati Agung Ing Martadipura (1650-1665)</w:t>
      </w:r>
    </w:p>
    <w:p>
      <w:pPr>
        <w:pStyle w:val="Normal"/>
        <w:numPr>
          <w:ilvl w:val="0"/>
          <w:numId w:val="3"/>
        </w:numPr>
        <w:jc w:val="both"/>
        <w:rPr/>
      </w:pPr>
      <w:r>
        <w:rPr>
          <w:rFonts w:ascii="Times New Roman" w:hAnsi="Times New Roman"/>
          <w:b w:val="false"/>
          <w:i w:val="false"/>
          <w:caps w:val="false"/>
          <w:smallCaps w:val="false"/>
          <w:strike w:val="false"/>
          <w:dstrike w:val="false"/>
          <w:color w:val="202122"/>
          <w:spacing w:val="0"/>
          <w:sz w:val="24"/>
          <w:szCs w:val="24"/>
          <w:u w:val="none"/>
          <w:effect w:val="none"/>
          <w:shd w:fill="FFFFFF" w:val="clear"/>
        </w:rPr>
        <w:t>Aji Pangeran Dipati Maja Kusuma Ing Martapura (1665-1686)</w:t>
      </w:r>
    </w:p>
    <w:p>
      <w:pPr>
        <w:pStyle w:val="Normal"/>
        <w:numPr>
          <w:ilvl w:val="0"/>
          <w:numId w:val="3"/>
        </w:numPr>
        <w:jc w:val="both"/>
        <w:rPr/>
      </w:pPr>
      <w:r>
        <w:rPr>
          <w:rFonts w:ascii="Times New Roman" w:hAnsi="Times New Roman"/>
          <w:b w:val="false"/>
          <w:i w:val="false"/>
          <w:caps w:val="false"/>
          <w:smallCaps w:val="false"/>
          <w:strike w:val="false"/>
          <w:dstrike w:val="false"/>
          <w:color w:val="202122"/>
          <w:spacing w:val="0"/>
          <w:sz w:val="24"/>
          <w:szCs w:val="24"/>
          <w:u w:val="none"/>
          <w:effect w:val="none"/>
          <w:shd w:fill="FFFFFF" w:val="clear"/>
        </w:rPr>
        <w:t>Aji Ragi gelar Ratu Agung (1686-1700). Ratu Pertama yang memimpin kerajaan Kutai Kartanegara</w:t>
      </w:r>
    </w:p>
    <w:p>
      <w:pPr>
        <w:pStyle w:val="Normal"/>
        <w:numPr>
          <w:ilvl w:val="0"/>
          <w:numId w:val="3"/>
        </w:numPr>
        <w:jc w:val="both"/>
        <w:rPr/>
      </w:pPr>
      <w:r>
        <w:rPr>
          <w:rFonts w:ascii="Times New Roman" w:hAnsi="Times New Roman"/>
          <w:b w:val="false"/>
          <w:i w:val="false"/>
          <w:caps w:val="false"/>
          <w:smallCaps w:val="false"/>
          <w:strike w:val="false"/>
          <w:dstrike w:val="false"/>
          <w:color w:val="202122"/>
          <w:spacing w:val="0"/>
          <w:sz w:val="24"/>
          <w:szCs w:val="24"/>
          <w:u w:val="none"/>
          <w:effect w:val="none"/>
          <w:shd w:fill="FFFFFF" w:val="clear"/>
        </w:rPr>
        <w:t>Aji Pangeran Dipati Tua (1700-1710)</w:t>
      </w:r>
    </w:p>
    <w:p>
      <w:pPr>
        <w:pStyle w:val="Normal"/>
        <w:numPr>
          <w:ilvl w:val="0"/>
          <w:numId w:val="3"/>
        </w:numPr>
        <w:jc w:val="both"/>
        <w:rPr/>
      </w:pPr>
      <w:r>
        <w:rPr>
          <w:rFonts w:ascii="Times New Roman" w:hAnsi="Times New Roman"/>
          <w:b w:val="false"/>
          <w:i w:val="false"/>
          <w:caps w:val="false"/>
          <w:smallCaps w:val="false"/>
          <w:strike w:val="false"/>
          <w:dstrike w:val="false"/>
          <w:color w:val="202122"/>
          <w:spacing w:val="0"/>
          <w:sz w:val="24"/>
          <w:szCs w:val="24"/>
          <w:u w:val="none"/>
          <w:effect w:val="none"/>
          <w:shd w:fill="FFFFFF" w:val="clear"/>
        </w:rPr>
        <w:t>Aji Pangeran Anum Panji Mandapa Ing Martapura (1710-1735)</w:t>
      </w:r>
    </w:p>
    <w:p>
      <w:pPr>
        <w:pStyle w:val="Normal"/>
        <w:numPr>
          <w:ilvl w:val="0"/>
          <w:numId w:val="3"/>
        </w:numPr>
        <w:jc w:val="both"/>
        <w:rPr/>
      </w:pPr>
      <w:r>
        <w:rPr>
          <w:rFonts w:ascii="Times New Roman" w:hAnsi="Times New Roman"/>
          <w:b w:val="false"/>
          <w:i w:val="false"/>
          <w:caps w:val="false"/>
          <w:smallCaps w:val="false"/>
          <w:strike w:val="false"/>
          <w:dstrike w:val="false"/>
          <w:color w:val="202122"/>
          <w:spacing w:val="0"/>
          <w:sz w:val="24"/>
          <w:szCs w:val="24"/>
          <w:u w:val="none"/>
          <w:effect w:val="none"/>
          <w:shd w:fill="FFFFFF" w:val="clear"/>
        </w:rPr>
        <w:t>Aji Muhammad Idris (1735-1778)</w:t>
      </w:r>
    </w:p>
    <w:p>
      <w:pPr>
        <w:pStyle w:val="Normal"/>
        <w:numPr>
          <w:ilvl w:val="0"/>
          <w:numId w:val="3"/>
        </w:numPr>
        <w:jc w:val="both"/>
        <w:rPr/>
      </w:pPr>
      <w:r>
        <w:rPr>
          <w:rFonts w:ascii="Times New Roman" w:hAnsi="Times New Roman"/>
          <w:b w:val="false"/>
          <w:i w:val="false"/>
          <w:caps w:val="false"/>
          <w:smallCaps w:val="false"/>
          <w:strike w:val="false"/>
          <w:dstrike w:val="false"/>
          <w:color w:val="202122"/>
          <w:spacing w:val="0"/>
          <w:sz w:val="24"/>
          <w:szCs w:val="24"/>
          <w:u w:val="none"/>
          <w:effect w:val="none"/>
          <w:shd w:fill="FFFFFF" w:val="clear"/>
        </w:rPr>
        <w:t>Aji Muhammad Aliyeddin (1778-1780). Aji Kado Melakukan Kudeta dengan mengangkat dirinya sebagai Sultan Aji Muhammad Aliyeddin setelah Sultan Aji Muhammad Idris Wafat di Wajo, Sulawesi Selatan</w:t>
      </w:r>
    </w:p>
    <w:p>
      <w:pPr>
        <w:pStyle w:val="Normal"/>
        <w:numPr>
          <w:ilvl w:val="0"/>
          <w:numId w:val="3"/>
        </w:numPr>
        <w:jc w:val="both"/>
        <w:rPr/>
      </w:pPr>
      <w:r>
        <w:rPr>
          <w:rFonts w:ascii="Times New Roman" w:hAnsi="Times New Roman"/>
          <w:b w:val="false"/>
          <w:i w:val="false"/>
          <w:caps w:val="false"/>
          <w:smallCaps w:val="false"/>
          <w:strike w:val="false"/>
          <w:dstrike w:val="false"/>
          <w:color w:val="202122"/>
          <w:spacing w:val="0"/>
          <w:sz w:val="24"/>
          <w:szCs w:val="24"/>
          <w:u w:val="none"/>
          <w:effect w:val="none"/>
          <w:shd w:fill="FFFFFF" w:val="clear"/>
        </w:rPr>
        <w:t>Aji Muhammad Muslihuddin (1780-1816). Pewaris tahta yang sah dari Sultan A.M Idris dan berhasil mengalahkan Aji Muhammad Aliyeddin. Aji Imbut atau Sultan A.M Muslihuddin adalah sultan yang memindahkan Kerajaan dari Pemarangan-Jembayan ke Tepian Pandan atau dikenal sekarang adalah Tenggarong</w:t>
      </w:r>
    </w:p>
    <w:p>
      <w:pPr>
        <w:pStyle w:val="Normal"/>
        <w:numPr>
          <w:ilvl w:val="0"/>
          <w:numId w:val="3"/>
        </w:numPr>
        <w:jc w:val="both"/>
        <w:rPr/>
      </w:pPr>
      <w:r>
        <w:rPr>
          <w:rFonts w:ascii="Times New Roman" w:hAnsi="Times New Roman"/>
          <w:b w:val="false"/>
          <w:i w:val="false"/>
          <w:caps w:val="false"/>
          <w:smallCaps w:val="false"/>
          <w:strike w:val="false"/>
          <w:dstrike w:val="false"/>
          <w:color w:val="202122"/>
          <w:spacing w:val="0"/>
          <w:sz w:val="24"/>
          <w:szCs w:val="24"/>
          <w:u w:val="none"/>
          <w:effect w:val="none"/>
          <w:shd w:fill="FFFFFF" w:val="clear"/>
        </w:rPr>
        <w:t>Aji Muhammad Salehuddin (1816-1845)</w:t>
      </w:r>
    </w:p>
    <w:p>
      <w:pPr>
        <w:pStyle w:val="Normal"/>
        <w:numPr>
          <w:ilvl w:val="0"/>
          <w:numId w:val="3"/>
        </w:numPr>
        <w:jc w:val="both"/>
        <w:rPr/>
      </w:pPr>
      <w:r>
        <w:rPr>
          <w:rFonts w:ascii="Times New Roman" w:hAnsi="Times New Roman"/>
          <w:b w:val="false"/>
          <w:i w:val="false"/>
          <w:caps w:val="false"/>
          <w:smallCaps w:val="false"/>
          <w:strike w:val="false"/>
          <w:dstrike w:val="false"/>
          <w:color w:val="202122"/>
          <w:spacing w:val="0"/>
          <w:sz w:val="24"/>
          <w:szCs w:val="24"/>
          <w:u w:val="none"/>
          <w:effect w:val="none"/>
          <w:shd w:fill="FFFFFF" w:val="clear"/>
        </w:rPr>
        <w:t>Aji Muhammad Sulaiman (1845-1899)</w:t>
      </w:r>
    </w:p>
    <w:p>
      <w:pPr>
        <w:pStyle w:val="Normal"/>
        <w:numPr>
          <w:ilvl w:val="0"/>
          <w:numId w:val="3"/>
        </w:numPr>
        <w:jc w:val="both"/>
        <w:rPr/>
      </w:pPr>
      <w:r>
        <w:rPr>
          <w:rFonts w:ascii="Times New Roman" w:hAnsi="Times New Roman"/>
          <w:b w:val="false"/>
          <w:i w:val="false"/>
          <w:caps w:val="false"/>
          <w:smallCaps w:val="false"/>
          <w:strike w:val="false"/>
          <w:dstrike w:val="false"/>
          <w:color w:val="202122"/>
          <w:spacing w:val="0"/>
          <w:sz w:val="24"/>
          <w:szCs w:val="24"/>
          <w:u w:val="none"/>
          <w:effect w:val="none"/>
          <w:shd w:fill="FFFFFF" w:val="clear"/>
        </w:rPr>
        <w:t>Aji Muhammad Alimuddin (1899-1910)</w:t>
      </w:r>
    </w:p>
    <w:p>
      <w:pPr>
        <w:pStyle w:val="Normal"/>
        <w:numPr>
          <w:ilvl w:val="0"/>
          <w:numId w:val="3"/>
        </w:numPr>
        <w:jc w:val="both"/>
        <w:rPr/>
      </w:pPr>
      <w:r>
        <w:rPr>
          <w:rFonts w:ascii="Times New Roman" w:hAnsi="Times New Roman"/>
          <w:b w:val="false"/>
          <w:i w:val="false"/>
          <w:caps w:val="false"/>
          <w:smallCaps w:val="false"/>
          <w:strike w:val="false"/>
          <w:dstrike w:val="false"/>
          <w:color w:val="202122"/>
          <w:spacing w:val="0"/>
          <w:sz w:val="24"/>
          <w:szCs w:val="24"/>
          <w:u w:val="none"/>
          <w:effect w:val="none"/>
          <w:shd w:fill="FFFFFF" w:val="clear"/>
        </w:rPr>
        <w:t>Aji Muhammad Parikesit (1920-1960), Karena belum dewasa Sultan A.M Parikesit baru diangkat menjadi Sultan Kerajaan pada tahun 1920. Sebelumnya kepemimpinan kerajaan digantikan sementara oleh Aji Pangeran Mangkunegoro. Kepemimpinan Sultan A.M Parikesit ini juga merupakan sultan terakhir masa Kerajaan Kutai Kartanegara karena penghapusan Kesultanan yang ada di Indonesia dan setuju dengan bentuk Negara Kesatuan Republik Indonesia (NKRI).</w:t>
      </w:r>
    </w:p>
    <w:p>
      <w:pPr>
        <w:pStyle w:val="Normal"/>
        <w:numPr>
          <w:ilvl w:val="0"/>
          <w:numId w:val="3"/>
        </w:numPr>
        <w:jc w:val="both"/>
        <w:rPr/>
      </w:pPr>
      <w:r>
        <w:rPr>
          <w:rFonts w:ascii="Times New Roman" w:hAnsi="Times New Roman"/>
          <w:b w:val="false"/>
          <w:i w:val="false"/>
          <w:caps w:val="false"/>
          <w:smallCaps w:val="false"/>
          <w:strike w:val="false"/>
          <w:dstrike w:val="false"/>
          <w:color w:val="202122"/>
          <w:spacing w:val="0"/>
          <w:sz w:val="24"/>
          <w:szCs w:val="24"/>
          <w:u w:val="none"/>
          <w:effect w:val="none"/>
          <w:shd w:fill="FFFFFF" w:val="clear"/>
        </w:rPr>
        <w:t>Aji Muhammad Salehuddin II (2001-20018)</w:t>
      </w:r>
    </w:p>
    <w:p>
      <w:pPr>
        <w:pStyle w:val="Normal"/>
        <w:numPr>
          <w:ilvl w:val="0"/>
          <w:numId w:val="3"/>
        </w:numPr>
        <w:jc w:val="both"/>
        <w:rPr>
          <w:rFonts w:ascii="Times New Roman" w:hAnsi="Times New Roman"/>
          <w:sz w:val="24"/>
          <w:szCs w:val="24"/>
        </w:rPr>
      </w:pPr>
      <w:r>
        <w:rPr>
          <w:rFonts w:ascii="Times New Roman" w:hAnsi="Times New Roman"/>
          <w:b w:val="false"/>
          <w:i w:val="false"/>
          <w:caps w:val="false"/>
          <w:smallCaps w:val="false"/>
          <w:strike w:val="false"/>
          <w:dstrike w:val="false"/>
          <w:color w:val="202122"/>
          <w:spacing w:val="0"/>
          <w:sz w:val="24"/>
          <w:szCs w:val="24"/>
          <w:u w:val="none"/>
          <w:effect w:val="none"/>
          <w:shd w:fill="FFFFFF" w:val="clear"/>
        </w:rPr>
        <w:t>Aji Muhammad Arifin (2018-Sekarang)</w:t>
      </w:r>
    </w:p>
    <w:sectPr>
      <w:type w:val="nextPage"/>
      <w:pgSz w:w="11906" w:h="16838"/>
      <w:pgMar w:left="1800" w:right="1800" w:gutter="0" w:header="0" w:top="1440" w:footer="0" w:bottom="144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5"/>
  <w:embedSystemFonts/>
  <w:defaultTabStop w:val="420"/>
  <w:autoHyphenation w:val="true"/>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IN"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qFormat="1"/>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before="0" w:after="0"/>
      <w:jc w:val="left"/>
    </w:pPr>
    <w:rPr>
      <w:rFonts w:ascii="Calibri" w:hAnsi="Calibri" w:eastAsia="宋体" w:cs="" w:asciiTheme="minorHAnsi" w:cstheme="minorBidi" w:eastAsiaTheme="minorEastAsia" w:hAnsiTheme="minorHAnsi"/>
      <w:color w:val="auto"/>
      <w:kern w:val="0"/>
      <w:sz w:val="20"/>
      <w:szCs w:val="20"/>
      <w:lang w:val="en-US" w:eastAsia="zh-CN" w:bidi="ar-SA"/>
    </w:rPr>
  </w:style>
  <w:style w:type="paragraph" w:styleId="Heading2">
    <w:name w:val="Heading 2"/>
    <w:basedOn w:val="Heading"/>
    <w:next w:val="TextBody"/>
    <w:qFormat/>
    <w:pPr>
      <w:numPr>
        <w:ilvl w:val="1"/>
        <w:numId w:val="1"/>
      </w:numPr>
      <w:spacing w:before="200" w:after="120"/>
      <w:outlineLvl w:val="1"/>
    </w:pPr>
    <w:rPr>
      <w:rFonts w:ascii="Liberation Serif" w:hAnsi="Liberation Serif" w:eastAsia="Verdana" w:cs="Noto Sans Devanagari"/>
      <w:b/>
      <w:bCs/>
      <w:sz w:val="36"/>
      <w:szCs w:val="36"/>
    </w:rPr>
  </w:style>
  <w:style w:type="character" w:styleId="DefaultParagraphFont" w:default="1">
    <w:name w:val="Default Paragraph Font"/>
    <w:uiPriority w:val="0"/>
    <w:semiHidden/>
    <w:qFormat/>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Verdana"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NormalWeb">
    <w:name w:val="Normal (Web)"/>
    <w:uiPriority w:val="0"/>
    <w:qFormat/>
    <w:pPr>
      <w:widowControl/>
      <w:suppressAutoHyphens w:val="true"/>
      <w:bidi w:val="0"/>
      <w:spacing w:beforeAutospacing="1" w:afterAutospacing="1"/>
      <w:ind w:left="0" w:right="0" w:hanging="0"/>
      <w:jc w:val="left"/>
    </w:pPr>
    <w:rPr>
      <w:rFonts w:ascii="Times New Roman" w:hAnsi="Times New Roman" w:eastAsia="SimSun" w:cs="Times New Roman"/>
      <w:color w:val="auto"/>
      <w:kern w:val="0"/>
      <w:sz w:val="24"/>
      <w:szCs w:val="24"/>
      <w:lang w:val="en-US" w:eastAsia="zh-CN" w:bidi="ar-SA"/>
    </w:rPr>
  </w:style>
  <w:style w:type="table" w:default="1" w:styleId="3">
    <w:name w:val="Normal Table"/>
    <w:uiPriority w:val="0"/>
    <w:semiHidden/>
    <w:qFormat/>
    <w:tblPr>
      <w:tblCellMar>
        <w:top w:w="0" w:type="dxa"/>
        <w:left w:w="108" w:type="dxa"/>
        <w:bottom w:w="0" w:type="dxa"/>
        <w:right w:w="108" w:type="dxa"/>
      </w:tblCellMar>
    </w:tblPr>
  </w:style>
  <w:style w:type="table" w:styleId="5">
    <w:name w:val="Table Grid"/>
    <w:basedOn w:val="3"/>
    <w:uiPriority w:val="0"/>
    <w:qFormat/>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 Id="rId8"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Application>LibreOffice/7.2.2.2$Linux_X86_64 LibreOffice_project/20$Build-2</Application>
  <AppVersion>15.0000</AppVersion>
  <Pages>4</Pages>
  <Words>595</Words>
  <Characters>3708</Characters>
  <CharactersWithSpaces>4234</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2021-09-24T09:38:00Z</dcterms:created>
  <dc:creator>halim</dc:creator>
  <dc:description/>
  <dc:language>en-IN</dc:language>
  <cp:lastModifiedBy/>
  <dcterms:modified xsi:type="dcterms:W3CDTF">2021-11-19T18:06:54Z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E91A679529E74812B8F0D1B7386E5EFA</vt:lpwstr>
  </property>
  <property fmtid="{D5CDD505-2E9C-101B-9397-08002B2CF9AE}" pid="3" name="KSOProductBuildVer">
    <vt:lpwstr>1033-11.2.0.10351</vt:lpwstr>
  </property>
</Properties>
</file>