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ascii="Times New Roman" w:hAnsi="Times New Roman" w:cs="Times New Roman"/>
          <w:sz w:val="28"/>
          <w:szCs w:val="28"/>
        </w:rPr>
        <w:t xml:space="preserve">TUGAS LAPORAN KEBINEKAAN </w:t>
      </w:r>
      <w:r>
        <w:rPr>
          <w:rFonts w:ascii="Times New Roman" w:hAnsi="Times New Roman" w:cs="Times New Roman"/>
          <w:sz w:val="28"/>
          <w:szCs w:val="28"/>
          <w:lang w:val="en-US"/>
        </w:rPr>
        <w:t>1</w:t>
      </w:r>
      <w:r>
        <w:rPr>
          <w:rFonts w:hint="default" w:ascii="Times New Roman" w:hAnsi="Times New Roman" w:cs="Times New Roman"/>
          <w:sz w:val="28"/>
          <w:szCs w:val="28"/>
        </w:rPr>
        <w:t>4</w:t>
      </w:r>
    </w:p>
    <w:p>
      <w:pPr>
        <w:jc w:val="center"/>
        <w:rPr>
          <w:rFonts w:hint="default"/>
          <w:strike w:val="0"/>
          <w:dstrike w:val="0"/>
        </w:rPr>
      </w:pPr>
      <w:r>
        <w:rPr>
          <w:rFonts w:hint="default" w:ascii="Times New Roman" w:hAnsi="Times New Roman" w:cs="Times New Roman"/>
          <w:strike w:val="0"/>
          <w:dstrike w:val="0"/>
          <w:sz w:val="28"/>
          <w:szCs w:val="28"/>
          <w:lang w:eastAsia="zh-CN" w:bidi="ar-SA"/>
        </w:rPr>
        <w:t>Mengenal Makanan Khas</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92350" cy="2282825"/>
            <wp:effectExtent l="0" t="0" r="0" b="3175"/>
            <wp:docPr id="2" name="Picture 2" descr="Logo-UM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UMKT-1"/>
                    <pic:cNvPicPr>
                      <a:picLocks noChangeAspect="1"/>
                    </pic:cNvPicPr>
                  </pic:nvPicPr>
                  <pic:blipFill>
                    <a:blip r:embed="rId5"/>
                    <a:stretch>
                      <a:fillRect/>
                    </a:stretch>
                  </pic:blipFill>
                  <pic:spPr>
                    <a:xfrm>
                      <a:off x="0" y="0"/>
                      <a:ext cx="2292350" cy="2282825"/>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ind w:left="1680" w:firstLine="420"/>
        <w:jc w:val="left"/>
        <w:rPr>
          <w:rFonts w:ascii="Times New Roman" w:hAnsi="Times New Roman" w:cs="Times New Roman"/>
          <w:sz w:val="24"/>
          <w:szCs w:val="24"/>
        </w:rPr>
      </w:pPr>
      <w:r>
        <w:rPr>
          <w:rFonts w:ascii="Times New Roman" w:hAnsi="Times New Roman" w:cs="Times New Roman"/>
          <w:sz w:val="24"/>
          <w:szCs w:val="24"/>
        </w:rPr>
        <w:t>Dibuat Oleh :</w:t>
      </w:r>
    </w:p>
    <w:p>
      <w:pPr>
        <w:ind w:left="2100" w:firstLine="420"/>
        <w:jc w:val="left"/>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Muhamad Faisal Halim</w:t>
      </w:r>
    </w:p>
    <w:p>
      <w:pPr>
        <w:ind w:left="2100" w:firstLine="420"/>
        <w:jc w:val="left"/>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19.240.0163</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Mata Kuliah</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Module Nusantara</w:t>
      </w:r>
    </w:p>
    <w:p>
      <w:pPr>
        <w:ind w:left="2100" w:firstLine="420"/>
        <w:jc w:val="left"/>
        <w:rPr>
          <w:rFonts w:ascii="Times New Roman" w:hAnsi="Times New Roman" w:cs="Times New Roman"/>
          <w:sz w:val="24"/>
          <w:szCs w:val="24"/>
        </w:rPr>
      </w:pPr>
    </w:p>
    <w:p>
      <w:pPr>
        <w:ind w:left="2100" w:firstLine="420"/>
        <w:jc w:val="left"/>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ind w:firstLine="420"/>
        <w:jc w:val="center"/>
        <w:rPr>
          <w:rFonts w:ascii="Times New Roman" w:hAnsi="Times New Roman" w:cs="Times New Roman"/>
          <w:sz w:val="21"/>
          <w:szCs w:val="21"/>
        </w:rPr>
      </w:pPr>
    </w:p>
    <w:p>
      <w:pPr>
        <w:ind w:firstLine="420"/>
        <w:jc w:val="center"/>
        <w:rPr>
          <w:rFonts w:ascii="Times New Roman" w:hAnsi="Times New Roman" w:cs="Times New Roman"/>
          <w:sz w:val="21"/>
          <w:szCs w:val="21"/>
        </w:rPr>
      </w:pPr>
    </w:p>
    <w:p>
      <w:pPr>
        <w:ind w:firstLine="420"/>
        <w:jc w:val="center"/>
        <w:rPr>
          <w:rFonts w:ascii="Times New Roman" w:hAnsi="Times New Roman" w:cs="Times New Roman"/>
          <w:sz w:val="21"/>
          <w:szCs w:val="21"/>
        </w:rPr>
      </w:pPr>
      <w:r>
        <w:rPr>
          <w:rFonts w:ascii="Times New Roman" w:hAnsi="Times New Roman" w:cs="Times New Roman"/>
          <w:sz w:val="21"/>
          <w:szCs w:val="21"/>
        </w:rPr>
        <w:t>Mahasiswa Pertukaran Mahasiswa.</w:t>
      </w:r>
    </w:p>
    <w:p>
      <w:pPr>
        <w:ind w:firstLine="420"/>
        <w:jc w:val="center"/>
        <w:rPr>
          <w:rFonts w:ascii="Times New Roman" w:hAnsi="Times New Roman" w:cs="Times New Roman"/>
          <w:b/>
          <w:bCs/>
          <w:sz w:val="22"/>
          <w:szCs w:val="22"/>
        </w:rPr>
      </w:pPr>
      <w:r>
        <w:rPr>
          <w:rFonts w:ascii="Times New Roman" w:hAnsi="Times New Roman" w:cs="Times New Roman"/>
          <w:b/>
          <w:bCs/>
          <w:sz w:val="22"/>
          <w:szCs w:val="22"/>
        </w:rPr>
        <w:t>Universitas Muhammadiyah Kalimantan Timur</w:t>
      </w:r>
    </w:p>
    <w:p>
      <w:pPr>
        <w:jc w:val="center"/>
        <w:rPr>
          <w:rFonts w:ascii="Times New Roman" w:hAnsi="Times New Roman" w:cs="Times New Roman"/>
          <w:b w:val="0"/>
          <w:bCs w:val="0"/>
          <w:sz w:val="21"/>
          <w:szCs w:val="21"/>
        </w:rPr>
      </w:pPr>
      <w:r>
        <w:rPr>
          <w:rFonts w:ascii="Times New Roman" w:hAnsi="Times New Roman" w:cs="Times New Roman"/>
          <w:b w:val="0"/>
          <w:bCs w:val="0"/>
          <w:sz w:val="21"/>
          <w:szCs w:val="21"/>
        </w:rPr>
        <w:t>~ STMIK Widya Pratama Pekalongan</w:t>
      </w:r>
    </w:p>
    <w:p>
      <w:pPr>
        <w:rPr>
          <w:rFonts w:ascii="Times New Roman" w:hAnsi="Times New Roman" w:cs="Times New Roman"/>
          <w:b w:val="0"/>
          <w:bCs w:val="0"/>
          <w:sz w:val="21"/>
          <w:szCs w:val="21"/>
        </w:rPr>
      </w:pPr>
      <w: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2058" w:type="dxa"/>
            <w:vAlign w:val="center"/>
          </w:tcPr>
          <w:p>
            <w:pPr>
              <w:pageBreakBefore/>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Nama kegiatan</w:t>
            </w:r>
          </w:p>
        </w:tc>
        <w:tc>
          <w:tcPr>
            <w:tcW w:w="6463" w:type="dxa"/>
            <w:vAlign w:val="center"/>
          </w:tcPr>
          <w:p>
            <w:pPr>
              <w:keepNext w:val="0"/>
              <w:keepLines w:val="0"/>
              <w:widowControl w:val="0"/>
              <w:suppressAutoHyphens/>
              <w:spacing w:before="0" w:after="0"/>
              <w:jc w:val="left"/>
              <w:rPr>
                <w:sz w:val="24"/>
                <w:szCs w:val="24"/>
              </w:rPr>
            </w:pPr>
            <w:r>
              <w:rPr>
                <w:rFonts w:hint="default" w:ascii="Times New Roman" w:hAnsi="Times New Roman" w:eastAsiaTheme="minorEastAsia" w:cstheme="minorBidi"/>
                <w:b w:val="0"/>
                <w:bCs w:val="0"/>
                <w:kern w:val="0"/>
                <w:position w:val="0"/>
                <w:sz w:val="24"/>
                <w:szCs w:val="24"/>
                <w:vertAlign w:val="baseline"/>
                <w:lang w:val="en-US" w:eastAsia="zh-CN" w:bidi="ar-SA"/>
              </w:rPr>
              <w:t>Mengenali Keberagaman melalui Kuliner Khas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Tujuan kegiatan</w:t>
            </w:r>
          </w:p>
        </w:tc>
        <w:tc>
          <w:tcPr>
            <w:tcW w:w="6463" w:type="dxa"/>
            <w:vAlign w:val="center"/>
          </w:tcPr>
          <w:p>
            <w:pPr>
              <w:widowControl w:val="0"/>
              <w:suppressAutoHyphens/>
              <w:spacing w:before="0" w:after="0"/>
              <w:jc w:val="both"/>
              <w:rPr>
                <w:rFonts w:hint="default" w:ascii="Times New Roman" w:hAnsi="Times New Roman" w:eastAsia="SimSun"/>
                <w:b w:val="0"/>
                <w:bCs w:val="0"/>
                <w:kern w:val="0"/>
                <w:position w:val="0"/>
                <w:sz w:val="24"/>
                <w:szCs w:val="24"/>
                <w:vertAlign w:val="baseline"/>
                <w:lang w:eastAsia="zh-CN" w:bidi="ar-SA"/>
              </w:rPr>
            </w:pPr>
            <w:r>
              <w:rPr>
                <w:rFonts w:hint="default" w:ascii="Times New Roman" w:hAnsi="Times New Roman" w:cstheme="minorBidi"/>
                <w:b w:val="0"/>
                <w:bCs w:val="0"/>
                <w:kern w:val="0"/>
                <w:position w:val="0"/>
                <w:sz w:val="24"/>
                <w:szCs w:val="24"/>
                <w:vertAlign w:val="baseline"/>
                <w:lang w:eastAsia="zh-CN" w:bidi="ar-SA"/>
              </w:rPr>
              <w:t>Mengenali Wisata Kuliner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Tanggal kegiatan</w:t>
            </w:r>
          </w:p>
        </w:tc>
        <w:tc>
          <w:tcPr>
            <w:tcW w:w="6463" w:type="dxa"/>
            <w:vAlign w:val="center"/>
          </w:tcPr>
          <w:p>
            <w:pPr>
              <w:widowControl w:val="0"/>
              <w:suppressAutoHyphens/>
              <w:spacing w:before="0" w:after="0"/>
              <w:jc w:val="both"/>
              <w:rPr>
                <w:sz w:val="24"/>
                <w:szCs w:val="24"/>
              </w:rPr>
            </w:pPr>
            <w:r>
              <w:rPr>
                <w:rFonts w:hint="default" w:ascii="Times New Roman" w:hAnsi="Times New Roman" w:cs="Times New Roman"/>
                <w:b w:val="0"/>
                <w:bCs w:val="0"/>
                <w:kern w:val="0"/>
                <w:position w:val="0"/>
                <w:sz w:val="24"/>
                <w:szCs w:val="24"/>
                <w:vertAlign w:val="baseline"/>
              </w:rPr>
              <w:t>20</w:t>
            </w:r>
            <w:r>
              <w:rPr>
                <w:rFonts w:ascii="Times New Roman" w:hAnsi="Times New Roman" w:cs="Times New Roman"/>
                <w:b w:val="0"/>
                <w:bCs w:val="0"/>
                <w:kern w:val="0"/>
                <w:position w:val="0"/>
                <w:sz w:val="24"/>
                <w:szCs w:val="24"/>
                <w:vertAlign w:val="baseline"/>
              </w:rPr>
              <w:t xml:space="preserve"> / 1</w:t>
            </w:r>
            <w:r>
              <w:rPr>
                <w:rFonts w:ascii="Times New Roman" w:hAnsi="Times New Roman" w:cs="Times New Roman"/>
                <w:b w:val="0"/>
                <w:bCs w:val="0"/>
                <w:kern w:val="0"/>
                <w:position w:val="0"/>
                <w:sz w:val="24"/>
                <w:szCs w:val="24"/>
                <w:vertAlign w:val="baseline"/>
                <w:lang w:val="en-US"/>
              </w:rPr>
              <w:t>1</w:t>
            </w:r>
            <w:r>
              <w:rPr>
                <w:rFonts w:ascii="Times New Roman" w:hAnsi="Times New Roman" w:cs="Times New Roman"/>
                <w:b w:val="0"/>
                <w:bCs w:val="0"/>
                <w:kern w:val="0"/>
                <w:position w:val="0"/>
                <w:sz w:val="24"/>
                <w:szCs w:val="24"/>
                <w:vertAlign w:val="baseline"/>
              </w:rPr>
              <w:t xml:space="preserve"> /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Tempat</w:t>
            </w:r>
          </w:p>
        </w:tc>
        <w:tc>
          <w:tcPr>
            <w:tcW w:w="6463" w:type="dxa"/>
            <w:vAlign w:val="center"/>
          </w:tcPr>
          <w:p>
            <w:pPr>
              <w:widowControl w:val="0"/>
              <w:suppressAutoHyphens/>
              <w:spacing w:before="0" w:after="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Deskripsi singkat hasil pelaksanaan kegiatan</w:t>
            </w:r>
          </w:p>
        </w:tc>
        <w:tc>
          <w:tcPr>
            <w:tcW w:w="6463" w:type="dxa"/>
            <w:vAlign w:val="center"/>
          </w:tcPr>
          <w:p>
            <w:pPr>
              <w:widowControl w:val="0"/>
              <w:numPr>
                <w:ilvl w:val="0"/>
                <w:numId w:val="2"/>
              </w:numPr>
              <w:suppressAutoHyphens/>
              <w:spacing w:before="0" w:after="0"/>
              <w:ind w:left="420" w:hanging="420"/>
              <w:jc w:val="both"/>
              <w:rPr>
                <w:sz w:val="24"/>
                <w:szCs w:val="24"/>
              </w:rPr>
            </w:pPr>
            <w:r>
              <w:rPr>
                <w:rFonts w:ascii="Times New Roman" w:hAnsi="Times New Roman" w:cs="Times New Roman"/>
                <w:b w:val="0"/>
                <w:bCs w:val="0"/>
                <w:kern w:val="0"/>
                <w:position w:val="0"/>
                <w:sz w:val="24"/>
                <w:szCs w:val="24"/>
                <w:vertAlign w:val="baseline"/>
              </w:rPr>
              <w:t>Mahasiswa melakukan pengamatan melalui vide</w:t>
            </w:r>
            <w:r>
              <w:rPr>
                <w:rFonts w:hint="default" w:ascii="Times New Roman" w:hAnsi="Times New Roman" w:cs="Times New Roman"/>
                <w:b w:val="0"/>
                <w:bCs w:val="0"/>
                <w:kern w:val="0"/>
                <w:position w:val="0"/>
                <w:sz w:val="24"/>
                <w:szCs w:val="24"/>
                <w:vertAlign w:val="baseline"/>
              </w:rPr>
              <w:t>o</w:t>
            </w:r>
            <w:r>
              <w:rPr>
                <w:rFonts w:ascii="Times New Roman" w:hAnsi="Times New Roman" w:cs="Times New Roman"/>
                <w:b w:val="0"/>
                <w:bCs w:val="0"/>
                <w:kern w:val="0"/>
                <w:position w:val="0"/>
                <w:sz w:val="24"/>
                <w:szCs w:val="24"/>
                <w:vertAlign w:val="baseline"/>
              </w:rPr>
              <w:t xml:space="preserve"> converence dan video youtube yang disediakan</w:t>
            </w:r>
            <w:r>
              <w:rPr>
                <w:rFonts w:ascii="Times New Roman" w:hAnsi="Times New Roman" w:cs="Times New Roman"/>
                <w:b w:val="0"/>
                <w:bCs w:val="0"/>
                <w:kern w:val="0"/>
                <w:position w:val="0"/>
                <w:sz w:val="24"/>
                <w:szCs w:val="24"/>
                <w:vertAlign w:val="baseline"/>
                <w:lang w:val="en-US"/>
              </w:rPr>
              <w:t>. Serta berbagai foto menarik dari tempat yang dituju.</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Dosen pembimbing melakukan penjelasaa module, diskusi serta tanya jawab terkait module ini.</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hint="default" w:ascii="Times New Roman" w:hAnsi="Times New Roman" w:cs="Times New Roman"/>
                <w:b w:val="0"/>
                <w:bCs w:val="0"/>
                <w:kern w:val="0"/>
                <w:position w:val="0"/>
                <w:sz w:val="24"/>
                <w:szCs w:val="24"/>
                <w:vertAlign w:val="baseline"/>
              </w:rPr>
              <w:t>dosen menjelaskan secara mendetail tentang materi dan setiap pertanyaan dari mahasiswanya.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6"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Tempat dan tindak lanjut</w:t>
            </w:r>
          </w:p>
        </w:tc>
        <w:tc>
          <w:tcPr>
            <w:tcW w:w="6463" w:type="dxa"/>
            <w:vAlign w:val="center"/>
          </w:tcPr>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Kegiatan dilakukan secara daring, oleh karena itu dengan gambaran lebih lanjut berupa video sangat di perlukkan untuk menambahkan wawasan lebih.</w:t>
            </w:r>
          </w:p>
          <w:p>
            <w:pPr>
              <w:widowControl w:val="0"/>
              <w:numPr>
                <w:ilvl w:val="0"/>
                <w:numId w:val="2"/>
              </w:numPr>
              <w:suppressAutoHyphens/>
              <w:spacing w:before="0" w:after="0"/>
              <w:ind w:left="420" w:hanging="420"/>
              <w:jc w:val="both"/>
              <w:rPr>
                <w:sz w:val="24"/>
                <w:szCs w:val="24"/>
              </w:rPr>
            </w:pPr>
            <w:r>
              <w:rPr>
                <w:rFonts w:ascii="Times New Roman" w:hAnsi="Times New Roman" w:cs="Times New Roman"/>
                <w:b w:val="0"/>
                <w:bCs w:val="0"/>
                <w:kern w:val="0"/>
                <w:position w:val="0"/>
                <w:sz w:val="24"/>
                <w:szCs w:val="24"/>
                <w:vertAlign w:val="baseline"/>
              </w:rPr>
              <w:t xml:space="preserve">Moderator aktif, </w:t>
            </w:r>
            <w:r>
              <w:rPr>
                <w:rFonts w:ascii="Times New Roman" w:hAnsi="Times New Roman" w:cs="Times New Roman"/>
                <w:b w:val="0"/>
                <w:bCs w:val="0"/>
                <w:kern w:val="0"/>
                <w:position w:val="0"/>
                <w:sz w:val="24"/>
                <w:szCs w:val="24"/>
                <w:vertAlign w:val="baseline"/>
                <w:lang w:val="en-US"/>
              </w:rPr>
              <w:t xml:space="preserve">dan proses </w:t>
            </w:r>
            <w:r>
              <w:rPr>
                <w:rFonts w:ascii="Times New Roman" w:hAnsi="Times New Roman" w:cs="Times New Roman"/>
                <w:b w:val="0"/>
                <w:bCs w:val="0"/>
                <w:kern w:val="0"/>
                <w:position w:val="0"/>
                <w:sz w:val="24"/>
                <w:szCs w:val="24"/>
                <w:vertAlign w:val="baseline"/>
              </w:rPr>
              <w:t>pembelajaran bisa berjalan menarik.</w:t>
            </w:r>
          </w:p>
          <w:p>
            <w:pPr>
              <w:widowControl w:val="0"/>
              <w:numPr>
                <w:ilvl w:val="0"/>
                <w:numId w:val="2"/>
              </w:numPr>
              <w:suppressAutoHyphens/>
              <w:spacing w:before="0" w:after="0"/>
              <w:ind w:left="420" w:hanging="420"/>
              <w:jc w:val="both"/>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Peserta juga aktif dalam kegiatan 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Kesan pesan</w:t>
            </w:r>
          </w:p>
        </w:tc>
        <w:tc>
          <w:tcPr>
            <w:tcW w:w="6463" w:type="dxa"/>
            <w:vAlign w:val="center"/>
          </w:tcPr>
          <w:p>
            <w:pPr>
              <w:widowControl w:val="0"/>
              <w:suppressAutoHyphens/>
              <w:spacing w:before="0" w:after="0"/>
              <w:jc w:val="both"/>
              <w:rPr>
                <w:sz w:val="24"/>
                <w:szCs w:val="24"/>
              </w:rPr>
            </w:pPr>
            <w:r>
              <w:rPr>
                <w:rFonts w:ascii="Times New Roman" w:hAnsi="Times New Roman" w:cs="Times New Roman"/>
                <w:b w:val="0"/>
                <w:bCs w:val="0"/>
                <w:kern w:val="0"/>
                <w:position w:val="0"/>
                <w:sz w:val="24"/>
                <w:szCs w:val="24"/>
                <w:vertAlign w:val="baseline"/>
                <w:lang w:val="en-US"/>
              </w:rPr>
              <w:t>Pem</w:t>
            </w:r>
            <w:r>
              <w:rPr>
                <w:rFonts w:ascii="Times New Roman" w:hAnsi="Times New Roman" w:cs="Times New Roman"/>
                <w:b w:val="0"/>
                <w:bCs w:val="0"/>
                <w:kern w:val="0"/>
                <w:position w:val="0"/>
                <w:sz w:val="24"/>
                <w:szCs w:val="24"/>
                <w:vertAlign w:val="baseline"/>
              </w:rPr>
              <w:t>b</w:t>
            </w:r>
            <w:r>
              <w:rPr>
                <w:rFonts w:ascii="Times New Roman" w:hAnsi="Times New Roman" w:cs="Times New Roman"/>
                <w:b w:val="0"/>
                <w:bCs w:val="0"/>
                <w:kern w:val="0"/>
                <w:position w:val="0"/>
                <w:sz w:val="24"/>
                <w:szCs w:val="24"/>
                <w:vertAlign w:val="baseline"/>
                <w:lang w:val="en-US"/>
              </w:rPr>
              <w:t xml:space="preserve">elajaran daring secara keseluruhan sangat </w:t>
            </w:r>
            <w:r>
              <w:rPr>
                <w:rFonts w:ascii="Times New Roman" w:hAnsi="Times New Roman" w:cs="Times New Roman"/>
                <w:b w:val="0"/>
                <w:bCs w:val="0"/>
                <w:kern w:val="0"/>
                <w:position w:val="0"/>
                <w:sz w:val="24"/>
                <w:szCs w:val="24"/>
                <w:vertAlign w:val="baseline"/>
              </w:rPr>
              <w:t>menarik</w:t>
            </w:r>
            <w:r>
              <w:rPr>
                <w:rFonts w:ascii="Times New Roman" w:hAnsi="Times New Roman" w:cs="Times New Roman"/>
                <w:b w:val="0"/>
                <w:bCs w:val="0"/>
                <w:kern w:val="0"/>
                <w:position w:val="0"/>
                <w:sz w:val="24"/>
                <w:szCs w:val="24"/>
                <w:vertAlign w:val="baseline"/>
                <w:lang w:val="en-US"/>
              </w:rPr>
              <w:t>, dilengkapi dengan video converence dan video pengenalan dari youtube cukup membantu memberikan pemahaman yang jauh lebih efektif daripada hanya disuruh membanca secara mandiri. Kita juga diberikan referensi mengenai hal lai yang searah dengan pembahasannya.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trPr>
        <w:tc>
          <w:tcPr>
            <w:tcW w:w="2058" w:type="dxa"/>
            <w:vAlign w:val="center"/>
          </w:tcPr>
          <w:p>
            <w:pPr>
              <w:widowControl w:val="0"/>
              <w:suppressAutoHyphens/>
              <w:spacing w:before="0" w:after="0"/>
              <w:jc w:val="left"/>
              <w:rPr>
                <w:rFonts w:ascii="Times New Roman" w:hAnsi="Times New Roman" w:cs="Times New Roman"/>
                <w:b w:val="0"/>
                <w:bCs w:val="0"/>
                <w:position w:val="0"/>
                <w:sz w:val="24"/>
                <w:szCs w:val="24"/>
                <w:vertAlign w:val="baseline"/>
              </w:rPr>
            </w:pPr>
            <w:r>
              <w:rPr>
                <w:rFonts w:ascii="Times New Roman" w:hAnsi="Times New Roman" w:cs="Times New Roman"/>
                <w:b w:val="0"/>
                <w:bCs w:val="0"/>
                <w:kern w:val="0"/>
                <w:position w:val="0"/>
                <w:sz w:val="24"/>
                <w:szCs w:val="24"/>
                <w:vertAlign w:val="baseline"/>
              </w:rPr>
              <w:t>Lampiran</w:t>
            </w:r>
          </w:p>
        </w:tc>
        <w:tc>
          <w:tcPr>
            <w:tcW w:w="6463" w:type="dxa"/>
            <w:vAlign w:val="center"/>
          </w:tcPr>
          <w:p>
            <w:pPr>
              <w:widowControl w:val="0"/>
              <w:suppressAutoHyphens/>
              <w:spacing w:before="0" w:after="0"/>
              <w:jc w:val="center"/>
              <w:rPr>
                <w:rFonts w:hint="default" w:ascii="Times New Roman" w:hAnsi="Times New Roman" w:cs="Times New Roman"/>
                <w:b w:val="0"/>
                <w:bCs w:val="0"/>
                <w:color w:val="auto"/>
                <w:position w:val="0"/>
                <w:sz w:val="24"/>
                <w:szCs w:val="24"/>
                <w:vertAlign w:val="baseline"/>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position w:val="0"/>
                <w:sz w:val="24"/>
                <w:szCs w:val="24"/>
                <w:vertAlign w:val="baseline"/>
                <w14:textFill>
                  <w14:gradFill>
                    <w14:gsLst>
                      <w14:gs w14:pos="0">
                        <w14:srgbClr w14:val="FE4444"/>
                      </w14:gs>
                      <w14:gs w14:pos="100000">
                        <w14:srgbClr w14:val="832B2B"/>
                      </w14:gs>
                    </w14:gsLst>
                    <w14:lin w14:scaled="0"/>
                  </w14:gradFill>
                </w14:textFill>
              </w:rPr>
              <w:drawing>
                <wp:inline distT="0" distB="0" distL="114300" distR="114300">
                  <wp:extent cx="3955415" cy="2223770"/>
                  <wp:effectExtent l="0" t="0" r="6985" b="5080"/>
                  <wp:docPr id="1" name="Picture 1"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2)"/>
                          <pic:cNvPicPr>
                            <a:picLocks noChangeAspect="1"/>
                          </pic:cNvPicPr>
                        </pic:nvPicPr>
                        <pic:blipFill>
                          <a:blip r:embed="rId6"/>
                          <a:stretch>
                            <a:fillRect/>
                          </a:stretch>
                        </pic:blipFill>
                        <pic:spPr>
                          <a:xfrm>
                            <a:off x="0" y="0"/>
                            <a:ext cx="3955415" cy="2223770"/>
                          </a:xfrm>
                          <a:prstGeom prst="rect">
                            <a:avLst/>
                          </a:prstGeom>
                        </pic:spPr>
                      </pic:pic>
                    </a:graphicData>
                  </a:graphic>
                </wp:inline>
              </w:drawing>
            </w:r>
          </w:p>
        </w:tc>
      </w:tr>
    </w:tbl>
    <w:p>
      <w:pPr>
        <w:jc w:val="both"/>
        <w:rPr>
          <w:rFonts w:ascii="Times New Roman" w:hAnsi="Times New Roman"/>
          <w:sz w:val="24"/>
          <w:szCs w:val="24"/>
        </w:rPr>
      </w:pPr>
      <w:r>
        <w:rPr>
          <w:rFonts w:ascii="Times New Roman" w:hAnsi="Times New Roman"/>
          <w:sz w:val="24"/>
          <w:szCs w:val="24"/>
        </w:rPr>
        <w:tab/>
      </w:r>
    </w:p>
    <w:p>
      <w:pPr>
        <w:numPr>
          <w:ilvl w:val="0"/>
          <w:numId w:val="0"/>
        </w:numPr>
        <w:jc w:val="both"/>
        <w:rPr>
          <w:rFonts w:ascii="Times New Roman" w:hAnsi="Times New Roman"/>
          <w:sz w:val="24"/>
          <w:szCs w:val="24"/>
        </w:rPr>
      </w:pPr>
    </w:p>
    <w:p>
      <w:pPr>
        <w:numPr>
          <w:ilvl w:val="0"/>
          <w:numId w:val="0"/>
        </w:numPr>
        <w:jc w:val="both"/>
        <w:rPr>
          <w:rFonts w:hint="default" w:ascii="Times New Roman" w:hAnsi="Times New Roman"/>
          <w:sz w:val="24"/>
          <w:szCs w:val="24"/>
        </w:rPr>
      </w:pPr>
      <w:r>
        <w:rPr>
          <w:rFonts w:hint="default" w:ascii="Times New Roman" w:hAnsi="Times New Roman"/>
          <w:sz w:val="24"/>
          <w:szCs w:val="24"/>
        </w:rPr>
        <w:t xml:space="preserve">Makanan khas pekalongan (Daerah Asal Saya), </w:t>
      </w:r>
    </w:p>
    <w:p>
      <w:pPr>
        <w:numPr>
          <w:ilvl w:val="0"/>
          <w:numId w:val="2"/>
        </w:numPr>
        <w:ind w:left="420" w:leftChars="0" w:hanging="420" w:firstLineChars="0"/>
        <w:jc w:val="both"/>
        <w:rPr>
          <w:rFonts w:hint="default" w:ascii="Times New Roman" w:hAnsi="Times New Roman"/>
          <w:sz w:val="24"/>
          <w:szCs w:val="24"/>
        </w:rPr>
      </w:pPr>
      <w:r>
        <w:rPr>
          <w:rFonts w:hint="default" w:ascii="Times New Roman" w:hAnsi="Times New Roman"/>
          <w:sz w:val="24"/>
          <w:szCs w:val="24"/>
        </w:rPr>
        <w:t>Megono</w:t>
      </w:r>
    </w:p>
    <w:p>
      <w:pPr>
        <w:numPr>
          <w:numId w:val="0"/>
        </w:numPr>
        <w:ind w:left="420" w:leftChars="0" w:firstLine="420" w:firstLineChars="0"/>
        <w:jc w:val="both"/>
        <w:rPr>
          <w:rFonts w:hint="default" w:ascii="Times New Roman" w:hAnsi="Times New Roman"/>
          <w:sz w:val="24"/>
          <w:szCs w:val="24"/>
        </w:rPr>
      </w:pPr>
      <w:r>
        <w:rPr>
          <w:rFonts w:hint="default" w:ascii="Times New Roman" w:hAnsi="Times New Roman"/>
          <w:sz w:val="24"/>
          <w:szCs w:val="24"/>
        </w:rPr>
        <w:t>Megono adalah salah satu dari beberapa khas pekalongan, megono terbuat dari nangka yang sudah tua namun masih belum matang, yang lalu dicacah dan dikukus, kemudian dicampur dengan bumbu bumbu khas, bisanya bumbu ini berbeda setiap orang untuk cara dan resepnya.</w:t>
      </w:r>
    </w:p>
    <w:p>
      <w:pPr>
        <w:numPr>
          <w:numId w:val="0"/>
        </w:numPr>
        <w:ind w:left="420" w:leftChars="0" w:firstLine="420" w:firstLineChars="0"/>
        <w:jc w:val="both"/>
        <w:rPr>
          <w:rFonts w:hint="default" w:ascii="Times New Roman" w:hAnsi="Times New Roman"/>
          <w:sz w:val="24"/>
          <w:szCs w:val="24"/>
        </w:rPr>
      </w:pPr>
    </w:p>
    <w:p>
      <w:pPr>
        <w:numPr>
          <w:numId w:val="0"/>
        </w:numPr>
        <w:ind w:left="420" w:leftChars="0" w:firstLine="420" w:firstLineChars="0"/>
        <w:jc w:val="both"/>
        <w:rPr>
          <w:rFonts w:hint="default" w:ascii="Times New Roman" w:hAnsi="Times New Roman"/>
          <w:sz w:val="24"/>
          <w:szCs w:val="24"/>
        </w:rPr>
      </w:pPr>
      <w:r>
        <w:rPr>
          <w:rFonts w:hint="default" w:ascii="Times New Roman" w:hAnsi="Times New Roman"/>
          <w:sz w:val="24"/>
          <w:szCs w:val="24"/>
        </w:rPr>
        <w:t xml:space="preserve">Megono biasa digunakan sebagai lauk dari nasi dan dicampur dengan lauk lain, misal lodeh nangka, tahu semur atau bisa ikan ikanan, seperti ikan sungai air tawar atau yang lain. </w:t>
      </w:r>
    </w:p>
    <w:p>
      <w:pPr>
        <w:numPr>
          <w:numId w:val="0"/>
        </w:numPr>
        <w:ind w:left="420" w:leftChars="0" w:firstLine="420" w:firstLineChars="0"/>
        <w:jc w:val="both"/>
        <w:rPr>
          <w:rFonts w:hint="default" w:ascii="Times New Roman" w:hAnsi="Times New Roman"/>
          <w:sz w:val="24"/>
          <w:szCs w:val="24"/>
        </w:rPr>
      </w:pPr>
      <w:bookmarkStart w:id="0" w:name="_GoBack"/>
      <w:bookmarkEnd w:id="0"/>
    </w:p>
    <w:p>
      <w:pPr>
        <w:keepNext w:val="0"/>
        <w:keepLines w:val="0"/>
        <w:widowControl/>
        <w:suppressLineNumbers w:val="0"/>
        <w:jc w:val="center"/>
      </w:pPr>
      <w:r>
        <w:rPr>
          <w:rFonts w:ascii="SimSun" w:hAnsi="SimSun" w:eastAsia="SimSun" w:cs="SimSun"/>
          <w:color w:val="auto"/>
          <w:kern w:val="0"/>
          <w:sz w:val="24"/>
          <w:szCs w:val="24"/>
          <w:lang w:val="en-US" w:eastAsia="zh-CN" w:bidi="ar"/>
        </w:rPr>
        <w:drawing>
          <wp:inline distT="0" distB="0" distL="114300" distR="114300">
            <wp:extent cx="4246880" cy="2384425"/>
            <wp:effectExtent l="0" t="0" r="1270"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4246880" cy="2384425"/>
                    </a:xfrm>
                    <a:prstGeom prst="rect">
                      <a:avLst/>
                    </a:prstGeom>
                    <a:noFill/>
                    <a:ln w="9525">
                      <a:noFill/>
                    </a:ln>
                  </pic:spPr>
                </pic:pic>
              </a:graphicData>
            </a:graphic>
          </wp:inline>
        </w:drawing>
      </w:r>
    </w:p>
    <w:p>
      <w:pPr>
        <w:numPr>
          <w:numId w:val="0"/>
        </w:numPr>
        <w:ind w:firstLine="420" w:firstLineChars="0"/>
        <w:jc w:val="both"/>
        <w:rPr>
          <w:rFonts w:hint="default" w:ascii="Times New Roman" w:hAnsi="Times New Roman"/>
          <w:sz w:val="24"/>
          <w:szCs w:val="24"/>
        </w:rPr>
      </w:pPr>
    </w:p>
    <w:p>
      <w:pPr>
        <w:numPr>
          <w:numId w:val="0"/>
        </w:numPr>
        <w:jc w:val="both"/>
        <w:rPr>
          <w:rFonts w:hint="default" w:ascii="Times New Roman" w:hAnsi="Times New Roman"/>
          <w:sz w:val="24"/>
          <w:szCs w:val="24"/>
        </w:rPr>
      </w:pPr>
    </w:p>
    <w:p>
      <w:pPr>
        <w:numPr>
          <w:ilvl w:val="0"/>
          <w:numId w:val="0"/>
        </w:numPr>
        <w:jc w:val="both"/>
        <w:rPr>
          <w:rFonts w:hint="default" w:ascii="Times New Roman" w:hAnsi="Times New Roman"/>
          <w:sz w:val="24"/>
          <w:szCs w:val="24"/>
        </w:rPr>
      </w:pPr>
    </w:p>
    <w:p>
      <w:pPr>
        <w:numPr>
          <w:ilvl w:val="0"/>
          <w:numId w:val="0"/>
        </w:numPr>
        <w:jc w:val="both"/>
        <w:rPr>
          <w:rFonts w:ascii="Times New Roman" w:hAnsi="Times New Roman"/>
          <w:sz w:val="24"/>
          <w:szCs w:val="24"/>
        </w:rPr>
      </w:pP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erif">
    <w:panose1 w:val="02020603050405020304"/>
    <w:charset w:val="00"/>
    <w:family w:val="roman"/>
    <w:pitch w:val="default"/>
    <w:sig w:usb0="E0000AFF" w:usb1="500078FF" w:usb2="00000021" w:usb3="00000000" w:csb0="600001BF" w:csb1="DFF70000"/>
  </w:font>
  <w:font w:name="Verdana">
    <w:panose1 w:val="020B0604030504040204"/>
    <w:charset w:val="00"/>
    <w:family w:val="auto"/>
    <w:pitch w:val="default"/>
    <w:sig w:usb0="00000287" w:usb1="00000000" w:usb2="00000000" w:usb3="00000000" w:csb0="2000019F" w:csb1="00000000"/>
  </w:font>
  <w:font w:name="Noto Sans Devanagari">
    <w:panose1 w:val="020B0502040504020204"/>
    <w:charset w:val="00"/>
    <w:family w:val="auto"/>
    <w:pitch w:val="default"/>
    <w:sig w:usb0="80008023" w:usb1="00002046" w:usb2="00000000" w:usb3="00000000" w:csb0="00000001" w:csb1="00000000"/>
  </w:font>
  <w:font w:name="Liberation Sans">
    <w:panose1 w:val="020B0604020202020204"/>
    <w:charset w:val="00"/>
    <w:family w:val="roman"/>
    <w:pitch w:val="default"/>
    <w:sig w:usb0="E0000AFF" w:usb1="500078FF" w:usb2="00000021" w:usb3="00000000" w:csb0="600001BF" w:csb1="DFF70000"/>
  </w:font>
  <w:font w:name="OpenSymbol">
    <w:altName w:val="Inconsolata Nerd Font Mono"/>
    <w:panose1 w:val="00000000000000000000"/>
    <w:charset w:val="00"/>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Inconsolata Nerd Font Mono">
    <w:panose1 w:val="00000809000000000000"/>
    <w:charset w:val="00"/>
    <w:family w:val="auto"/>
    <w:pitch w:val="default"/>
    <w:sig w:usb0="20000007" w:usb1="00001801" w:usb2="00000000" w:usb3="00000000" w:csb0="6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AF490"/>
    <w:multiLevelType w:val="multilevel"/>
    <w:tmpl w:val="F9DAF49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FFFEAC3C"/>
    <w:multiLevelType w:val="multilevel"/>
    <w:tmpl w:val="FFFEAC3C"/>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DD86B2"/>
    <w:rsid w:val="5FED3DFA"/>
    <w:rsid w:val="6EFD2830"/>
    <w:rsid w:val="73FB19A4"/>
    <w:rsid w:val="7C3FE5F9"/>
    <w:rsid w:val="7C7D6B83"/>
    <w:rsid w:val="7DE5F701"/>
    <w:rsid w:val="7DFD5A74"/>
    <w:rsid w:val="7EFE63D0"/>
    <w:rsid w:val="7EFFB645"/>
    <w:rsid w:val="8A776AE4"/>
    <w:rsid w:val="9FFD63FE"/>
    <w:rsid w:val="BD6B15C6"/>
    <w:rsid w:val="DABD6958"/>
    <w:rsid w:val="EDFF2739"/>
    <w:rsid w:val="FB6F0325"/>
    <w:rsid w:val="FBFF001C"/>
    <w:rsid w:val="FD9CDCBC"/>
    <w:rsid w:val="FEF56E9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Verdana" w:cs="Noto Sans Devanagari"/>
      <w:b/>
      <w:bCs/>
      <w:sz w:val="36"/>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Verdana" w:cs="Noto Sans Devanagari"/>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Noto Sans Devanagari"/>
      <w:i/>
      <w:iCs/>
      <w:sz w:val="24"/>
      <w:szCs w:val="24"/>
    </w:rPr>
  </w:style>
  <w:style w:type="character" w:styleId="8">
    <w:name w:val="Hyperlink"/>
    <w:qFormat/>
    <w:uiPriority w:val="0"/>
    <w:rPr>
      <w:color w:val="000080"/>
      <w:u w:val="single"/>
      <w:lang w:val="zh-CN" w:eastAsia="zh-CN" w:bidi="zh-CN"/>
    </w:rPr>
  </w:style>
  <w:style w:type="paragraph" w:styleId="9">
    <w:name w:val="List"/>
    <w:basedOn w:val="4"/>
    <w:qFormat/>
    <w:uiPriority w:val="0"/>
    <w:rPr>
      <w:rFonts w:cs="Noto Sans Devanagari"/>
    </w:rPr>
  </w:style>
  <w:style w:type="paragraph" w:styleId="10">
    <w:name w:val="Normal (Web)"/>
    <w:qFormat/>
    <w:uiPriority w:val="0"/>
    <w:pPr>
      <w:widowControl/>
      <w:suppressAutoHyphens/>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SA"/>
    </w:rPr>
  </w:style>
  <w:style w:type="table" w:styleId="11">
    <w:name w:val="Table Grid"/>
    <w:basedOn w:val="6"/>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ullets"/>
    <w:qFormat/>
    <w:uiPriority w:val="0"/>
    <w:rPr>
      <w:rFonts w:ascii="OpenSymbol" w:hAnsi="OpenSymbol" w:eastAsia="OpenSymbol" w:cs="OpenSymbol"/>
    </w:rPr>
  </w:style>
  <w:style w:type="character" w:customStyle="1" w:styleId="13">
    <w:name w:val="Strong Emphasis"/>
    <w:qFormat/>
    <w:uiPriority w:val="0"/>
    <w:rPr>
      <w:b/>
      <w:bCs/>
    </w:rPr>
  </w:style>
  <w:style w:type="paragraph" w:customStyle="1" w:styleId="14">
    <w:name w:val="Index"/>
    <w:basedOn w:val="1"/>
    <w:qFormat/>
    <w:uiPriority w:val="0"/>
    <w:pPr>
      <w:suppressLineNumbers/>
    </w:pPr>
    <w:rPr>
      <w:rFonts w:cs="Noto Sans Devanaga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595</Words>
  <Characters>3708</Characters>
  <Paragraphs>53</Paragraphs>
  <TotalTime>66</TotalTime>
  <ScaleCrop>false</ScaleCrop>
  <LinksUpToDate>false</LinksUpToDate>
  <CharactersWithSpaces>4234</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2021-09-24T23:38:00Z</dcterms:created>
  <dc:creator>halim</dc:creator>
  <cp:lastModifiedBy>halim</cp:lastModifiedBy>
  <dcterms:modified xsi:type="dcterms:W3CDTF">2021-12-10T08:49:48Z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E91A679529E74812B8F0D1B7386E5EFA</vt:lpwstr>
  </property>
  <property fmtid="{D5CDD505-2E9C-101B-9397-08002B2CF9AE}" pid="3" name="KSOProductBuildVer">
    <vt:lpwstr>1033-11.1.0.10702</vt:lpwstr>
  </property>
</Properties>
</file>