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ADDENDUM PRD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MBG Academic Impact Dashboard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Tambahan Spesifikasi — Melengkapi PRD v3.0.0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Addendum PRD — MBG Academic Impact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Melengkapi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v3.0.0 (14 Maret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 Addendum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Maret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— Dibaca bersama PRD v3.0.0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Nadira Aulia Afriza — NPM 2209020182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Catatan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 ini TIDAK menggantikan PRD v3.0.0. Semua spesifikasi bersifat tambahan dan diimplementasikan setelah PRD v3.0.0 selesai.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CA8" w:sz="2"/>
              <w:left w:val="single" w:color="1B6CA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CA8"/>
                <w:sz w:val="18"/>
                <w:szCs w:val="18"/>
              </w:rPr>
              <w:t xml:space="preserve">Cara membaca: Addendum A–H masing-masing berdiri sendiri. Urutan implementasi: A (Auth) → B (Dashboard Overview) → C (EDA) → D (Pipeline Runner SSE) → E (Grafik Tambahan) → F (Kesimpulan &amp; Rekomendasi) → G (Parallel Trends Format) → H (Data Source Indicator).</w:t>
            </w:r>
          </w:p>
        </w:tc>
      </w:tr>
    </w:tbl>
    <w:p>
      <w:pPr>
        <w:spacing w:after="6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A — Sistem Login &amp; Autentikasi (JWT)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PRD v3.0.0 tidak menyertakan sistem autentikasi. Addendum ini menambahkan spesifikasi login berbasis JWT sesungguhnya dengan 3 role pengguna.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A.1 Library Tambahan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Tambahkan 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&amp; verify JWT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password bcrypt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tabel user di SQLite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sse-starlette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(juga untuk Addendum 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A.2 Struktur Folder Tambahan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backend/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database/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db.py           # SQLAlchemy engine + session + Base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models.py       # User: id, username, hashed_password, role, is_active, created_at, last_login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routers/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auth.py         # POST /api/auth/login | GET /api/auth/me | GET|POST|DELETE /api/auth/users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services/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auth_service.py # verify_password(), create_access_token(), get_current_user(), require_role()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A.3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PK autoincrement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unik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unique indexed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 untuk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 — TIDAK pernah simpan plaintext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peneliti |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nonaktif tidak bisa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akun dibuat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login terakhir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A.4 Endpoint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8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username+password (form-data) → return JWT token +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Return: username, role, last_login dari token aktif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token (client-side clear)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semua user tanpa field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user baru — body: username, password,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Nonaktifkan user (is_active=False)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A.5 JWT Configuration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32-char random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Wajib di .env — JANGAN hardcode di kode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JWT signing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jam — cukup untuk sesi sidang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24" w:sz="2"/>
              <w:left w:val="single" w:color="F4A124" w:sz="12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A124"/>
                <w:sz w:val="18"/>
                <w:szCs w:val="18"/>
              </w:rPr>
              <w:t xml:space="preserve">Tambahkan ke backend/.env: SECRET_KEY=&lt;generate_32_char_random&gt; ACCESS_TOKEN_EXPIRE_MINUTES=480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A.6 Tiga Role &amp; Hak Akses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 /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Peneliti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Overview (publik)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Rekomendasi Kebijakan (publik)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Metodologi &amp; Hero (publik)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tanpa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redirect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PSM, DiD, SHAP, Model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redirect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Prediksi individu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terbatas 3x/sesi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Runner (tombol Run)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export Excel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Retrain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Manajemen user (/api/auth/users)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data ke dummy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A.7 Akun Default (Seed Data saat startup)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 default (segera ganti)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2"/>
              <w:left w:val="single" w:color="D94F3D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4F3D"/>
                <w:sz w:val="18"/>
                <w:szCs w:val="18"/>
              </w:rPr>
              <w:t xml:space="preserve">PERINGATAN KEAMANAN: Ganti semua password default sebelum presentasi sidang menggunakan endpoint POST /api/auth/users atau fungsi change_password() di auth_service.py.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A.8 Komponen Frontend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 /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username + password, tombol Login, pesan error, redirect setelah berhasil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AuthContext.jsx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state: token, user {username, role}, isAuthenticated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Hook: login(u,p), logout(), hasRole(role), isAuthenticated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ProtectedRoute.jsx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Wrapper: belum login → redirect /login | role tidak cukup → pesan akses ditolak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Navbar.jsx (diperbarui)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Tambah: avatar username + role badge + tombol Logout di kanan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apiClient.js (diperbarui)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Interceptor: inject Authorization: Bearer &lt;token&gt; | handle 401 → redirect /login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B — Dashboard Overview Page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Halaman ringkasan PUBLIK yang menampilkan semua temuan kunci dalam satu layar. Halaman pertama yang dilihat penguji dan pemangku kebijakan.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B.1 Komponen Baru: DashboardOverviewPage.jsx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Route: / (root halaman utama). HeroSection dipindah menjadi bagian Overview atau ke route /about.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B.2 Layout (5 Baris dalam 1 Layar)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Judul penelitian + badge institusi + toggle bahasa + data source indicator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+ dataSource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1 — 4 KPI Cards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 (efek MBG) | p-value | Accuracy model | Top SHAP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/api/did/result + /model/metrics + /shap/global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2 — Status Pipeline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badge: PSM Balance ✓ | DiD Signifikan ✓ | Model 84% ✓ | SHAP Ready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Agregat dari semua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3 — 2 Mini Charts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Kiri: mini line chart DiD | Kanan: mini SHAP bar top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/api/did/timeline + /shap/global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4 — Interpretasi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Paragraf 2–3 kalimat ringkasan semua temuan dalam bahasa natural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/api/did/result field interpretasi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5 — Quick Actions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Tombol: Lihat Analisis Lengkap | Lihat Rekomendasi | Download Ringkasan 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+ /api/export/summary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B.3 KPI Cards —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 kondisi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Dampak MBG (ATE)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+0.82 poin | label: "Rata-rata peningkatan nilai"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 jika positif &amp; signifikan | Kuning jika tidak signifikan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Signifikansi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 = 0.003 | label: "Statistik signifikan α=0.05"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 jika p&lt;0.05 | Merah jika p≥0.05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Akurasi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84% | label: "Gradient Boosting accuracy"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 &gt;80% | Kuning 65–80% | Merah &lt;65%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Faktor Utama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 Siswa | label: "SHAP feature terpenting"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Biru — selalu netral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C — EDA Section (Exploratory Data Analysis)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Section baru setelah MethodologySection, sebelum PsmSection. Menampilkan kondisi data sebelum analisis dimulai. Akses: Peneliti &amp; Admin.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C.1 Komponen Baru: EdaSection.jsx — Sub-sections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Visualisasi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C.1.1 Statistik Deskriptif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Tabel: mean, std, min, Q1, median, Q3, max, missing per kolom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C.1.2 Distribusi Nilai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 2 panel (Matematika &amp; B.Indonesia) — treatment vs kontrol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C.1.3 Boxplot per Sekolah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boxplot 6 sekolah × 2 mapel dengan outlier visible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/api/eda/boxplot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C.1.4 Heatmap Korelasi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Matriks korelasi 8 variabel numerik — biru=positif, merah=negatif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/api/eda/correlation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C.1.5 Distribusi Treatment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Donut chart: 60% MBG vs 40% kontrol per sekolah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/api/eda/treatment-dist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C.1.6 Tabel Dataset Lengkap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 paginated 10 baris/hal, sortable, searchable, filter sekolah/kelas/gender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/api/dataset/dummy?page&amp;per_page&amp;search&amp;sort_by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C.2 Endpoint EDA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Dict: {kolom: {mean, std, min, q1, median, q3, max, missing_count}}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/api/eda/distribution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Dict: {matematika: {bins, treatment_counts, kontrol_counts}, b_indonesia: {...}}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/api/eda/boxplot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List: [{sekolah, matematika:{q1,median,q3,lo,hi,outliers}, b_indonesia:{...}}]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/api/eda/correlation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 matrix: {fitur_a: {fitur_b: float}} — nilai -1 hingga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/api/eda/treatment-dist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List: [{sekolah, n_treatment, n_kontrol, pct_treatment}]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/api/dataset/dummy (diperbarui)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query params: page(int), per_page(int), search(str), sort_by(str), sort_dir(asc/desc)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C.3 Tabel Dataset — Fitur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baris/hal — tombol Prev/Next + nomor halaman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real-time id_siswa atau nama_sekolah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Klik header → sort asc/desc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sekolah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— per nama sekolah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kelas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— Semua / 4 / 5 /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MBG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— Semua / Penerima / Kontrol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 baris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penerima_mbg=1: background hijau muda | kontrol: putih 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CSV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baris yang difilter saat ini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D — Pipeline Runner dengan SSE &amp; Live Visualization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Fitur unggulan dashboard: tombol Run yang menjalankan seluruh pipeline analisis berurutan dengan log CLI real-time dan 23 grafik yang muncul bertahap setiap tahap selesai.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D.1 Arsitektur 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sse-starlette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event per baris log ke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tiap tahap pipeline non-blocking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EventSource API (native browser)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 SSE — tidak perlu library tambahan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useState + useRef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CLI log dan trigger chart refresh per tahap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via query param: ?token=&lt;jwt&gt;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tidak support custom header — token di URL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D.2 Endpoint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(SSE stream)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 /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Jalankan pipeline &amp; stream event per langkah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 /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Cek status: idle | running | done |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 /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pipeline yang sedang berjalan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D.3 Format SSE Event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Setiap event mengikuti format JSON berikut: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{"stage":1,"status":"running","message":"[PRE] Loading dataset: 270 rows","progress":20}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{"stage":1,"status":"running","message":"[PRE] Missing values: 0 found","progress":60}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{"stage":1,"status":"done","message":"[PRE] Done — 270 rows clean","progress":100,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"charts":["histogram","boxplot","heatmap","treatment_dist","stats_table"]}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{"stage":2,"status":"running","message":"[PSM] Fitting logistic regression...","progress":15}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{"stage":5,"status":"done","message":"[SHAP] All charts refreshed","progress":100,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"charts":["shap_bar","beeswarm","dependence"],"pipeline_done":true}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1–5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1=Pra-pemrosesan, 2=PSM, 3=DiD, 4=GB, 5=SHAP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| done |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Baris log CLI — ditampilkan real-time di terminal 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0–100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Persentase progress dalam satu tahap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list[string]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yang di-refresh setelah tahap done — null saat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hanya pada event terakhir — sinyal frontend selesai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Pesan error jika status=error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D.4 Grafik yang Muncul Live Per Tahap (Total 23 Grafik)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Tahap Pipeline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Grafik yang Muncul Setelah Tahap Selesai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Pra-pemrosesan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 distribusi nilai · Boxplot per sekolah · Heatmap korelasi · Donut treatment · Tabel statistik deskriptif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PSM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 Plot SMD · Histogram overlap propensity score · Tabel SMD + badge balance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DiD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trends chart · Line chart DiD bulanan · Bar DiD per mapel · Bar per sekolah · DiD result card + interpretasi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Gradient Boosting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 · Learning curve · Classification report · 4 metric cards · Robustness check tabel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SHAP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bar chart · Beeswarm plot · Dependence plot (2 fitur) · Dashboard Overview refresh · Rekomendasi update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D.5 Komponen Frontend: PipelineRunnerSection.jsx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Sub-komponen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button — disabled saat pipeline running, tampil spinner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Muncul saat running — kirim POST /api/pipeline/cancel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semua state ke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Progress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Tiap step: nomor + nama + status badge + progress bar per tahap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CLI 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hitam dengan log berwarna: info=biru, ok=hijau, warn=kuning, dim=abu — auto-scroll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Notification Toast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Setelah tiap tahap: "N grafik tersedia di [section]" — klik scroll ke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Stopwatch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Mulai saat Run, tampilkan durasi total saat selesai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Status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"Pipeline berjalan... Tahap 2/5 · 00:04" di atas semua step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D.6 Behavior Tombol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Pertama kali (data dummy)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tersedia langsung — jalankan dengan dummy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Setelah upload dataset baru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Banner: "Dataset baru terdeteksi — klik Run untuk analisis ulang" + highlight tombol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sedang berjalan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Run disabled · Tombol Cancel aktif · Upload dataset diblokir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selesai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tetap tersedia — bisa dijalankan ulang kapan saja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adalah 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Run tidak tampil sama sekali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E — Spesifikasi Grafik Tambahan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Lima grafik berikut belum ada di PRD v3.0.0 dan ditambahkan ke komponen yang sudah ada.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E.1 SHAP Beeswarm Plot → ShapSection.jsx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 plot: X=SHAP value, Y=tiap fitur (stacked), warna titik=nilai fitur (merah=tinggi, biru=rendah)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baru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/api/shap/beeswarm → list[{feature, shap_value, feature_value, id_siswa}] max 200 titik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Warna titik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Gradasi merah-biru berdasarkan percentile nilai fitur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Hover: id_siswa, nilai fitur, SHAP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bawah SHAP global bar chart dalam ShapSection.jsx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E.2 SHAP Dependence Plot → ShapSection.jsx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 plot: X=nilai fitur, Y=SHAP value — menunjukkan hubungan non-linear antara fitur dan prediksi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Tampil untuk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fitur dengan mean_abs_shap tertinggi (otomatis dari /api/shap/global)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baru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/api/shap/dependence?feature=&lt;nama_fitur&gt; → list[{feature_value, shap_value}]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kolom side-by-side: fitur #1 | fitur #2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bawah beeswarm plot dalam ShapSection.jsx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E.3 Learning Curve → ModelPerformanceSection.jsx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chart: X=jumlah estimator (10–100), Y=score — 2 garis: training vs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baru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/api/model/learning-curve → {estimators:[10,20,...,100], train_scores:[...], val_scores:[...]}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Training: #1B6CA8 (biru solid) | Validation: #D94F3D (merah putus-putus)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Converge = model fit · training&gt;&gt;val = overfitting · keduanya rendah = underfitting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bawah 4 metric cards, sebelum confusion matrix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E.4 Distribusi Propensity Score → PsmSection.jsx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 overlap: distribusi propensity score treatment (hijau) vs kontrol (abu) dalam 1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baru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/api/psm/propensity-scores → {treatment:[0.62,0.71,...], kontrol:[0.38,0.45,...]}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Treatment: #2EAF7D opacity 0.6 | Kontrol: #94A3B8 opacity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Banyak overlap = matching akan baik. Terpisah jauh = common support lemah.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antara metric cards dan Love Plot dalam PsmSection.jsx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E.5 Robustness Check → ModelPerformanceSection.jsx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 3 baris: akurasi model saat threshold klasifikasi divariasikan (±0.3, ±0.5, ±0.7)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baru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/api/model/robustness → list[{threshold, rule, accuracy, f1, note}]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Kolom tabel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| Aturan | Accuracy | F1-Score | Catatan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Jika akurasi stabil di semua threshold → model robust, tidak bergantung pilihan parameter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bawah confusion matrix sebagai sub-section "Uji Sensitivitas Threshold"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F — Section Kesimpulan &amp; Rekomendasi Kebijakan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Section terakhir — halaman PUBLIK yang menerjemahkan hasil analisis menjadi kesimpulan ilmiah dan rekomendasi konkret. Komponen: ConclusionSection.jsx.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F.1 Sub-sections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Sub-section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F.2.1 Narasi Pipeline (Story Mode)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paragraf: PSM → DiD → GB → SHAP dalam satu alur cerita yang bisa dibaca penguji non-teknis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/api/conclusion/narrative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F.2.2 Kesimpulan Utama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poin: (1) Dampak MBG, (2) Faktor penentu, (3) Performa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F.2.3 Rekomendasi Kebijakan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rekomendasi konkret berbasis SHAP dengan target kelompok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F.2.4 Keterbatasan Penelitian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poin keterbatasan: durasi program, ukuran sampel, asumsi parallel trends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i18n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F.2.5 Unduh Laporan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Download PDF ringkasan + Download Excel lengkap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/api/export/summary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F.2 Endpoint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/api/conclusion/narrative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String: 4 paragraf narasi yang dihasilkan dari hasil analisis terkini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List[{poin, judul, isi, evidence}] — 3 kesimpulan utama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/api/conclusion/recommendations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List[{prioritas, judul, deskripsi, basis_shap, target_kelompok}] — 4–5 rekomendasi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F.3 Template Narasi Otomatis (per paragraf)</w:t>
      </w: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Paragraf 1 — PSM: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"Untuk memastikan perbandingan adil, penelitian menggunakan PSM.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{n_matched} pasang siswa disetarakan (SMD maks {max_smd:.3f} &lt; 0.1)."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Paragraf 2 — DiD: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"DiD menunjukkan MBG {significant_text} meningkatkan nilai {ate:.2f} poin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(p={p_value:.4f}). Matematika +{ate_mtk:.2f} | B.Indonesia +{ate_bi:.2f} poin."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Paragraf 3 — Gradient Boosting: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"Model GB mencapai akurasi {accuracy:.0%} (F1={f1:.2f}),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memprediksi benar {correct} dari {total} siswa test."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Paragraf 4 — SHAP: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"SHAP mengidentifikasi {top1} (={top1_shap:.2f}) sebagai faktor utama,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diikuti {top2} ({top2_shap:.2f}) dan {top3} ({top3_shap:.2f})."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F.4 Template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 SHAP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Tingkatkan konsistensi kehadiran siswa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kehadiran_persen = fitur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sekolah penerima MBG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Pastikan frekuensi distribusi MBG ≥75%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frekuensi_mbg_persen = fitur #2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distribusi MBG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Prioritaskan siswa sosek rendah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status_sosek korelasi negatif terhadap dampak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Dinas Pendidikan &amp; tim seleksi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Tingkatkan kualitas guru di sekolah penerima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kualitas_guru sebagai fitur penguat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Kepala sekolah &amp; dinas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Libatkan orang tua secara aktif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dukungan_ortu memperkuat dampak MBG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 sekolah &amp; orang tua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G — Spesifikasi Format Response /api/did/parallel-trends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PRD v3.0.0 mendefinisikan endpoint ini tapi tidak menyertakan format response JSON. Ini spesifikasi lengkapnya.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G.1 Format Response JSON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/api/did/parallel-trends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"period": "pre-treatment",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"description": "Tren nilai sebelum program MBG (simulasi 4 titik waktu)",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"timeline": [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{"bulan":"Juli 2025","treatment_mean":6.48,"kontrol_mean":6.51,"treatment_n":162,"kontrol_n":108},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{"bulan":"Agustus 2025","treatment_mean":6.52,"kontrol_mean":6.54,...},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{"bulan":"September 2025","treatment_mean":6.55,"kontrol_mean":6.57,...},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{"bulan":"Oktober 2025","treatment_mean":6.58,"kontrol_mean":6.60,...}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"parallel_trends_note": "Kedua kelompok menunjukkan tren paralel sebelum Nov 2025.",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"slope_treatment": 0.033,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"slope_kontrol": 0.030,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"slope_diff": 0.003,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"assumption_met": true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G.2 Cara Generate Data (Dummy)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Karena data pre-treatment tidak tersedia, backend mensimulasikan 4 titik waktu: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untuk bulan t (0=Juli, 1=Agst, 2=Sep, 3=Okt):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treatment_mean[t] = mean(baseline_treatment) + t * 0.033 + noise(0, 0.02)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kontrol_mean[t]   = mean(baseline_kontrol)   + t * 0.030 + noise(0, 0.02)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slope_diff = abs(slope_treatment - slope_kontrol)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assumption_met = True jika slope_diff &lt; 0.01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G.3 Visualisasi di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LineChart Recharts — 2 garis: treatment (hijau) vs kontrol (abu)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X-axis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bulan: "Juli 2025" ... "Oktober 2025"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Y-axis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Rata-rata nilai 0–10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parallel_trends_note dari response di bawah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assumption_met=true → badge hijau "Asumsi parallel trends terpenuhi"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atas DiD result card sebagai sub-section "Verifikasi Asumsi"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Addendum H — Indikator Data Source (Dummy vs Nyata)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Dashboard harus selalu menampilkan dengan jelas apakah hasil berasal dari data dummy atau data nyata yang diupload. Kritis untuk sidang agar penguji tidak bingung.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H.1 State Global dataSource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dummy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startup — belum ada 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Belum ada dataset nyata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real: {filename, n_rows, uploaded_at}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Setelah upload &amp; pipeline Run selesai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file + jumlah baris + waktu upload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H.2 Banner di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Tampilan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dataSource=dummy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Badge: "Data Dummy — Hasil simulasi, bukan data nyata"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Kuning/oranye —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dataSource=real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Badge: "Data Nyata: [filename] — [n] siswa — [tanggal]"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 — success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H.3 Watermark di Setiap Chart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Gaya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dataSource=dummy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"Simulasi dummy"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10px, abu, opacity 0.5 — pojok kanan bawah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dataSource=real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"Data nyata · [n] siswa"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10px, hijau, opacity 0.7 — pojok kanan bawah chart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H.4 Endpoint Status Data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/api/data/status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"source": "dummy" | "real",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"filename": null | "data_mbg_binjai.xlsx",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"n_rows": 270,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"uploaded_at": null | "2026-03-14T09:30:00",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"pipeline_last_run": null | "2026-03-14T09:35:22"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Ringkasan Semua Perubahan Addendum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Endpoint Baru — Total +22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Addendum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/api/auth/users/{id}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/api/eda/summary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/api/eda/distribution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/api/eda/boxplot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/api/eda/correlation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/api/eda/treatment-dist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/api/pipeline/run (SSE)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/api/pipeline/cancel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/api/shap/beeswarm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/api/shap/dependence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/api/model/learning-curve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/api/psm/propensity-scores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/api/model/robustness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/api/conclusion/narrative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/api/conclusion/summary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/api/conclusion/recommendations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/api/data/status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Komponen Frontend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Addendum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 Baru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LoginPage.jsx · AuthContext.jsx · useAuth.js · ProtectedRoute.jsx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DashboardOverviewPage.jsx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EdaSection.jsx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PipelineRunnerSection.jsx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ConclusionSection.jsx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Library Python Tambahan ke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generate &amp; verify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 yang aman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untuk database user (SQLite)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sse-starlette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streaming untuk Pipeline Runner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Urutan Implementasi yang Disarankan untuk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A — Auth &amp; Login: JWT, 3 role, protected routes, seed user — FONDASI, harus pertama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B — Dashboard Overview Page: halaman utama publik dengan KPI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C — EDA Section: statistik deskriptif, histogram, boxplot, heatmap, tabel lengkap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D — Pipeline Runner + SSE: tombol Run, live CLI log, 23 grafik bertahap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E — Grafik tambahan: beeswarm, learning curve, propensity dist, dependence,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F — Kesimpulan &amp; Rekomendasi: narasi otomatis, 3 kesimpulan, 5 rekomendasi kebijakan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G — Verifikasi format parallel trends sesuai spesifikasi G.1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H — Data source indicator: banner Navbar + watermark chart + endpoint /api/data/status</w:t>
      </w:r>
    </w:p>
    <w:p>
      <w:pPr>
        <w:spacing w:after="200"/>
      </w:pPr>
    </w:p>
    <w:p>
      <w:pPr>
        <w:pBdr>
          <w:bottom w:val="single" w:color="CCCCCC" w:sz="2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Akhir Dokumen Addendum PRD v1.0.0 —</w:t>
      </w:r>
    </w:p>
    <w:p>
      <w:pPr>
        <w:jc w:val="center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Dibaca bersama PRD v3.0.0 | Nadira Aulia Afriza | NPM 2209020182 | UMSU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2026-03-14T07:36:15.170Z</dcterms:created>
  <dcterms:modified xsi:type="dcterms:W3CDTF">2026-03-14T07:36:15.171Z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