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A17A" w14:textId="77777777" w:rsidR="00F04A79" w:rsidRPr="00F04A79" w:rsidRDefault="00F04A79" w:rsidP="00F04A79">
      <w:pPr>
        <w:rPr>
          <w:rFonts w:ascii="Times New Roman" w:eastAsia="Times New Roman" w:hAnsi="Times New Roman" w:cs="Times New Roman"/>
          <w:lang w:eastAsia="en-GB"/>
        </w:rPr>
      </w:pPr>
      <w:r w:rsidRPr="00F04A79">
        <w:rPr>
          <w:rFonts w:ascii="Tableau Bold" w:eastAsia="Times New Roman" w:hAnsi="Tableau Bold" w:cs="Times New Roman"/>
          <w:b/>
          <w:bCs/>
          <w:color w:val="333333"/>
          <w:sz w:val="64"/>
          <w:szCs w:val="64"/>
          <w:lang w:eastAsia="en-GB"/>
        </w:rPr>
        <w:t>Motivation and Purpose</w:t>
      </w:r>
    </w:p>
    <w:p w14:paraId="5680AED1" w14:textId="77777777" w:rsidR="00F04A79" w:rsidRPr="00F04A79" w:rsidRDefault="00F04A79" w:rsidP="00F04A79">
      <w:pPr>
        <w:rPr>
          <w:rFonts w:ascii="Times New Roman" w:eastAsia="Times New Roman" w:hAnsi="Times New Roman" w:cs="Times New Roman"/>
          <w:lang w:eastAsia="en-GB"/>
        </w:rPr>
      </w:pPr>
      <w:r w:rsidRPr="00F04A79">
        <w:rPr>
          <w:rFonts w:ascii="Tableau Light" w:eastAsia="Times New Roman" w:hAnsi="Tableau Light" w:cs="Times New Roman"/>
          <w:color w:val="333333"/>
          <w:sz w:val="32"/>
          <w:szCs w:val="32"/>
          <w:lang w:eastAsia="en-GB"/>
        </w:rPr>
        <w:t>The marketing team is preparing a weekly newsletter for boats owners. The newsletter is designed to help sellers to get more views of their boats, as well as stay on top of market trends.</w:t>
      </w:r>
    </w:p>
    <w:p w14:paraId="21BF7E8A" w14:textId="77777777" w:rsidR="00F04A79" w:rsidRPr="00F04A79" w:rsidRDefault="00F04A79" w:rsidP="00F04A79">
      <w:pPr>
        <w:rPr>
          <w:rFonts w:ascii="Times New Roman" w:eastAsia="Times New Roman" w:hAnsi="Times New Roman" w:cs="Times New Roman"/>
          <w:lang w:eastAsia="en-GB"/>
        </w:rPr>
      </w:pPr>
      <w:r w:rsidRPr="00F04A79">
        <w:rPr>
          <w:rFonts w:ascii="Tableau Light" w:eastAsia="Times New Roman" w:hAnsi="Tableau Light" w:cs="Times New Roman"/>
          <w:color w:val="333333"/>
          <w:sz w:val="32"/>
          <w:szCs w:val="32"/>
          <w:lang w:eastAsia="en-GB"/>
        </w:rPr>
        <w:t>They would like to take a look at the recent data and get some insights. The possible questions that we can ask ourselves is:</w:t>
      </w:r>
    </w:p>
    <w:p w14:paraId="4A663C37" w14:textId="77777777" w:rsidR="00F04A79" w:rsidRPr="00F04A79" w:rsidRDefault="00F04A79" w:rsidP="00F04A79">
      <w:pPr>
        <w:rPr>
          <w:rFonts w:ascii="Tableau Book" w:eastAsia="Times New Roman" w:hAnsi="Tableau Book" w:cs="Times New Roman"/>
          <w:color w:val="666666"/>
          <w:lang w:eastAsia="en-GB"/>
        </w:rPr>
      </w:pPr>
    </w:p>
    <w:p w14:paraId="4F20D9C7" w14:textId="77777777" w:rsidR="00F04A79" w:rsidRPr="00F04A79" w:rsidRDefault="00F04A79" w:rsidP="00F04A79">
      <w:pPr>
        <w:rPr>
          <w:rFonts w:ascii="Tableau Book" w:eastAsia="Times New Roman" w:hAnsi="Tableau Book" w:cs="Times New Roman"/>
          <w:color w:val="666666"/>
          <w:lang w:eastAsia="en-GB"/>
        </w:rPr>
      </w:pPr>
    </w:p>
    <w:p w14:paraId="3A4F924B" w14:textId="77777777" w:rsidR="00F04A79" w:rsidRPr="00F04A79" w:rsidRDefault="00F04A79" w:rsidP="00F04A79">
      <w:pPr>
        <w:rPr>
          <w:rFonts w:ascii="Times New Roman" w:eastAsia="Times New Roman" w:hAnsi="Times New Roman" w:cs="Times New Roman"/>
          <w:lang w:eastAsia="en-GB"/>
        </w:rPr>
      </w:pPr>
      <w:r w:rsidRPr="00F04A79">
        <w:rPr>
          <w:rFonts w:ascii="Tableau Book" w:eastAsia="Times New Roman" w:hAnsi="Tableau Book" w:cs="Times New Roman"/>
          <w:color w:val="333333"/>
          <w:sz w:val="32"/>
          <w:szCs w:val="32"/>
          <w:lang w:eastAsia="en-GB"/>
        </w:rPr>
        <w:t xml:space="preserve">- Characteristics of the most viewed boat listing in the last 7 days </w:t>
      </w:r>
    </w:p>
    <w:p w14:paraId="19AC0969" w14:textId="77777777" w:rsidR="00F04A79" w:rsidRPr="00F04A79" w:rsidRDefault="00F04A79" w:rsidP="00F04A79">
      <w:pPr>
        <w:rPr>
          <w:rFonts w:ascii="Times New Roman" w:eastAsia="Times New Roman" w:hAnsi="Times New Roman" w:cs="Times New Roman"/>
          <w:lang w:eastAsia="en-GB"/>
        </w:rPr>
      </w:pPr>
      <w:r w:rsidRPr="00F04A79">
        <w:rPr>
          <w:rFonts w:ascii="Tableau Book" w:eastAsia="Times New Roman" w:hAnsi="Tableau Book" w:cs="Times New Roman"/>
          <w:color w:val="333333"/>
          <w:sz w:val="32"/>
          <w:szCs w:val="32"/>
          <w:lang w:eastAsia="en-GB"/>
        </w:rPr>
        <w:t xml:space="preserve">- What is the price of boats that get the most views? </w:t>
      </w:r>
    </w:p>
    <w:p w14:paraId="77F1C387" w14:textId="77777777" w:rsidR="00F04A79" w:rsidRPr="00F04A79" w:rsidRDefault="00F04A79" w:rsidP="00F04A79">
      <w:pPr>
        <w:rPr>
          <w:rFonts w:ascii="Times New Roman" w:eastAsia="Times New Roman" w:hAnsi="Times New Roman" w:cs="Times New Roman"/>
          <w:lang w:eastAsia="en-GB"/>
        </w:rPr>
      </w:pPr>
      <w:r w:rsidRPr="00F04A79">
        <w:rPr>
          <w:rFonts w:ascii="Tableau Book" w:eastAsia="Times New Roman" w:hAnsi="Tableau Book" w:cs="Times New Roman"/>
          <w:color w:val="333333"/>
          <w:sz w:val="32"/>
          <w:szCs w:val="32"/>
          <w:lang w:eastAsia="en-GB"/>
        </w:rPr>
        <w:t xml:space="preserve">-  Are there common features among the most viewed boats? </w:t>
      </w:r>
    </w:p>
    <w:p w14:paraId="71695D97" w14:textId="10E70FB3" w:rsidR="00F04A79" w:rsidRDefault="00F04A79" w:rsidP="00F04A79">
      <w:pPr>
        <w:rPr>
          <w:rFonts w:ascii="Tableau Book" w:eastAsia="Times New Roman" w:hAnsi="Tableau Book" w:cs="Times New Roman"/>
          <w:color w:val="333333"/>
          <w:sz w:val="32"/>
          <w:szCs w:val="32"/>
          <w:lang w:eastAsia="en-GB"/>
        </w:rPr>
      </w:pPr>
      <w:r w:rsidRPr="00F04A79">
        <w:rPr>
          <w:rFonts w:ascii="Tableau Book" w:eastAsia="Times New Roman" w:hAnsi="Tableau Book" w:cs="Times New Roman"/>
          <w:color w:val="333333"/>
          <w:sz w:val="32"/>
          <w:szCs w:val="32"/>
          <w:lang w:eastAsia="en-GB"/>
        </w:rPr>
        <w:t>- What is the location of the most viewed boats?</w:t>
      </w:r>
    </w:p>
    <w:p w14:paraId="7EC7D6F3" w14:textId="77777777" w:rsidR="00F04A79" w:rsidRDefault="00F04A79" w:rsidP="00F04A79">
      <w:pPr>
        <w:rPr>
          <w:rFonts w:ascii="Tableau Book" w:eastAsia="Times New Roman" w:hAnsi="Tableau Book" w:cs="Times New Roman"/>
          <w:b/>
          <w:bCs/>
          <w:color w:val="333333"/>
          <w:sz w:val="32"/>
          <w:szCs w:val="32"/>
          <w:lang w:val="en-US" w:eastAsia="en-GB"/>
        </w:rPr>
      </w:pPr>
    </w:p>
    <w:p w14:paraId="12ECF1A6" w14:textId="26E37337" w:rsidR="00F04A79" w:rsidRPr="00F04A79" w:rsidRDefault="00F04A79" w:rsidP="00F04A79">
      <w:pPr>
        <w:rPr>
          <w:rFonts w:ascii="Tableau Book" w:eastAsia="Times New Roman" w:hAnsi="Tableau Book" w:cs="Times New Roman"/>
          <w:b/>
          <w:bCs/>
          <w:color w:val="333333"/>
          <w:sz w:val="32"/>
          <w:szCs w:val="32"/>
          <w:lang w:val="en-US" w:eastAsia="en-GB"/>
        </w:rPr>
      </w:pPr>
      <w:r w:rsidRPr="00F04A79">
        <w:rPr>
          <w:rFonts w:ascii="Tableau Book" w:eastAsia="Times New Roman" w:hAnsi="Tableau Book" w:cs="Times New Roman"/>
          <w:b/>
          <w:bCs/>
          <w:color w:val="333333"/>
          <w:sz w:val="32"/>
          <w:szCs w:val="32"/>
          <w:lang w:val="en-US" w:eastAsia="en-GB"/>
        </w:rPr>
        <w:t>Overview</w:t>
      </w:r>
    </w:p>
    <w:p w14:paraId="4C47232D" w14:textId="77777777" w:rsidR="003F1928" w:rsidRDefault="003F1928" w:rsidP="003F1928">
      <w:pPr>
        <w:pStyle w:val="NormalWeb"/>
        <w:spacing w:before="0" w:beforeAutospacing="0" w:after="0" w:afterAutospacing="0"/>
      </w:pPr>
      <w:r>
        <w:rPr>
          <w:rFonts w:ascii="Tableau Light" w:hAnsi="Tableau Light"/>
          <w:color w:val="555555"/>
          <w:sz w:val="29"/>
          <w:szCs w:val="29"/>
        </w:rPr>
        <w:t xml:space="preserve">A Total of </w:t>
      </w:r>
      <w:r>
        <w:rPr>
          <w:rFonts w:ascii="Tableau Light" w:hAnsi="Tableau Light"/>
          <w:b/>
          <w:bCs/>
          <w:color w:val="9B483E"/>
          <w:sz w:val="29"/>
          <w:szCs w:val="29"/>
        </w:rPr>
        <w:t>6,001 boats and yachts</w:t>
      </w:r>
      <w:r>
        <w:rPr>
          <w:rFonts w:ascii="Tableau Light" w:hAnsi="Tableau Light"/>
          <w:color w:val="555555"/>
          <w:sz w:val="29"/>
          <w:szCs w:val="29"/>
        </w:rPr>
        <w:t xml:space="preserve"> have been registered in </w:t>
      </w:r>
      <w:r>
        <w:rPr>
          <w:rFonts w:ascii="Tableau Light" w:hAnsi="Tableau Light"/>
          <w:b/>
          <w:bCs/>
          <w:color w:val="333333"/>
          <w:sz w:val="29"/>
          <w:szCs w:val="29"/>
        </w:rPr>
        <w:t>50 countries</w:t>
      </w:r>
      <w:r>
        <w:rPr>
          <w:rFonts w:ascii="Tableau Light" w:hAnsi="Tableau Light"/>
          <w:color w:val="555555"/>
          <w:sz w:val="29"/>
          <w:szCs w:val="29"/>
        </w:rPr>
        <w:t xml:space="preserve"> and territories, over 90% </w:t>
      </w:r>
      <w:r>
        <w:rPr>
          <w:rFonts w:ascii="Tableau Light" w:hAnsi="Tableau Light"/>
          <w:color w:val="555555"/>
          <w:sz w:val="29"/>
          <w:szCs w:val="29"/>
          <w:u w:val="single"/>
        </w:rPr>
        <w:t>of which are in Europe</w:t>
      </w:r>
      <w:r>
        <w:rPr>
          <w:rFonts w:ascii="Tableau Light" w:hAnsi="Tableau Light"/>
          <w:color w:val="555555"/>
          <w:sz w:val="29"/>
          <w:szCs w:val="29"/>
        </w:rPr>
        <w:t xml:space="preserve">. </w:t>
      </w:r>
    </w:p>
    <w:p w14:paraId="601D44B3" w14:textId="77777777" w:rsidR="003F1928" w:rsidRDefault="003F1928" w:rsidP="003F1928">
      <w:pPr>
        <w:pStyle w:val="NormalWeb"/>
        <w:spacing w:before="0" w:beforeAutospacing="0" w:after="0" w:afterAutospacing="0"/>
        <w:rPr>
          <w:rFonts w:ascii="Tableau Book" w:hAnsi="Tableau Book"/>
          <w:color w:val="666666"/>
        </w:rPr>
      </w:pPr>
    </w:p>
    <w:p w14:paraId="5DE15F37" w14:textId="77777777" w:rsidR="003F1928" w:rsidRDefault="003F1928" w:rsidP="003F1928">
      <w:pPr>
        <w:pStyle w:val="NormalWeb"/>
        <w:spacing w:before="0" w:beforeAutospacing="0" w:after="0" w:afterAutospacing="0"/>
      </w:pPr>
      <w:r>
        <w:rPr>
          <w:rFonts w:ascii="Tableau Light" w:hAnsi="Tableau Light"/>
          <w:b/>
          <w:bCs/>
          <w:color w:val="555555"/>
          <w:sz w:val="29"/>
          <w:szCs w:val="29"/>
        </w:rPr>
        <w:t>Germany</w:t>
      </w:r>
      <w:r>
        <w:rPr>
          <w:rFonts w:ascii="Tableau Light" w:hAnsi="Tableau Light"/>
          <w:color w:val="555555"/>
          <w:sz w:val="29"/>
          <w:szCs w:val="29"/>
        </w:rPr>
        <w:t xml:space="preserve"> ranks first with </w:t>
      </w:r>
      <w:r>
        <w:rPr>
          <w:rFonts w:ascii="Tableau Light" w:hAnsi="Tableau Light"/>
          <w:b/>
          <w:bCs/>
          <w:color w:val="9B483E"/>
          <w:sz w:val="29"/>
          <w:szCs w:val="29"/>
        </w:rPr>
        <w:t>1209 boats and yachts</w:t>
      </w:r>
      <w:r>
        <w:rPr>
          <w:rFonts w:ascii="Tableau Light" w:hAnsi="Tableau Light"/>
          <w:color w:val="555555"/>
          <w:sz w:val="29"/>
          <w:szCs w:val="29"/>
        </w:rPr>
        <w:t xml:space="preserve">, followed by </w:t>
      </w:r>
      <w:r>
        <w:rPr>
          <w:rFonts w:ascii="Tableau Light" w:hAnsi="Tableau Light"/>
          <w:b/>
          <w:bCs/>
          <w:color w:val="555555"/>
          <w:sz w:val="29"/>
          <w:szCs w:val="29"/>
        </w:rPr>
        <w:t>Italy</w:t>
      </w:r>
      <w:r>
        <w:rPr>
          <w:rFonts w:ascii="Tableau Light" w:hAnsi="Tableau Light"/>
          <w:color w:val="555555"/>
          <w:sz w:val="29"/>
          <w:szCs w:val="29"/>
        </w:rPr>
        <w:t xml:space="preserve"> with </w:t>
      </w:r>
      <w:r>
        <w:rPr>
          <w:rFonts w:ascii="Tableau Light" w:hAnsi="Tableau Light"/>
          <w:b/>
          <w:bCs/>
          <w:color w:val="9B483E"/>
          <w:sz w:val="29"/>
          <w:szCs w:val="29"/>
        </w:rPr>
        <w:t>918 boats</w:t>
      </w:r>
      <w:r>
        <w:rPr>
          <w:rFonts w:ascii="Tableau Light" w:hAnsi="Tableau Light"/>
          <w:b/>
          <w:bCs/>
          <w:color w:val="555555"/>
          <w:sz w:val="29"/>
          <w:szCs w:val="29"/>
        </w:rPr>
        <w:t xml:space="preserve"> </w:t>
      </w:r>
      <w:r>
        <w:rPr>
          <w:rFonts w:ascii="Tableau Light" w:hAnsi="Tableau Light"/>
          <w:color w:val="555555"/>
          <w:sz w:val="29"/>
          <w:szCs w:val="29"/>
        </w:rPr>
        <w:t xml:space="preserve">and </w:t>
      </w:r>
      <w:r>
        <w:rPr>
          <w:rFonts w:ascii="Tableau Light" w:hAnsi="Tableau Light"/>
          <w:b/>
          <w:bCs/>
          <w:color w:val="333333"/>
          <w:sz w:val="29"/>
          <w:szCs w:val="29"/>
        </w:rPr>
        <w:t>Switzerland</w:t>
      </w:r>
      <w:r>
        <w:rPr>
          <w:rFonts w:ascii="Tableau Light" w:hAnsi="Tableau Light"/>
          <w:color w:val="555555"/>
          <w:sz w:val="29"/>
          <w:szCs w:val="29"/>
        </w:rPr>
        <w:t xml:space="preserve"> with </w:t>
      </w:r>
      <w:r>
        <w:rPr>
          <w:rFonts w:ascii="Tableau Light" w:hAnsi="Tableau Light"/>
          <w:b/>
          <w:bCs/>
          <w:color w:val="9B483E"/>
          <w:sz w:val="29"/>
          <w:szCs w:val="29"/>
        </w:rPr>
        <w:t>900 boats and yachts</w:t>
      </w:r>
      <w:r>
        <w:rPr>
          <w:rFonts w:ascii="Tableau Light" w:hAnsi="Tableau Light"/>
          <w:color w:val="9B483E"/>
          <w:sz w:val="29"/>
          <w:szCs w:val="29"/>
        </w:rPr>
        <w:t xml:space="preserve">. </w:t>
      </w:r>
    </w:p>
    <w:p w14:paraId="2A0EB92B" w14:textId="77777777" w:rsidR="003F1928" w:rsidRDefault="003F1928" w:rsidP="003F1928">
      <w:pPr>
        <w:pStyle w:val="NormalWeb"/>
        <w:spacing w:before="0" w:beforeAutospacing="0" w:after="0" w:afterAutospacing="0"/>
        <w:rPr>
          <w:rFonts w:ascii="Tableau Book" w:hAnsi="Tableau Book"/>
          <w:color w:val="666666"/>
        </w:rPr>
      </w:pPr>
    </w:p>
    <w:p w14:paraId="11E26796" w14:textId="77777777" w:rsidR="003F1928" w:rsidRDefault="003F1928" w:rsidP="003F1928">
      <w:pPr>
        <w:pStyle w:val="NormalWeb"/>
        <w:spacing w:before="0" w:beforeAutospacing="0" w:after="0" w:afterAutospacing="0"/>
      </w:pPr>
      <w:r>
        <w:rPr>
          <w:rFonts w:ascii="Tableau Light" w:hAnsi="Tableau Light"/>
          <w:color w:val="555555"/>
          <w:sz w:val="29"/>
          <w:szCs w:val="29"/>
        </w:rPr>
        <w:t xml:space="preserve">In fact, all the top 10 countries by the number of registered boats are in Europe. </w:t>
      </w:r>
    </w:p>
    <w:p w14:paraId="03906621" w14:textId="77777777" w:rsidR="00F04A79" w:rsidRPr="003F1928" w:rsidRDefault="00F04A79" w:rsidP="00F04A79">
      <w:pPr>
        <w:rPr>
          <w:rFonts w:ascii="Tableau Light" w:hAnsi="Tableau Light"/>
          <w:color w:val="555555"/>
          <w:sz w:val="29"/>
          <w:szCs w:val="29"/>
        </w:rPr>
      </w:pPr>
    </w:p>
    <w:p w14:paraId="37BF5171" w14:textId="4D953D9C" w:rsidR="00F04A79" w:rsidRDefault="00F04A79">
      <w:pPr>
        <w:rPr>
          <w:lang w:val="en-US"/>
        </w:rPr>
      </w:pPr>
      <w:r>
        <w:rPr>
          <w:rFonts w:ascii="Tableau Light" w:hAnsi="Tableau Light"/>
          <w:color w:val="555555"/>
          <w:sz w:val="29"/>
          <w:szCs w:val="29"/>
        </w:rPr>
        <w:t>This can be explained by the high income level of Europeans, access to the sea and a love of adventure and relaxation and sailing (Switzerland for example).</w:t>
      </w:r>
    </w:p>
    <w:p w14:paraId="506CE343" w14:textId="77777777" w:rsidR="00F04A79" w:rsidRDefault="00F04A79">
      <w:pPr>
        <w:rPr>
          <w:lang w:val="en-US"/>
        </w:rPr>
      </w:pPr>
    </w:p>
    <w:p w14:paraId="172B0486" w14:textId="3640AC29" w:rsidR="003F1928" w:rsidRPr="000714AD" w:rsidRDefault="003F1928">
      <w:pPr>
        <w:rPr>
          <w:b/>
          <w:bCs/>
          <w:lang w:val="en-US"/>
        </w:rPr>
      </w:pPr>
      <w:r w:rsidRPr="000714AD">
        <w:rPr>
          <w:b/>
          <w:bCs/>
          <w:lang w:val="en-US"/>
        </w:rPr>
        <w:t>E</w:t>
      </w:r>
      <w:r w:rsidR="000714AD" w:rsidRPr="000714AD">
        <w:rPr>
          <w:b/>
          <w:bCs/>
          <w:lang w:val="en-US"/>
        </w:rPr>
        <w:t>xploratory analysis</w:t>
      </w:r>
    </w:p>
    <w:p w14:paraId="0F635E8A" w14:textId="77777777" w:rsidR="000714AD" w:rsidRPr="000714AD" w:rsidRDefault="000714AD" w:rsidP="000714AD">
      <w:pPr>
        <w:rPr>
          <w:rFonts w:ascii="Times New Roman" w:eastAsia="Times New Roman" w:hAnsi="Times New Roman" w:cs="Times New Roman"/>
          <w:lang w:eastAsia="en-GB"/>
        </w:rPr>
      </w:pPr>
      <w:r w:rsidRPr="000714AD">
        <w:rPr>
          <w:rFonts w:ascii="Tableau Light" w:eastAsia="Times New Roman" w:hAnsi="Tableau Light" w:cs="Times New Roman"/>
          <w:color w:val="555555"/>
          <w:sz w:val="29"/>
          <w:szCs w:val="29"/>
          <w:lang w:eastAsia="en-GB"/>
        </w:rPr>
        <w:t xml:space="preserve">For the sake of exploration we began by looking at linear relationships between variables. </w:t>
      </w:r>
    </w:p>
    <w:p w14:paraId="722E7BFE" w14:textId="77777777" w:rsidR="000714AD" w:rsidRPr="000714AD" w:rsidRDefault="000714AD" w:rsidP="000714AD">
      <w:pPr>
        <w:rPr>
          <w:rFonts w:ascii="Tableau Book" w:eastAsia="Times New Roman" w:hAnsi="Tableau Book" w:cs="Times New Roman"/>
          <w:color w:val="333333"/>
          <w:sz w:val="27"/>
          <w:szCs w:val="27"/>
          <w:lang w:eastAsia="en-GB"/>
        </w:rPr>
      </w:pPr>
    </w:p>
    <w:p w14:paraId="7C57B163" w14:textId="77777777" w:rsidR="000714AD" w:rsidRPr="000714AD" w:rsidRDefault="000714AD" w:rsidP="000714AD">
      <w:pPr>
        <w:rPr>
          <w:rFonts w:ascii="Times New Roman" w:eastAsia="Times New Roman" w:hAnsi="Times New Roman" w:cs="Times New Roman"/>
          <w:lang w:eastAsia="en-GB"/>
        </w:rPr>
      </w:pPr>
      <w:r w:rsidRPr="000714AD">
        <w:rPr>
          <w:rFonts w:ascii="Tableau Light" w:eastAsia="Times New Roman" w:hAnsi="Tableau Light" w:cs="Times New Roman"/>
          <w:color w:val="555555"/>
          <w:sz w:val="29"/>
          <w:szCs w:val="29"/>
          <w:lang w:eastAsia="en-GB"/>
        </w:rPr>
        <w:t xml:space="preserve">We found there is </w:t>
      </w:r>
      <w:r w:rsidRPr="000714AD">
        <w:rPr>
          <w:rFonts w:ascii="Tableau Light" w:eastAsia="Times New Roman" w:hAnsi="Tableau Light" w:cs="Times New Roman"/>
          <w:b/>
          <w:bCs/>
          <w:color w:val="333333"/>
          <w:sz w:val="29"/>
          <w:szCs w:val="29"/>
          <w:lang w:eastAsia="en-GB"/>
        </w:rPr>
        <w:t>no linear dependence between year built and view</w:t>
      </w:r>
      <w:r w:rsidRPr="000714AD">
        <w:rPr>
          <w:rFonts w:ascii="Tableau Light" w:eastAsia="Times New Roman" w:hAnsi="Tableau Light" w:cs="Times New Roman"/>
          <w:color w:val="555555"/>
          <w:sz w:val="29"/>
          <w:szCs w:val="29"/>
          <w:lang w:eastAsia="en-GB"/>
        </w:rPr>
        <w:t xml:space="preserve"> and also </w:t>
      </w:r>
      <w:r w:rsidRPr="000714AD">
        <w:rPr>
          <w:rFonts w:ascii="Tableau Light" w:eastAsia="Times New Roman" w:hAnsi="Tableau Light" w:cs="Times New Roman"/>
          <w:b/>
          <w:bCs/>
          <w:color w:val="333333"/>
          <w:sz w:val="29"/>
          <w:szCs w:val="29"/>
          <w:lang w:eastAsia="en-GB"/>
        </w:rPr>
        <w:t>no linear relationship between length/ width and views</w:t>
      </w:r>
      <w:r w:rsidRPr="000714AD">
        <w:rPr>
          <w:rFonts w:ascii="Tableau Light" w:eastAsia="Times New Roman" w:hAnsi="Tableau Light" w:cs="Times New Roman"/>
          <w:color w:val="555555"/>
          <w:sz w:val="29"/>
          <w:szCs w:val="29"/>
          <w:lang w:eastAsia="en-GB"/>
        </w:rPr>
        <w:t>. We therefore attampt to see how a combination of variables may affect the number of views.</w:t>
      </w:r>
    </w:p>
    <w:p w14:paraId="4B3D1561" w14:textId="77777777" w:rsidR="000714AD" w:rsidRPr="000714AD" w:rsidRDefault="000714AD" w:rsidP="000714AD">
      <w:pPr>
        <w:rPr>
          <w:rFonts w:ascii="Tableau Book" w:eastAsia="Times New Roman" w:hAnsi="Tableau Book" w:cs="Times New Roman"/>
          <w:color w:val="333333"/>
          <w:sz w:val="27"/>
          <w:szCs w:val="27"/>
          <w:lang w:eastAsia="en-GB"/>
        </w:rPr>
      </w:pPr>
    </w:p>
    <w:p w14:paraId="016A122B" w14:textId="77777777" w:rsidR="000714AD" w:rsidRPr="000714AD" w:rsidRDefault="000714AD" w:rsidP="000714AD">
      <w:pPr>
        <w:rPr>
          <w:rFonts w:ascii="Times New Roman" w:eastAsia="Times New Roman" w:hAnsi="Times New Roman" w:cs="Times New Roman"/>
          <w:lang w:eastAsia="en-GB"/>
        </w:rPr>
      </w:pPr>
      <w:r w:rsidRPr="000714AD">
        <w:rPr>
          <w:rFonts w:ascii="Tableau Light" w:eastAsia="Times New Roman" w:hAnsi="Tableau Light" w:cs="Times New Roman"/>
          <w:color w:val="555555"/>
          <w:sz w:val="29"/>
          <w:szCs w:val="29"/>
          <w:lang w:eastAsia="en-GB"/>
        </w:rPr>
        <w:lastRenderedPageBreak/>
        <w:t xml:space="preserve">This graph represents the relationship between boat length and price. There seems to be a </w:t>
      </w:r>
      <w:r w:rsidRPr="000714AD">
        <w:rPr>
          <w:rFonts w:ascii="Tableau Light" w:eastAsia="Times New Roman" w:hAnsi="Tableau Light" w:cs="Times New Roman"/>
          <w:b/>
          <w:bCs/>
          <w:color w:val="9B483E"/>
          <w:sz w:val="29"/>
          <w:szCs w:val="29"/>
          <w:lang w:eastAsia="en-GB"/>
        </w:rPr>
        <w:t>connection between length and price</w:t>
      </w:r>
      <w:r w:rsidRPr="000714AD">
        <w:rPr>
          <w:rFonts w:ascii="Tableau Light" w:eastAsia="Times New Roman" w:hAnsi="Tableau Light" w:cs="Times New Roman"/>
          <w:color w:val="555555"/>
          <w:sz w:val="29"/>
          <w:szCs w:val="29"/>
          <w:lang w:eastAsia="en-GB"/>
        </w:rPr>
        <w:t xml:space="preserve">. </w:t>
      </w:r>
    </w:p>
    <w:p w14:paraId="5D47AC9F" w14:textId="77777777" w:rsidR="000714AD" w:rsidRPr="000714AD" w:rsidRDefault="000714AD" w:rsidP="000714AD">
      <w:pPr>
        <w:rPr>
          <w:rFonts w:ascii="Tableau Book" w:eastAsia="Times New Roman" w:hAnsi="Tableau Book" w:cs="Times New Roman"/>
          <w:color w:val="333333"/>
          <w:sz w:val="27"/>
          <w:szCs w:val="27"/>
          <w:lang w:eastAsia="en-GB"/>
        </w:rPr>
      </w:pPr>
    </w:p>
    <w:p w14:paraId="6C1982E7" w14:textId="21B64806" w:rsidR="000714AD" w:rsidRDefault="000714AD" w:rsidP="000714AD">
      <w:pPr>
        <w:rPr>
          <w:rFonts w:ascii="Tableau Light" w:eastAsia="Times New Roman" w:hAnsi="Tableau Light" w:cs="Times New Roman"/>
          <w:b/>
          <w:bCs/>
          <w:color w:val="9B483E"/>
          <w:sz w:val="29"/>
          <w:szCs w:val="29"/>
          <w:lang w:eastAsia="en-GB"/>
        </w:rPr>
      </w:pPr>
      <w:r w:rsidRPr="000714AD">
        <w:rPr>
          <w:rFonts w:ascii="Tableau Light" w:eastAsia="Times New Roman" w:hAnsi="Tableau Light" w:cs="Times New Roman"/>
          <w:color w:val="555555"/>
          <w:sz w:val="29"/>
          <w:szCs w:val="29"/>
          <w:lang w:eastAsia="en-GB"/>
        </w:rPr>
        <w:t xml:space="preserve">The upwards trend leads us to the following </w:t>
      </w:r>
      <w:r w:rsidRPr="000714AD">
        <w:rPr>
          <w:rFonts w:ascii="Tableau Light" w:eastAsia="Times New Roman" w:hAnsi="Tableau Light" w:cs="Times New Roman"/>
          <w:b/>
          <w:bCs/>
          <w:color w:val="555555"/>
          <w:sz w:val="29"/>
          <w:szCs w:val="29"/>
          <w:lang w:eastAsia="en-GB"/>
        </w:rPr>
        <w:t>hypothesis</w:t>
      </w:r>
      <w:r w:rsidRPr="000714AD">
        <w:rPr>
          <w:rFonts w:ascii="Tableau Light" w:eastAsia="Times New Roman" w:hAnsi="Tableau Light" w:cs="Times New Roman"/>
          <w:color w:val="555555"/>
          <w:sz w:val="29"/>
          <w:szCs w:val="29"/>
          <w:lang w:eastAsia="en-GB"/>
        </w:rPr>
        <w:t xml:space="preserve"> - </w:t>
      </w:r>
      <w:r w:rsidRPr="000714AD">
        <w:rPr>
          <w:rFonts w:ascii="Tableau Light" w:eastAsia="Times New Roman" w:hAnsi="Tableau Light" w:cs="Times New Roman"/>
          <w:b/>
          <w:bCs/>
          <w:color w:val="9B483E"/>
          <w:sz w:val="29"/>
          <w:szCs w:val="29"/>
          <w:lang w:eastAsia="en-GB"/>
        </w:rPr>
        <w:t>the larger the length of the boat the higher the price.</w:t>
      </w:r>
    </w:p>
    <w:p w14:paraId="73001BF4" w14:textId="77777777" w:rsidR="000714AD" w:rsidRDefault="000714AD" w:rsidP="000714AD">
      <w:pPr>
        <w:rPr>
          <w:lang w:val="en-US"/>
        </w:rPr>
      </w:pPr>
    </w:p>
    <w:p w14:paraId="6B66CEE8" w14:textId="41A42003" w:rsidR="00456475" w:rsidRDefault="00456475">
      <w:pPr>
        <w:rPr>
          <w:b/>
          <w:bCs/>
          <w:lang w:val="en-US"/>
        </w:rPr>
      </w:pPr>
      <w:r w:rsidRPr="000714AD">
        <w:rPr>
          <w:b/>
          <w:bCs/>
          <w:lang w:val="en-US"/>
        </w:rPr>
        <w:t>Regression</w:t>
      </w:r>
      <w:r w:rsidRPr="000714AD">
        <w:rPr>
          <w:b/>
          <w:bCs/>
          <w:lang w:val="ru-RU"/>
        </w:rPr>
        <w:t xml:space="preserve"> </w:t>
      </w:r>
      <w:r w:rsidRPr="000714AD">
        <w:rPr>
          <w:b/>
          <w:bCs/>
          <w:lang w:val="en-US"/>
        </w:rPr>
        <w:t>analysis</w:t>
      </w:r>
    </w:p>
    <w:p w14:paraId="3619F6E3" w14:textId="77777777" w:rsidR="00BE08D4" w:rsidRPr="00BE08D4" w:rsidRDefault="00BE08D4" w:rsidP="00BE08D4">
      <w:pPr>
        <w:rPr>
          <w:rFonts w:ascii="Times New Roman" w:eastAsia="Times New Roman" w:hAnsi="Times New Roman" w:cs="Times New Roman"/>
          <w:lang w:eastAsia="en-GB"/>
        </w:rPr>
      </w:pPr>
      <w:r w:rsidRPr="00BE08D4">
        <w:rPr>
          <w:rFonts w:ascii="Tableau Light" w:eastAsia="Times New Roman" w:hAnsi="Tableau Light" w:cs="Times New Roman"/>
          <w:b/>
          <w:bCs/>
          <w:i/>
          <w:iCs/>
          <w:color w:val="9B483E"/>
          <w:sz w:val="29"/>
          <w:szCs w:val="29"/>
          <w:lang w:eastAsia="en-GB"/>
        </w:rPr>
        <w:t>The larger the length of the boat the higher the price.</w:t>
      </w:r>
    </w:p>
    <w:p w14:paraId="1D2124DB" w14:textId="77777777" w:rsidR="00BE08D4" w:rsidRPr="00BE08D4" w:rsidRDefault="00BE08D4" w:rsidP="00BE08D4">
      <w:pPr>
        <w:rPr>
          <w:rFonts w:ascii="Tableau Book" w:eastAsia="Times New Roman" w:hAnsi="Tableau Book" w:cs="Times New Roman"/>
          <w:color w:val="333333"/>
          <w:sz w:val="27"/>
          <w:szCs w:val="27"/>
          <w:lang w:eastAsia="en-GB"/>
        </w:rPr>
      </w:pPr>
    </w:p>
    <w:p w14:paraId="1B8F967D" w14:textId="77777777" w:rsidR="00BE08D4" w:rsidRPr="00BE08D4" w:rsidRDefault="00BE08D4" w:rsidP="00BE08D4">
      <w:pPr>
        <w:rPr>
          <w:rFonts w:ascii="Times New Roman" w:eastAsia="Times New Roman" w:hAnsi="Times New Roman" w:cs="Times New Roman"/>
          <w:lang w:eastAsia="en-GB"/>
        </w:rPr>
      </w:pPr>
      <w:r w:rsidRPr="00BE08D4">
        <w:rPr>
          <w:rFonts w:ascii="Tableau Light" w:eastAsia="Times New Roman" w:hAnsi="Tableau Light" w:cs="Times New Roman"/>
          <w:color w:val="555555"/>
          <w:sz w:val="29"/>
          <w:szCs w:val="29"/>
          <w:lang w:eastAsia="en-GB"/>
        </w:rPr>
        <w:t xml:space="preserve">To test this hypothesis we conducted </w:t>
      </w:r>
      <w:r w:rsidRPr="00BE08D4">
        <w:rPr>
          <w:rFonts w:ascii="Tableau Light" w:eastAsia="Times New Roman" w:hAnsi="Tableau Light" w:cs="Times New Roman"/>
          <w:b/>
          <w:bCs/>
          <w:color w:val="555555"/>
          <w:sz w:val="29"/>
          <w:szCs w:val="29"/>
          <w:lang w:eastAsia="en-GB"/>
        </w:rPr>
        <w:t>a linear regression</w:t>
      </w:r>
      <w:r w:rsidRPr="00BE08D4">
        <w:rPr>
          <w:rFonts w:ascii="Tableau Light" w:eastAsia="Times New Roman" w:hAnsi="Tableau Light" w:cs="Times New Roman"/>
          <w:color w:val="555555"/>
          <w:sz w:val="29"/>
          <w:szCs w:val="29"/>
          <w:lang w:eastAsia="en-GB"/>
        </w:rPr>
        <w:t xml:space="preserve">. </w:t>
      </w:r>
    </w:p>
    <w:p w14:paraId="6E8D0456" w14:textId="77777777" w:rsidR="00BE08D4" w:rsidRPr="00BE08D4" w:rsidRDefault="00BE08D4" w:rsidP="00BE08D4">
      <w:pPr>
        <w:rPr>
          <w:rFonts w:ascii="Tableau Book" w:eastAsia="Times New Roman" w:hAnsi="Tableau Book" w:cs="Times New Roman"/>
          <w:color w:val="333333"/>
          <w:sz w:val="27"/>
          <w:szCs w:val="27"/>
          <w:lang w:eastAsia="en-GB"/>
        </w:rPr>
      </w:pPr>
    </w:p>
    <w:p w14:paraId="32EC49A9" w14:textId="77777777" w:rsidR="00BE08D4" w:rsidRPr="00BE08D4" w:rsidRDefault="00BE08D4" w:rsidP="00BE08D4">
      <w:pPr>
        <w:rPr>
          <w:rFonts w:ascii="Times New Roman" w:eastAsia="Times New Roman" w:hAnsi="Times New Roman" w:cs="Times New Roman"/>
          <w:lang w:eastAsia="en-GB"/>
        </w:rPr>
      </w:pPr>
      <w:r w:rsidRPr="00BE08D4">
        <w:rPr>
          <w:rFonts w:ascii="Tableau Light" w:eastAsia="Times New Roman" w:hAnsi="Tableau Light" w:cs="Times New Roman"/>
          <w:color w:val="555555"/>
          <w:sz w:val="29"/>
          <w:szCs w:val="29"/>
          <w:lang w:eastAsia="en-GB"/>
        </w:rPr>
        <w:t xml:space="preserve">The results of this regression showed that the length only contributes to around 38% of the trend in the data meaning the relationship is not entirely linear. There are many points that fall beyond the regression line especially as the boat size reaches the larger end of the spectrum. </w:t>
      </w:r>
    </w:p>
    <w:p w14:paraId="2DD299F5" w14:textId="77777777" w:rsidR="00BE08D4" w:rsidRPr="00BE08D4" w:rsidRDefault="00BE08D4" w:rsidP="00BE08D4">
      <w:pPr>
        <w:rPr>
          <w:rFonts w:ascii="Tableau Book" w:eastAsia="Times New Roman" w:hAnsi="Tableau Book" w:cs="Times New Roman"/>
          <w:color w:val="333333"/>
          <w:sz w:val="27"/>
          <w:szCs w:val="27"/>
          <w:lang w:eastAsia="en-GB"/>
        </w:rPr>
      </w:pPr>
    </w:p>
    <w:p w14:paraId="07A04883" w14:textId="03692360" w:rsidR="00BE08D4" w:rsidRDefault="00BE08D4" w:rsidP="00BE08D4">
      <w:pPr>
        <w:rPr>
          <w:b/>
          <w:bCs/>
          <w:lang w:val="en-US"/>
        </w:rPr>
      </w:pPr>
      <w:r w:rsidRPr="00BE08D4">
        <w:rPr>
          <w:rFonts w:ascii="Tableau Light" w:eastAsia="Times New Roman" w:hAnsi="Tableau Light" w:cs="Times New Roman"/>
          <w:color w:val="555555"/>
          <w:sz w:val="29"/>
          <w:szCs w:val="29"/>
          <w:lang w:eastAsia="en-GB"/>
        </w:rPr>
        <w:t>This regression alone is not enough to explain the trends in the data so we try another approach.</w:t>
      </w:r>
    </w:p>
    <w:p w14:paraId="4C9AC4C7" w14:textId="77777777" w:rsidR="00BE08D4" w:rsidRPr="00BE08D4" w:rsidRDefault="00BE08D4">
      <w:pPr>
        <w:rPr>
          <w:b/>
          <w:bCs/>
          <w:lang w:val="en-US"/>
        </w:rPr>
      </w:pPr>
    </w:p>
    <w:p w14:paraId="0EF7EA6A" w14:textId="77777777" w:rsidR="00AD5792" w:rsidRPr="00AD5792" w:rsidRDefault="00AD5792" w:rsidP="00AD5792">
      <w:pPr>
        <w:rPr>
          <w:rFonts w:ascii="Times New Roman" w:eastAsia="Times New Roman" w:hAnsi="Times New Roman" w:cs="Times New Roman"/>
          <w:b/>
          <w:bCs/>
          <w:lang w:eastAsia="en-GB"/>
        </w:rPr>
      </w:pPr>
      <w:r w:rsidRPr="00AD5792">
        <w:rPr>
          <w:rFonts w:ascii="Tableau Light" w:eastAsia="Times New Roman" w:hAnsi="Tableau Light" w:cs="Times New Roman"/>
          <w:b/>
          <w:bCs/>
          <w:color w:val="555555"/>
          <w:sz w:val="27"/>
          <w:szCs w:val="27"/>
          <w:lang w:eastAsia="en-GB"/>
        </w:rPr>
        <w:t xml:space="preserve">cluster analysis. </w:t>
      </w:r>
    </w:p>
    <w:p w14:paraId="3C2C6A54" w14:textId="77777777" w:rsidR="00AD5792" w:rsidRDefault="00AD5792" w:rsidP="00AD5792">
      <w:pPr>
        <w:rPr>
          <w:rFonts w:ascii="Tableau Light" w:eastAsia="Times New Roman" w:hAnsi="Tableau Light" w:cs="Times New Roman"/>
          <w:color w:val="555555"/>
          <w:sz w:val="27"/>
          <w:szCs w:val="27"/>
          <w:lang w:eastAsia="en-GB"/>
        </w:rPr>
      </w:pPr>
    </w:p>
    <w:p w14:paraId="41042C8F" w14:textId="614C036E" w:rsidR="00AD5792" w:rsidRPr="00AD5792" w:rsidRDefault="00AD5792" w:rsidP="00AD5792">
      <w:pPr>
        <w:rPr>
          <w:rFonts w:ascii="Times New Roman" w:eastAsia="Times New Roman" w:hAnsi="Times New Roman" w:cs="Times New Roman"/>
          <w:lang w:eastAsia="en-GB"/>
        </w:rPr>
      </w:pPr>
      <w:r w:rsidRPr="00AD5792">
        <w:rPr>
          <w:rFonts w:ascii="Tableau Light" w:eastAsia="Times New Roman" w:hAnsi="Tableau Light" w:cs="Times New Roman"/>
          <w:color w:val="555555"/>
          <w:sz w:val="27"/>
          <w:szCs w:val="27"/>
          <w:lang w:eastAsia="en-GB"/>
        </w:rPr>
        <w:t xml:space="preserve">Another approach used to try and explain the trends in data was cluster analysis. </w:t>
      </w:r>
    </w:p>
    <w:p w14:paraId="582E4F1A" w14:textId="77777777" w:rsidR="00AD5792" w:rsidRPr="00AD5792" w:rsidRDefault="00AD5792" w:rsidP="00AD5792">
      <w:pPr>
        <w:rPr>
          <w:rFonts w:ascii="Tableau Book" w:eastAsia="Times New Roman" w:hAnsi="Tableau Book" w:cs="Times New Roman"/>
          <w:color w:val="333333"/>
          <w:sz w:val="27"/>
          <w:szCs w:val="27"/>
          <w:lang w:eastAsia="en-GB"/>
        </w:rPr>
      </w:pPr>
    </w:p>
    <w:p w14:paraId="039D7A88" w14:textId="77777777" w:rsidR="00AD5792" w:rsidRPr="00AD5792" w:rsidRDefault="00AD5792" w:rsidP="00AD5792">
      <w:pPr>
        <w:rPr>
          <w:rFonts w:ascii="Times New Roman" w:eastAsia="Times New Roman" w:hAnsi="Times New Roman" w:cs="Times New Roman"/>
          <w:lang w:eastAsia="en-GB"/>
        </w:rPr>
      </w:pPr>
      <w:r w:rsidRPr="00AD5792">
        <w:rPr>
          <w:rFonts w:ascii="Tableau Light" w:eastAsia="Times New Roman" w:hAnsi="Tableau Light" w:cs="Times New Roman"/>
          <w:color w:val="555555"/>
          <w:sz w:val="27"/>
          <w:szCs w:val="27"/>
          <w:lang w:eastAsia="en-GB"/>
        </w:rPr>
        <w:t xml:space="preserve">Cluster analysis groups data into clusters. We can compare the groups to discover new patterns. </w:t>
      </w:r>
    </w:p>
    <w:p w14:paraId="4B725DF7" w14:textId="77777777" w:rsidR="00AD5792" w:rsidRPr="00AD5792" w:rsidRDefault="00AD5792" w:rsidP="00AD5792">
      <w:pPr>
        <w:rPr>
          <w:rFonts w:ascii="Tableau Book" w:eastAsia="Times New Roman" w:hAnsi="Tableau Book" w:cs="Times New Roman"/>
          <w:color w:val="333333"/>
          <w:sz w:val="27"/>
          <w:szCs w:val="27"/>
          <w:lang w:eastAsia="en-GB"/>
        </w:rPr>
      </w:pPr>
    </w:p>
    <w:p w14:paraId="7D8BAD29" w14:textId="77777777" w:rsidR="00AD5792" w:rsidRPr="00AD5792" w:rsidRDefault="00AD5792" w:rsidP="00AD5792">
      <w:pPr>
        <w:rPr>
          <w:rFonts w:ascii="Times New Roman" w:eastAsia="Times New Roman" w:hAnsi="Times New Roman" w:cs="Times New Roman"/>
          <w:lang w:eastAsia="en-GB"/>
        </w:rPr>
      </w:pPr>
      <w:r w:rsidRPr="00AD5792">
        <w:rPr>
          <w:rFonts w:ascii="Tableau Light" w:eastAsia="Times New Roman" w:hAnsi="Tableau Light" w:cs="Times New Roman"/>
          <w:color w:val="555555"/>
          <w:sz w:val="27"/>
          <w:szCs w:val="27"/>
          <w:lang w:eastAsia="en-GB"/>
        </w:rPr>
        <w:t xml:space="preserve">Our cluster analysis yeilded 5 distinct groups of data points, whis you can see represented in different colours on this plot, </w:t>
      </w:r>
      <w:r w:rsidRPr="00AD5792">
        <w:rPr>
          <w:rFonts w:ascii="Tableau Light" w:eastAsia="Times New Roman" w:hAnsi="Tableau Light" w:cs="Times New Roman"/>
          <w:b/>
          <w:bCs/>
          <w:color w:val="555555"/>
          <w:sz w:val="27"/>
          <w:szCs w:val="27"/>
          <w:lang w:eastAsia="en-GB"/>
        </w:rPr>
        <w:t>(white, steel blue, light blue, mid blue and dark blue).</w:t>
      </w:r>
    </w:p>
    <w:p w14:paraId="727EF554" w14:textId="77777777" w:rsidR="00AD5792" w:rsidRPr="00AD5792" w:rsidRDefault="00AD5792" w:rsidP="00AD5792">
      <w:pPr>
        <w:rPr>
          <w:rFonts w:ascii="Tableau Book" w:eastAsia="Times New Roman" w:hAnsi="Tableau Book" w:cs="Times New Roman"/>
          <w:color w:val="333333"/>
          <w:sz w:val="27"/>
          <w:szCs w:val="27"/>
          <w:lang w:eastAsia="en-GB"/>
        </w:rPr>
      </w:pPr>
    </w:p>
    <w:p w14:paraId="0B96860A" w14:textId="77777777" w:rsidR="00AD5792" w:rsidRPr="00AD5792" w:rsidRDefault="00AD5792" w:rsidP="00AD5792">
      <w:pPr>
        <w:rPr>
          <w:rFonts w:ascii="Times New Roman" w:eastAsia="Times New Roman" w:hAnsi="Times New Roman" w:cs="Times New Roman"/>
          <w:lang w:eastAsia="en-GB"/>
        </w:rPr>
      </w:pPr>
      <w:r w:rsidRPr="00AD5792">
        <w:rPr>
          <w:rFonts w:ascii="Tableau Light" w:eastAsia="Times New Roman" w:hAnsi="Tableau Light" w:cs="Times New Roman"/>
          <w:color w:val="555555"/>
          <w:sz w:val="27"/>
          <w:szCs w:val="27"/>
          <w:lang w:eastAsia="en-GB"/>
        </w:rPr>
        <w:t xml:space="preserve">The cluster 2 returned best stats out of the lots. The </w:t>
      </w:r>
      <w:r w:rsidRPr="00AD5792">
        <w:rPr>
          <w:rFonts w:ascii="Tableau Light" w:eastAsia="Times New Roman" w:hAnsi="Tableau Light" w:cs="Times New Roman"/>
          <w:b/>
          <w:bCs/>
          <w:color w:val="9B483E"/>
          <w:sz w:val="27"/>
          <w:szCs w:val="27"/>
          <w:lang w:eastAsia="en-GB"/>
        </w:rPr>
        <w:t>median number of lengths</w:t>
      </w:r>
      <w:r w:rsidRPr="00AD5792">
        <w:rPr>
          <w:rFonts w:ascii="Tableau Light" w:eastAsia="Times New Roman" w:hAnsi="Tableau Light" w:cs="Times New Roman"/>
          <w:color w:val="9B483E"/>
          <w:sz w:val="27"/>
          <w:szCs w:val="27"/>
          <w:lang w:eastAsia="en-GB"/>
        </w:rPr>
        <w:t xml:space="preserve">, </w:t>
      </w:r>
      <w:r w:rsidRPr="00AD5792">
        <w:rPr>
          <w:rFonts w:ascii="Tableau Light" w:eastAsia="Times New Roman" w:hAnsi="Tableau Light" w:cs="Times New Roman"/>
          <w:b/>
          <w:bCs/>
          <w:color w:val="9B483E"/>
          <w:sz w:val="27"/>
          <w:szCs w:val="27"/>
          <w:lang w:eastAsia="en-GB"/>
        </w:rPr>
        <w:t>width</w:t>
      </w:r>
      <w:r w:rsidRPr="00AD5792">
        <w:rPr>
          <w:rFonts w:ascii="Tableau Light" w:eastAsia="Times New Roman" w:hAnsi="Tableau Light" w:cs="Times New Roman"/>
          <w:color w:val="555555"/>
          <w:sz w:val="27"/>
          <w:szCs w:val="27"/>
          <w:lang w:eastAsia="en-GB"/>
        </w:rPr>
        <w:t xml:space="preserve"> and </w:t>
      </w:r>
      <w:r w:rsidRPr="00AD5792">
        <w:rPr>
          <w:rFonts w:ascii="Tableau Light" w:eastAsia="Times New Roman" w:hAnsi="Tableau Light" w:cs="Times New Roman"/>
          <w:b/>
          <w:bCs/>
          <w:color w:val="9B483E"/>
          <w:sz w:val="27"/>
          <w:szCs w:val="27"/>
          <w:lang w:eastAsia="en-GB"/>
        </w:rPr>
        <w:t>price is highest</w:t>
      </w:r>
      <w:r w:rsidRPr="00AD5792">
        <w:rPr>
          <w:rFonts w:ascii="Tableau Light" w:eastAsia="Times New Roman" w:hAnsi="Tableau Light" w:cs="Times New Roman"/>
          <w:b/>
          <w:bCs/>
          <w:color w:val="555555"/>
          <w:sz w:val="27"/>
          <w:szCs w:val="27"/>
          <w:lang w:eastAsia="en-GB"/>
        </w:rPr>
        <w:t xml:space="preserve"> </w:t>
      </w:r>
      <w:r w:rsidRPr="00AD5792">
        <w:rPr>
          <w:rFonts w:ascii="Tableau Light" w:eastAsia="Times New Roman" w:hAnsi="Tableau Light" w:cs="Times New Roman"/>
          <w:color w:val="555555"/>
          <w:sz w:val="27"/>
          <w:szCs w:val="27"/>
          <w:lang w:eastAsia="en-GB"/>
        </w:rPr>
        <w:t>and significantly larger than the other four. This is interest has length and width would determine the size of a boat and this could be proportionate to price.</w:t>
      </w:r>
    </w:p>
    <w:p w14:paraId="28A0DE1D" w14:textId="77777777" w:rsidR="00AD5792" w:rsidRPr="00AD5792" w:rsidRDefault="00AD5792" w:rsidP="00AD5792">
      <w:pPr>
        <w:rPr>
          <w:rFonts w:ascii="Tableau Book" w:eastAsia="Times New Roman" w:hAnsi="Tableau Book" w:cs="Times New Roman"/>
          <w:color w:val="333333"/>
          <w:sz w:val="27"/>
          <w:szCs w:val="27"/>
          <w:lang w:eastAsia="en-GB"/>
        </w:rPr>
      </w:pPr>
    </w:p>
    <w:p w14:paraId="1A045314" w14:textId="3E75C604" w:rsidR="00456475" w:rsidRDefault="00AD5792" w:rsidP="00AD5792">
      <w:pPr>
        <w:rPr>
          <w:rFonts w:ascii="TradeGothicNextW01-Ligh 693250" w:hAnsi="TradeGothicNextW01-Ligh 693250"/>
          <w:color w:val="223C50"/>
          <w:sz w:val="27"/>
          <w:szCs w:val="27"/>
          <w:shd w:val="clear" w:color="auto" w:fill="FFFFFF"/>
        </w:rPr>
      </w:pPr>
      <w:r w:rsidRPr="00AD5792">
        <w:rPr>
          <w:rFonts w:ascii="Tableau Light" w:eastAsia="Times New Roman" w:hAnsi="Tableau Light" w:cs="Times New Roman"/>
          <w:color w:val="555555"/>
          <w:sz w:val="27"/>
          <w:szCs w:val="27"/>
          <w:lang w:eastAsia="en-GB"/>
        </w:rPr>
        <w:t>I say a minimal impact as this relationship is very unclear in the visualistion without looking at it in depth. The 3nd claster has the most views in the last 7 days while the boats greater in length (2 and 4) have a tendancy to the lesser amount of views.</w:t>
      </w:r>
    </w:p>
    <w:p w14:paraId="6AA08E9E" w14:textId="77777777" w:rsidR="002A2F44" w:rsidRDefault="002A2F44">
      <w:pPr>
        <w:rPr>
          <w:rFonts w:ascii="TradeGothicNextW01-Ligh 693250" w:hAnsi="TradeGothicNextW01-Ligh 693250"/>
          <w:color w:val="223C50"/>
          <w:sz w:val="27"/>
          <w:szCs w:val="27"/>
          <w:shd w:val="clear" w:color="auto" w:fill="FFFFFF"/>
        </w:rPr>
      </w:pPr>
    </w:p>
    <w:p w14:paraId="1BFCD7B5" w14:textId="4DC94EBC" w:rsidR="006F309E" w:rsidRPr="006F309E" w:rsidRDefault="006F309E">
      <w:pPr>
        <w:rPr>
          <w:rFonts w:ascii="Tableau Bold" w:hAnsi="Tableau Bold"/>
          <w:b/>
          <w:bCs/>
          <w:color w:val="333333"/>
          <w:sz w:val="40"/>
          <w:szCs w:val="40"/>
          <w:lang w:val="en-US"/>
        </w:rPr>
      </w:pPr>
      <w:r w:rsidRPr="006F309E">
        <w:rPr>
          <w:rFonts w:ascii="Tableau Bold" w:hAnsi="Tableau Bold"/>
          <w:b/>
          <w:bCs/>
          <w:color w:val="333333"/>
          <w:sz w:val="40"/>
          <w:szCs w:val="40"/>
          <w:lang w:val="en-US"/>
        </w:rPr>
        <w:lastRenderedPageBreak/>
        <w:t>How big are they?</w:t>
      </w:r>
    </w:p>
    <w:p w14:paraId="73D71D65" w14:textId="75E98E16" w:rsidR="001609AE" w:rsidRDefault="006F309E">
      <w:pPr>
        <w:rPr>
          <w:rFonts w:ascii="TradeGothicNextW01-Ligh 693250" w:hAnsi="TradeGothicNextW01-Ligh 693250"/>
          <w:color w:val="223C50"/>
          <w:sz w:val="25"/>
          <w:szCs w:val="25"/>
          <w:shd w:val="clear" w:color="auto" w:fill="F7FAFB"/>
        </w:rPr>
      </w:pPr>
      <w:r>
        <w:rPr>
          <w:rFonts w:ascii="Tableau Bold" w:hAnsi="Tableau Bold"/>
          <w:color w:val="333333"/>
          <w:sz w:val="40"/>
          <w:szCs w:val="40"/>
        </w:rPr>
        <w:t>Average Long-Width of Boats and Number of Views</w:t>
      </w:r>
    </w:p>
    <w:p w14:paraId="04DFAEB0" w14:textId="3B3D68FC" w:rsidR="001609AE" w:rsidRDefault="00D550EC">
      <w:pPr>
        <w:rPr>
          <w:rFonts w:ascii="Tableau Book" w:hAnsi="Tableau Book"/>
          <w:color w:val="555555"/>
          <w:sz w:val="29"/>
          <w:szCs w:val="29"/>
        </w:rPr>
      </w:pPr>
      <w:r>
        <w:rPr>
          <w:rFonts w:ascii="Tableau Book" w:hAnsi="Tableau Book"/>
          <w:color w:val="555555"/>
          <w:sz w:val="29"/>
          <w:szCs w:val="29"/>
        </w:rPr>
        <w:t>The most viewed boats in terms of length and width have nothing to do with its dimensions</w:t>
      </w:r>
    </w:p>
    <w:p w14:paraId="72E0F11F" w14:textId="77777777" w:rsidR="00D550EC" w:rsidRDefault="00D550EC">
      <w:pPr>
        <w:rPr>
          <w:rFonts w:ascii="Tableau Book" w:hAnsi="Tableau Book"/>
          <w:color w:val="555555"/>
          <w:sz w:val="29"/>
          <w:szCs w:val="29"/>
        </w:rPr>
      </w:pPr>
    </w:p>
    <w:p w14:paraId="1FC13150" w14:textId="492460CE" w:rsidR="00D550EC" w:rsidRPr="00D550EC" w:rsidRDefault="00D550EC">
      <w:pPr>
        <w:rPr>
          <w:rFonts w:ascii="TradeGothicNextW01-Ligh 693250" w:hAnsi="TradeGothicNextW01-Ligh 693250"/>
          <w:b/>
          <w:bCs/>
          <w:color w:val="223C50"/>
          <w:sz w:val="25"/>
          <w:szCs w:val="25"/>
          <w:shd w:val="clear" w:color="auto" w:fill="F7FAFB"/>
        </w:rPr>
      </w:pPr>
      <w:r w:rsidRPr="00D550EC">
        <w:rPr>
          <w:rFonts w:ascii="TradeGothicNextW01-Ligh 693250" w:hAnsi="TradeGothicNextW01-Ligh 693250"/>
          <w:b/>
          <w:bCs/>
          <w:color w:val="223C50"/>
          <w:sz w:val="25"/>
          <w:szCs w:val="25"/>
          <w:shd w:val="clear" w:color="auto" w:fill="F7FAFB"/>
        </w:rPr>
        <w:t>Most vieved - most expensive</w:t>
      </w:r>
    </w:p>
    <w:p w14:paraId="5EC54228" w14:textId="77777777" w:rsidR="00D550EC" w:rsidRDefault="00D550EC">
      <w:pPr>
        <w:rPr>
          <w:rFonts w:ascii="TradeGothicNextW01-Ligh 693250" w:hAnsi="TradeGothicNextW01-Ligh 693250"/>
          <w:color w:val="223C50"/>
          <w:sz w:val="25"/>
          <w:szCs w:val="25"/>
          <w:shd w:val="clear" w:color="auto" w:fill="F7FAFB"/>
        </w:rPr>
      </w:pPr>
    </w:p>
    <w:p w14:paraId="09642CBC" w14:textId="77777777" w:rsidR="00D550EC" w:rsidRDefault="00D550EC">
      <w:pPr>
        <w:rPr>
          <w:rFonts w:ascii="TradeGothicNextW01-Ligh 693250" w:hAnsi="TradeGothicNextW01-Ligh 693250"/>
          <w:color w:val="223C50"/>
          <w:sz w:val="25"/>
          <w:szCs w:val="25"/>
          <w:shd w:val="clear" w:color="auto" w:fill="F7FAFB"/>
        </w:rPr>
      </w:pPr>
    </w:p>
    <w:p w14:paraId="102782CF" w14:textId="45947E76" w:rsidR="001609AE" w:rsidRDefault="002D248A">
      <w:pPr>
        <w:rPr>
          <w:rFonts w:ascii="Tableau Light" w:hAnsi="Tableau Light"/>
          <w:color w:val="000000"/>
        </w:rPr>
      </w:pPr>
      <w:r>
        <w:rPr>
          <w:rFonts w:ascii="Tableau Light" w:hAnsi="Tableau Light"/>
          <w:color w:val="000000"/>
        </w:rPr>
        <w:t xml:space="preserve">The material of boats or yachts with the highest view is the Glass Reinforced Plastic (GRP) with over </w:t>
      </w:r>
      <w:r>
        <w:rPr>
          <w:rFonts w:ascii="Tableau Light" w:hAnsi="Tableau Light"/>
          <w:color w:val="E1000A"/>
        </w:rPr>
        <w:t xml:space="preserve">700 </w:t>
      </w:r>
      <w:r>
        <w:rPr>
          <w:rFonts w:ascii="Tableau Light" w:hAnsi="Tableau Light"/>
          <w:color w:val="000000"/>
        </w:rPr>
        <w:t xml:space="preserve">thousand views. This can be as a result of its strong, extremely light and highly versatile nature. At a distance place is Polyvinyl Chloride (PVC), a synthetic polymer of plastic with over </w:t>
      </w:r>
      <w:r>
        <w:rPr>
          <w:rFonts w:ascii="Tableau Light" w:hAnsi="Tableau Light"/>
          <w:color w:val="E1000A"/>
        </w:rPr>
        <w:t>84</w:t>
      </w:r>
      <w:r>
        <w:rPr>
          <w:rFonts w:ascii="Tableau Light" w:hAnsi="Tableau Light"/>
          <w:color w:val="000000"/>
        </w:rPr>
        <w:t xml:space="preserve"> thousand views and Steel with about </w:t>
      </w:r>
      <w:r>
        <w:rPr>
          <w:rFonts w:ascii="Tableau Light" w:hAnsi="Tableau Light"/>
          <w:color w:val="E1000A"/>
        </w:rPr>
        <w:t>60</w:t>
      </w:r>
      <w:r>
        <w:rPr>
          <w:rFonts w:ascii="Tableau Light" w:hAnsi="Tableau Light"/>
          <w:color w:val="000000"/>
        </w:rPr>
        <w:t xml:space="preserve"> thousand views.</w:t>
      </w:r>
    </w:p>
    <w:p w14:paraId="73BCB2C1" w14:textId="77777777" w:rsidR="00DD73CC" w:rsidRDefault="00DD73CC">
      <w:pPr>
        <w:rPr>
          <w:rFonts w:ascii="Tableau Light" w:hAnsi="Tableau Light"/>
          <w:color w:val="000000"/>
        </w:rPr>
      </w:pPr>
    </w:p>
    <w:p w14:paraId="2D77C3FD" w14:textId="77777777" w:rsidR="00DD73CC" w:rsidRDefault="00DD73CC">
      <w:pPr>
        <w:rPr>
          <w:rFonts w:ascii="Tableau Light" w:hAnsi="Tableau Light"/>
          <w:color w:val="000000"/>
        </w:rPr>
      </w:pPr>
    </w:p>
    <w:p w14:paraId="31C522CE" w14:textId="77777777" w:rsidR="00DD73CC" w:rsidRDefault="00DD73CC" w:rsidP="00DD73CC">
      <w:pPr>
        <w:pStyle w:val="NormalWeb"/>
        <w:spacing w:before="0" w:beforeAutospacing="0" w:after="0" w:afterAutospacing="0"/>
        <w:rPr>
          <w:rFonts w:ascii="Century Gothic" w:hAnsi="Century Gothic"/>
          <w:color w:val="000000"/>
          <w:sz w:val="35"/>
          <w:szCs w:val="35"/>
        </w:rPr>
      </w:pPr>
    </w:p>
    <w:p w14:paraId="7300CB1A" w14:textId="35F03966" w:rsidR="00DD73CC" w:rsidRPr="00DD73CC" w:rsidRDefault="00DD73CC" w:rsidP="00DD73CC">
      <w:pPr>
        <w:pStyle w:val="NormalWeb"/>
        <w:spacing w:before="0" w:beforeAutospacing="0" w:after="0" w:afterAutospacing="0"/>
        <w:rPr>
          <w:rFonts w:ascii="Century Gothic" w:hAnsi="Century Gothic"/>
          <w:b/>
          <w:bCs/>
          <w:color w:val="000000"/>
          <w:sz w:val="35"/>
          <w:szCs w:val="35"/>
          <w:lang w:val="en-US"/>
        </w:rPr>
      </w:pPr>
      <w:r w:rsidRPr="00DD73CC">
        <w:rPr>
          <w:rFonts w:ascii="Century Gothic" w:hAnsi="Century Gothic"/>
          <w:b/>
          <w:bCs/>
          <w:color w:val="000000"/>
          <w:sz w:val="35"/>
          <w:szCs w:val="35"/>
          <w:lang w:val="en-US"/>
        </w:rPr>
        <w:t>conclusion</w:t>
      </w:r>
    </w:p>
    <w:p w14:paraId="2DCA019A" w14:textId="72D5112C" w:rsidR="00DD73CC" w:rsidRDefault="00DD73CC" w:rsidP="00DD73CC">
      <w:pPr>
        <w:pStyle w:val="NormalWeb"/>
        <w:spacing w:before="0" w:beforeAutospacing="0" w:after="0" w:afterAutospacing="0"/>
      </w:pPr>
      <w:r>
        <w:rPr>
          <w:rFonts w:ascii="Century Gothic" w:hAnsi="Century Gothic"/>
          <w:color w:val="000000"/>
          <w:sz w:val="35"/>
          <w:szCs w:val="35"/>
        </w:rPr>
        <w:t>When creating a listing the follwoing should be considered:</w:t>
      </w:r>
    </w:p>
    <w:p w14:paraId="39AC31D5" w14:textId="77777777" w:rsidR="00DD73CC" w:rsidRDefault="00DD73CC" w:rsidP="00DD73CC">
      <w:pPr>
        <w:pStyle w:val="NormalWeb"/>
        <w:spacing w:before="0" w:beforeAutospacing="0" w:after="0" w:afterAutospacing="0"/>
      </w:pPr>
      <w:r>
        <w:rPr>
          <w:rFonts w:ascii="Century Gothic" w:hAnsi="Century Gothic"/>
          <w:color w:val="000000"/>
          <w:sz w:val="29"/>
          <w:szCs w:val="29"/>
        </w:rPr>
        <w:t>The price of the boat will be somewhat dependent on the size (larger the boat higher the price). A combination of price and size will only have a limited impact on the number of views.</w:t>
      </w:r>
    </w:p>
    <w:p w14:paraId="1E009DC2" w14:textId="77777777" w:rsidR="00DD73CC" w:rsidRDefault="00DD73CC" w:rsidP="00DD73CC">
      <w:pPr>
        <w:pStyle w:val="NormalWeb"/>
        <w:spacing w:before="0" w:beforeAutospacing="0" w:after="0" w:afterAutospacing="0"/>
      </w:pPr>
      <w:r>
        <w:rPr>
          <w:rFonts w:ascii="Century Gothic" w:hAnsi="Century Gothic"/>
          <w:color w:val="000000"/>
          <w:sz w:val="29"/>
          <w:szCs w:val="29"/>
        </w:rPr>
        <w:t>There are a number of variables we did not analyse that would impact the number of views a listing gets. These variables include the material, boat type and manufacturer. Further anlysis on these variables would have to be conducted to have a more complete picture of what users of the boat selling platform could do to their listings to get maximum views.</w:t>
      </w:r>
    </w:p>
    <w:p w14:paraId="1B9222B7" w14:textId="77777777" w:rsidR="00DD73CC" w:rsidRDefault="00DD73CC">
      <w:pPr>
        <w:rPr>
          <w:rFonts w:ascii="TradeGothicNextW01-Ligh 693250" w:hAnsi="TradeGothicNextW01-Ligh 693250"/>
          <w:color w:val="223C50"/>
          <w:sz w:val="25"/>
          <w:szCs w:val="25"/>
          <w:shd w:val="clear" w:color="auto" w:fill="F7FAFB"/>
        </w:rPr>
      </w:pPr>
    </w:p>
    <w:p w14:paraId="51AAADC0" w14:textId="77777777" w:rsidR="001609AE" w:rsidRDefault="001609AE">
      <w:pPr>
        <w:rPr>
          <w:rFonts w:ascii="TradeGothicNextW01-Ligh 693250" w:hAnsi="TradeGothicNextW01-Ligh 693250"/>
          <w:color w:val="223C50"/>
          <w:sz w:val="25"/>
          <w:szCs w:val="25"/>
          <w:shd w:val="clear" w:color="auto" w:fill="F7FAFB"/>
        </w:rPr>
      </w:pPr>
    </w:p>
    <w:p w14:paraId="5929FAF3" w14:textId="77777777" w:rsidR="001609AE" w:rsidRDefault="001609AE">
      <w:pPr>
        <w:rPr>
          <w:rFonts w:ascii="TradeGothicNextW01-Ligh 693250" w:hAnsi="TradeGothicNextW01-Ligh 693250"/>
          <w:color w:val="223C50"/>
          <w:sz w:val="25"/>
          <w:szCs w:val="25"/>
          <w:shd w:val="clear" w:color="auto" w:fill="F7FAFB"/>
        </w:rPr>
      </w:pPr>
    </w:p>
    <w:p w14:paraId="2330635B" w14:textId="77777777" w:rsidR="000D6D66" w:rsidRPr="000D6D66" w:rsidRDefault="000D6D66" w:rsidP="000D6D66">
      <w:pPr>
        <w:numPr>
          <w:ilvl w:val="0"/>
          <w:numId w:val="1"/>
        </w:numPr>
        <w:rPr>
          <w:rFonts w:ascii="TradeGothicNextW01-Ligh 693250" w:hAnsi="TradeGothicNextW01-Ligh 693250"/>
          <w:color w:val="223C50"/>
          <w:sz w:val="25"/>
          <w:szCs w:val="25"/>
          <w:shd w:val="clear" w:color="auto" w:fill="F7FAFB"/>
        </w:rPr>
      </w:pPr>
      <w:r w:rsidRPr="000D6D66">
        <w:rPr>
          <w:rFonts w:ascii="TradeGothicNextW01-Ligh 693250" w:hAnsi="TradeGothicNextW01-Ligh 693250"/>
          <w:b/>
          <w:bCs/>
          <w:color w:val="223C50"/>
          <w:sz w:val="25"/>
          <w:szCs w:val="25"/>
          <w:shd w:val="clear" w:color="auto" w:fill="F7FAFB"/>
          <w:lang w:val="en-CA"/>
        </w:rPr>
        <w:t>Germany, Switzerland, Italy, France, Netherlands</w:t>
      </w:r>
      <w:r w:rsidRPr="000D6D66">
        <w:rPr>
          <w:rFonts w:ascii="TradeGothicNextW01-Ligh 693250" w:hAnsi="TradeGothicNextW01-Ligh 693250"/>
          <w:color w:val="223C50"/>
          <w:sz w:val="25"/>
          <w:szCs w:val="25"/>
          <w:shd w:val="clear" w:color="auto" w:fill="F7FAFB"/>
          <w:lang w:val="en-CA"/>
        </w:rPr>
        <w:t xml:space="preserve"> are countries with the most boats, making up more than 50% of all listings. </w:t>
      </w:r>
      <w:proofErr w:type="gramStart"/>
      <w:r w:rsidRPr="000D6D66">
        <w:rPr>
          <w:rFonts w:ascii="TradeGothicNextW01-Ligh 693250" w:hAnsi="TradeGothicNextW01-Ligh 693250"/>
          <w:color w:val="223C50"/>
          <w:sz w:val="25"/>
          <w:szCs w:val="25"/>
          <w:shd w:val="clear" w:color="auto" w:fill="F7FAFB"/>
          <w:lang w:val="en-CA"/>
        </w:rPr>
        <w:t>Therefore</w:t>
      </w:r>
      <w:proofErr w:type="gramEnd"/>
      <w:r w:rsidRPr="000D6D66">
        <w:rPr>
          <w:rFonts w:ascii="TradeGothicNextW01-Ligh 693250" w:hAnsi="TradeGothicNextW01-Ligh 693250"/>
          <w:color w:val="223C50"/>
          <w:sz w:val="25"/>
          <w:szCs w:val="25"/>
          <w:shd w:val="clear" w:color="auto" w:fill="F7FAFB"/>
          <w:lang w:val="en-CA"/>
        </w:rPr>
        <w:t xml:space="preserve"> the newsletter should be catered for these regions.</w:t>
      </w:r>
    </w:p>
    <w:p w14:paraId="1260606B" w14:textId="77777777" w:rsidR="000D6D66" w:rsidRPr="000D6D66" w:rsidRDefault="000D6D66" w:rsidP="000D6D66">
      <w:pPr>
        <w:numPr>
          <w:ilvl w:val="0"/>
          <w:numId w:val="1"/>
        </w:numPr>
        <w:rPr>
          <w:rFonts w:ascii="TradeGothicNextW01-Ligh 693250" w:hAnsi="TradeGothicNextW01-Ligh 693250"/>
          <w:color w:val="223C50"/>
          <w:sz w:val="25"/>
          <w:szCs w:val="25"/>
          <w:shd w:val="clear" w:color="auto" w:fill="F7FAFB"/>
        </w:rPr>
      </w:pPr>
      <w:r w:rsidRPr="000D6D66">
        <w:rPr>
          <w:rFonts w:ascii="TradeGothicNextW01-Ligh 693250" w:hAnsi="TradeGothicNextW01-Ligh 693250"/>
          <w:b/>
          <w:bCs/>
          <w:color w:val="223C50"/>
          <w:sz w:val="25"/>
          <w:szCs w:val="25"/>
          <w:shd w:val="clear" w:color="auto" w:fill="F7FAFB"/>
          <w:lang w:val="en-CA"/>
        </w:rPr>
        <w:t xml:space="preserve">Motor yachts </w:t>
      </w:r>
      <w:r w:rsidRPr="000D6D66">
        <w:rPr>
          <w:rFonts w:ascii="TradeGothicNextW01-Ligh 693250" w:hAnsi="TradeGothicNextW01-Ligh 693250"/>
          <w:color w:val="223C50"/>
          <w:sz w:val="25"/>
          <w:szCs w:val="25"/>
          <w:shd w:val="clear" w:color="auto" w:fill="F7FAFB"/>
          <w:lang w:val="en-CA"/>
        </w:rPr>
        <w:t xml:space="preserve">and </w:t>
      </w:r>
      <w:r w:rsidRPr="000D6D66">
        <w:rPr>
          <w:rFonts w:ascii="TradeGothicNextW01-Ligh 693250" w:hAnsi="TradeGothicNextW01-Ligh 693250"/>
          <w:b/>
          <w:bCs/>
          <w:color w:val="223C50"/>
          <w:sz w:val="25"/>
          <w:szCs w:val="25"/>
          <w:shd w:val="clear" w:color="auto" w:fill="F7FAFB"/>
          <w:lang w:val="en-CA"/>
        </w:rPr>
        <w:t xml:space="preserve">sport boats </w:t>
      </w:r>
      <w:r w:rsidRPr="000D6D66">
        <w:rPr>
          <w:rFonts w:ascii="TradeGothicNextW01-Ligh 693250" w:hAnsi="TradeGothicNextW01-Ligh 693250"/>
          <w:color w:val="223C50"/>
          <w:sz w:val="25"/>
          <w:szCs w:val="25"/>
          <w:shd w:val="clear" w:color="auto" w:fill="F7FAFB"/>
          <w:lang w:val="en-CA"/>
        </w:rPr>
        <w:t>are the most popular amongst boat types.</w:t>
      </w:r>
    </w:p>
    <w:p w14:paraId="165FB1DB" w14:textId="77777777" w:rsidR="000D6D66" w:rsidRPr="000D6D66" w:rsidRDefault="000D6D66" w:rsidP="000D6D66">
      <w:pPr>
        <w:numPr>
          <w:ilvl w:val="0"/>
          <w:numId w:val="1"/>
        </w:numPr>
        <w:rPr>
          <w:rFonts w:ascii="TradeGothicNextW01-Ligh 693250" w:hAnsi="TradeGothicNextW01-Ligh 693250"/>
          <w:color w:val="223C50"/>
          <w:sz w:val="25"/>
          <w:szCs w:val="25"/>
          <w:shd w:val="clear" w:color="auto" w:fill="F7FAFB"/>
        </w:rPr>
      </w:pPr>
      <w:r w:rsidRPr="000D6D66">
        <w:rPr>
          <w:rFonts w:ascii="TradeGothicNextW01-Ligh 693250" w:hAnsi="TradeGothicNextW01-Ligh 693250"/>
          <w:b/>
          <w:bCs/>
          <w:color w:val="223C50"/>
          <w:sz w:val="25"/>
          <w:szCs w:val="25"/>
          <w:shd w:val="clear" w:color="auto" w:fill="F7FAFB"/>
          <w:lang w:val="en-CA"/>
        </w:rPr>
        <w:t>Most</w:t>
      </w:r>
      <w:r w:rsidRPr="000D6D66">
        <w:rPr>
          <w:rFonts w:ascii="TradeGothicNextW01-Ligh 693250" w:hAnsi="TradeGothicNextW01-Ligh 693250"/>
          <w:color w:val="223C50"/>
          <w:sz w:val="25"/>
          <w:szCs w:val="25"/>
          <w:shd w:val="clear" w:color="auto" w:fill="F7FAFB"/>
          <w:lang w:val="en-CA"/>
        </w:rPr>
        <w:t xml:space="preserve"> popular manufacturers are </w:t>
      </w:r>
      <w:proofErr w:type="spellStart"/>
      <w:r w:rsidRPr="000D6D66">
        <w:rPr>
          <w:rFonts w:ascii="TradeGothicNextW01-Ligh 693250" w:hAnsi="TradeGothicNextW01-Ligh 693250"/>
          <w:b/>
          <w:bCs/>
          <w:color w:val="223C50"/>
          <w:sz w:val="25"/>
          <w:szCs w:val="25"/>
          <w:shd w:val="clear" w:color="auto" w:fill="F7FAFB"/>
          <w:lang w:val="en-CA"/>
        </w:rPr>
        <w:t>Beneteau</w:t>
      </w:r>
      <w:proofErr w:type="spellEnd"/>
      <w:r w:rsidRPr="000D6D66">
        <w:rPr>
          <w:rFonts w:ascii="TradeGothicNextW01-Ligh 693250" w:hAnsi="TradeGothicNextW01-Ligh 693250"/>
          <w:color w:val="223C50"/>
          <w:sz w:val="25"/>
          <w:szCs w:val="25"/>
          <w:shd w:val="clear" w:color="auto" w:fill="F7FAFB"/>
          <w:lang w:val="en-CA"/>
        </w:rPr>
        <w:t xml:space="preserve">, </w:t>
      </w:r>
      <w:proofErr w:type="spellStart"/>
      <w:r w:rsidRPr="000D6D66">
        <w:rPr>
          <w:rFonts w:ascii="TradeGothicNextW01-Ligh 693250" w:hAnsi="TradeGothicNextW01-Ligh 693250"/>
          <w:b/>
          <w:bCs/>
          <w:color w:val="223C50"/>
          <w:sz w:val="25"/>
          <w:szCs w:val="25"/>
          <w:shd w:val="clear" w:color="auto" w:fill="F7FAFB"/>
          <w:lang w:val="en-CA"/>
        </w:rPr>
        <w:t>Jeanneau</w:t>
      </w:r>
      <w:proofErr w:type="spellEnd"/>
      <w:r w:rsidRPr="000D6D66">
        <w:rPr>
          <w:rFonts w:ascii="TradeGothicNextW01-Ligh 693250" w:hAnsi="TradeGothicNextW01-Ligh 693250"/>
          <w:color w:val="223C50"/>
          <w:sz w:val="25"/>
          <w:szCs w:val="25"/>
          <w:shd w:val="clear" w:color="auto" w:fill="F7FAFB"/>
          <w:lang w:val="en-CA"/>
        </w:rPr>
        <w:t xml:space="preserve"> and </w:t>
      </w:r>
      <w:r w:rsidRPr="000D6D66">
        <w:rPr>
          <w:rFonts w:ascii="TradeGothicNextW01-Ligh 693250" w:hAnsi="TradeGothicNextW01-Ligh 693250"/>
          <w:b/>
          <w:bCs/>
          <w:color w:val="223C50"/>
          <w:sz w:val="25"/>
          <w:szCs w:val="25"/>
          <w:shd w:val="clear" w:color="auto" w:fill="F7FAFB"/>
          <w:lang w:val="en-CA"/>
        </w:rPr>
        <w:t>Sunseeker.</w:t>
      </w:r>
    </w:p>
    <w:p w14:paraId="7036CEE2" w14:textId="77777777" w:rsidR="000D6D66" w:rsidRPr="000D6D66" w:rsidRDefault="000D6D66" w:rsidP="000D6D66">
      <w:pPr>
        <w:numPr>
          <w:ilvl w:val="0"/>
          <w:numId w:val="1"/>
        </w:numPr>
        <w:rPr>
          <w:rFonts w:ascii="TradeGothicNextW01-Ligh 693250" w:hAnsi="TradeGothicNextW01-Ligh 693250"/>
          <w:color w:val="223C50"/>
          <w:sz w:val="25"/>
          <w:szCs w:val="25"/>
          <w:shd w:val="clear" w:color="auto" w:fill="F7FAFB"/>
        </w:rPr>
      </w:pPr>
      <w:r w:rsidRPr="000D6D66">
        <w:rPr>
          <w:rFonts w:ascii="TradeGothicNextW01-Ligh 693250" w:hAnsi="TradeGothicNextW01-Ligh 693250"/>
          <w:b/>
          <w:bCs/>
          <w:color w:val="223C50"/>
          <w:sz w:val="25"/>
          <w:szCs w:val="25"/>
          <w:shd w:val="clear" w:color="auto" w:fill="F7FAFB"/>
          <w:lang w:val="en-CA"/>
        </w:rPr>
        <w:t>Cheaper</w:t>
      </w:r>
      <w:r w:rsidRPr="000D6D66">
        <w:rPr>
          <w:rFonts w:ascii="TradeGothicNextW01-Ligh 693250" w:hAnsi="TradeGothicNextW01-Ligh 693250"/>
          <w:color w:val="223C50"/>
          <w:sz w:val="25"/>
          <w:szCs w:val="25"/>
          <w:shd w:val="clear" w:color="auto" w:fill="F7FAFB"/>
          <w:lang w:val="en-CA"/>
        </w:rPr>
        <w:t xml:space="preserve"> and </w:t>
      </w:r>
      <w:r w:rsidRPr="000D6D66">
        <w:rPr>
          <w:rFonts w:ascii="TradeGothicNextW01-Ligh 693250" w:hAnsi="TradeGothicNextW01-Ligh 693250"/>
          <w:b/>
          <w:bCs/>
          <w:color w:val="223C50"/>
          <w:sz w:val="25"/>
          <w:szCs w:val="25"/>
          <w:shd w:val="clear" w:color="auto" w:fill="F7FAFB"/>
          <w:lang w:val="en-CA"/>
        </w:rPr>
        <w:t>smaller</w:t>
      </w:r>
      <w:r w:rsidRPr="000D6D66">
        <w:rPr>
          <w:rFonts w:ascii="TradeGothicNextW01-Ligh 693250" w:hAnsi="TradeGothicNextW01-Ligh 693250"/>
          <w:color w:val="223C50"/>
          <w:sz w:val="25"/>
          <w:szCs w:val="25"/>
          <w:shd w:val="clear" w:color="auto" w:fill="F7FAFB"/>
          <w:lang w:val="en-CA"/>
        </w:rPr>
        <w:t xml:space="preserve"> boats tend to get more views.</w:t>
      </w:r>
    </w:p>
    <w:p w14:paraId="5536C4CC" w14:textId="77777777" w:rsidR="001609AE" w:rsidRDefault="001609AE">
      <w:pPr>
        <w:rPr>
          <w:rFonts w:ascii="TradeGothicNextW01-Ligh 693250" w:hAnsi="TradeGothicNextW01-Ligh 693250"/>
          <w:color w:val="223C50"/>
          <w:sz w:val="25"/>
          <w:szCs w:val="25"/>
          <w:shd w:val="clear" w:color="auto" w:fill="F7FAFB"/>
        </w:rPr>
      </w:pPr>
    </w:p>
    <w:p w14:paraId="1E693CD7" w14:textId="77777777" w:rsidR="008B6ECE" w:rsidRDefault="008B6ECE">
      <w:pPr>
        <w:rPr>
          <w:rFonts w:ascii="TradeGothicNextW01-Ligh 693250" w:hAnsi="TradeGothicNextW01-Ligh 693250"/>
          <w:color w:val="223C50"/>
          <w:sz w:val="25"/>
          <w:szCs w:val="25"/>
          <w:shd w:val="clear" w:color="auto" w:fill="F7FAFB"/>
        </w:rPr>
      </w:pPr>
    </w:p>
    <w:p w14:paraId="035B0D57" w14:textId="77777777" w:rsidR="008B6ECE" w:rsidRPr="008B6ECE" w:rsidRDefault="008B6ECE" w:rsidP="008B6ECE">
      <w:p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u w:val="single"/>
          <w:shd w:val="clear" w:color="auto" w:fill="F7FAFB"/>
          <w:lang w:val="en-CA"/>
        </w:rPr>
        <w:t>Caveats:</w:t>
      </w:r>
    </w:p>
    <w:p w14:paraId="571B64EC" w14:textId="77777777" w:rsidR="008B6ECE" w:rsidRPr="008B6ECE" w:rsidRDefault="008B6ECE" w:rsidP="008B6ECE">
      <w:pPr>
        <w:numPr>
          <w:ilvl w:val="0"/>
          <w:numId w:val="2"/>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lastRenderedPageBreak/>
        <w:t xml:space="preserve">Number of views in last 7 days may not be an accurate measure of popularity for all listings. It’s possible that a very popular boat gets sold in less than 7 days, thus having a lower view count, therefore under counting the views. </w:t>
      </w:r>
    </w:p>
    <w:p w14:paraId="50FB92EA" w14:textId="77777777" w:rsidR="008B6ECE" w:rsidRPr="008B6ECE" w:rsidRDefault="008B6ECE" w:rsidP="008B6ECE">
      <w:pPr>
        <w:numPr>
          <w:ilvl w:val="0"/>
          <w:numId w:val="2"/>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 xml:space="preserve">Cheaper boats get more views because they are more affordable and more frequently purchased. However, more expensive boats are more representative of the latest boat technology and design, so </w:t>
      </w:r>
      <w:proofErr w:type="spellStart"/>
      <w:r w:rsidRPr="008B6ECE">
        <w:rPr>
          <w:rFonts w:ascii="TradeGothicNextW01-Ligh 693250" w:hAnsi="TradeGothicNextW01-Ligh 693250"/>
          <w:color w:val="223C50"/>
          <w:sz w:val="25"/>
          <w:szCs w:val="25"/>
          <w:shd w:val="clear" w:color="auto" w:fill="F7FAFB"/>
          <w:lang w:val="en-CA"/>
        </w:rPr>
        <w:t>its</w:t>
      </w:r>
      <w:proofErr w:type="spellEnd"/>
      <w:r w:rsidRPr="008B6ECE">
        <w:rPr>
          <w:rFonts w:ascii="TradeGothicNextW01-Ligh 693250" w:hAnsi="TradeGothicNextW01-Ligh 693250"/>
          <w:color w:val="223C50"/>
          <w:sz w:val="25"/>
          <w:szCs w:val="25"/>
          <w:shd w:val="clear" w:color="auto" w:fill="F7FAFB"/>
          <w:lang w:val="en-CA"/>
        </w:rPr>
        <w:t xml:space="preserve"> possible they will attract more readers in a newsletter.</w:t>
      </w:r>
    </w:p>
    <w:p w14:paraId="5E400B66" w14:textId="77777777" w:rsidR="008B6ECE" w:rsidRPr="008B6ECE" w:rsidRDefault="008B6ECE" w:rsidP="008B6ECE">
      <w:pPr>
        <w:numPr>
          <w:ilvl w:val="0"/>
          <w:numId w:val="2"/>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 xml:space="preserve">Other unknown factors may have a strong influence on views, and hence popularity, but is not recorded in the dataset. </w:t>
      </w:r>
      <w:proofErr w:type="gramStart"/>
      <w:r w:rsidRPr="008B6ECE">
        <w:rPr>
          <w:rFonts w:ascii="TradeGothicNextW01-Ligh 693250" w:hAnsi="TradeGothicNextW01-Ligh 693250"/>
          <w:color w:val="223C50"/>
          <w:sz w:val="25"/>
          <w:szCs w:val="25"/>
          <w:shd w:val="clear" w:color="auto" w:fill="F7FAFB"/>
          <w:lang w:val="en-CA"/>
        </w:rPr>
        <w:t>e.g.</w:t>
      </w:r>
      <w:proofErr w:type="gramEnd"/>
      <w:r w:rsidRPr="008B6ECE">
        <w:rPr>
          <w:rFonts w:ascii="TradeGothicNextW01-Ligh 693250" w:hAnsi="TradeGothicNextW01-Ligh 693250"/>
          <w:color w:val="223C50"/>
          <w:sz w:val="25"/>
          <w:szCs w:val="25"/>
          <w:shd w:val="clear" w:color="auto" w:fill="F7FAFB"/>
          <w:lang w:val="en-CA"/>
        </w:rPr>
        <w:t xml:space="preserve"> mileage of a boat</w:t>
      </w:r>
    </w:p>
    <w:p w14:paraId="0053067B" w14:textId="77777777" w:rsidR="008B6ECE" w:rsidRDefault="008B6ECE">
      <w:pPr>
        <w:rPr>
          <w:rFonts w:ascii="TradeGothicNextW01-Ligh 693250" w:hAnsi="TradeGothicNextW01-Ligh 693250"/>
          <w:color w:val="223C50"/>
          <w:sz w:val="25"/>
          <w:szCs w:val="25"/>
          <w:shd w:val="clear" w:color="auto" w:fill="F7FAFB"/>
        </w:rPr>
      </w:pPr>
    </w:p>
    <w:p w14:paraId="3C2AFC20" w14:textId="77777777" w:rsidR="008B6ECE" w:rsidRDefault="008B6ECE">
      <w:pPr>
        <w:rPr>
          <w:rFonts w:ascii="TradeGothicNextW01-Ligh 693250" w:hAnsi="TradeGothicNextW01-Ligh 693250"/>
          <w:color w:val="223C50"/>
          <w:sz w:val="25"/>
          <w:szCs w:val="25"/>
          <w:shd w:val="clear" w:color="auto" w:fill="F7FAFB"/>
        </w:rPr>
      </w:pPr>
    </w:p>
    <w:p w14:paraId="0B1C8790" w14:textId="77777777" w:rsidR="008B6ECE" w:rsidRDefault="008B6ECE">
      <w:pPr>
        <w:rPr>
          <w:rFonts w:ascii="TradeGothicNextW01-Ligh 693250" w:hAnsi="TradeGothicNextW01-Ligh 693250"/>
          <w:color w:val="223C50"/>
          <w:sz w:val="25"/>
          <w:szCs w:val="25"/>
          <w:shd w:val="clear" w:color="auto" w:fill="F7FAFB"/>
        </w:rPr>
      </w:pPr>
    </w:p>
    <w:p w14:paraId="7A907C4D" w14:textId="77777777" w:rsidR="008B6ECE" w:rsidRPr="008B6ECE" w:rsidRDefault="008B6ECE" w:rsidP="008B6ECE">
      <w:pPr>
        <w:numPr>
          <w:ilvl w:val="0"/>
          <w:numId w:val="3"/>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b/>
          <w:bCs/>
          <w:color w:val="223C50"/>
          <w:sz w:val="25"/>
          <w:szCs w:val="25"/>
          <w:shd w:val="clear" w:color="auto" w:fill="F7FAFB"/>
          <w:lang w:val="en-CA"/>
        </w:rPr>
        <w:t>Everything was done in Python</w:t>
      </w:r>
    </w:p>
    <w:p w14:paraId="13FD97E7" w14:textId="77777777" w:rsidR="008B6ECE" w:rsidRPr="008B6ECE" w:rsidRDefault="008B6ECE" w:rsidP="008B6ECE">
      <w:pPr>
        <w:numPr>
          <w:ilvl w:val="1"/>
          <w:numId w:val="3"/>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Pandas and NumPy for data cleaning and data wrangling</w:t>
      </w:r>
    </w:p>
    <w:p w14:paraId="02B92B33" w14:textId="77777777" w:rsidR="008B6ECE" w:rsidRPr="008B6ECE" w:rsidRDefault="008B6ECE" w:rsidP="008B6ECE">
      <w:pPr>
        <w:numPr>
          <w:ilvl w:val="1"/>
          <w:numId w:val="3"/>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Matplotlib and Seaborn for data visualization</w:t>
      </w:r>
    </w:p>
    <w:p w14:paraId="14BAF26F" w14:textId="77777777" w:rsidR="008B6ECE" w:rsidRPr="008B6ECE" w:rsidRDefault="008B6ECE" w:rsidP="008B6ECE">
      <w:pPr>
        <w:numPr>
          <w:ilvl w:val="0"/>
          <w:numId w:val="4"/>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b/>
          <w:bCs/>
          <w:color w:val="223C50"/>
          <w:sz w:val="25"/>
          <w:szCs w:val="25"/>
          <w:shd w:val="clear" w:color="auto" w:fill="F7FAFB"/>
          <w:lang w:val="en-CA"/>
        </w:rPr>
        <w:t>Initial data cleaning and wrangling</w:t>
      </w:r>
    </w:p>
    <w:p w14:paraId="62F35AED" w14:textId="77777777" w:rsidR="008B6ECE" w:rsidRPr="008B6ECE" w:rsidRDefault="008B6ECE" w:rsidP="008B6ECE">
      <w:pPr>
        <w:numPr>
          <w:ilvl w:val="1"/>
          <w:numId w:val="4"/>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The price column was in string format and in different currencies</w:t>
      </w:r>
    </w:p>
    <w:p w14:paraId="2CF41555" w14:textId="77777777" w:rsidR="008B6ECE" w:rsidRPr="008B6ECE" w:rsidRDefault="008B6ECE" w:rsidP="008B6ECE">
      <w:pPr>
        <w:numPr>
          <w:ilvl w:val="2"/>
          <w:numId w:val="4"/>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Created a new column that has all the prices in Euros and in integer format</w:t>
      </w:r>
    </w:p>
    <w:p w14:paraId="2AE3328D" w14:textId="77777777" w:rsidR="008B6ECE" w:rsidRPr="008B6ECE" w:rsidRDefault="008B6ECE" w:rsidP="008B6ECE">
      <w:pPr>
        <w:numPr>
          <w:ilvl w:val="1"/>
          <w:numId w:val="4"/>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 xml:space="preserve">Year column had 0 for </w:t>
      </w:r>
      <w:proofErr w:type="spellStart"/>
      <w:r w:rsidRPr="008B6ECE">
        <w:rPr>
          <w:rFonts w:ascii="TradeGothicNextW01-Ligh 693250" w:hAnsi="TradeGothicNextW01-Ligh 693250"/>
          <w:color w:val="223C50"/>
          <w:sz w:val="25"/>
          <w:szCs w:val="25"/>
          <w:shd w:val="clear" w:color="auto" w:fill="F7FAFB"/>
          <w:lang w:val="en-CA"/>
        </w:rPr>
        <w:t>NaN</w:t>
      </w:r>
      <w:proofErr w:type="spellEnd"/>
      <w:r w:rsidRPr="008B6ECE">
        <w:rPr>
          <w:rFonts w:ascii="TradeGothicNextW01-Ligh 693250" w:hAnsi="TradeGothicNextW01-Ligh 693250"/>
          <w:color w:val="223C50"/>
          <w:sz w:val="25"/>
          <w:szCs w:val="25"/>
          <w:shd w:val="clear" w:color="auto" w:fill="F7FAFB"/>
          <w:lang w:val="en-CA"/>
        </w:rPr>
        <w:t xml:space="preserve"> values</w:t>
      </w:r>
    </w:p>
    <w:p w14:paraId="69170870" w14:textId="77777777" w:rsidR="008B6ECE" w:rsidRPr="008B6ECE" w:rsidRDefault="008B6ECE" w:rsidP="008B6ECE">
      <w:pPr>
        <w:numPr>
          <w:ilvl w:val="1"/>
          <w:numId w:val="4"/>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Location column had non-English characters</w:t>
      </w:r>
    </w:p>
    <w:p w14:paraId="33AB99E3" w14:textId="77777777" w:rsidR="008B6ECE" w:rsidRPr="008B6ECE" w:rsidRDefault="008B6ECE" w:rsidP="008B6ECE">
      <w:pPr>
        <w:numPr>
          <w:ilvl w:val="2"/>
          <w:numId w:val="4"/>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The strings were replaced, and the countries data were extracted from this column</w:t>
      </w:r>
    </w:p>
    <w:p w14:paraId="593B7434" w14:textId="77777777" w:rsidR="008B6ECE" w:rsidRPr="008B6ECE" w:rsidRDefault="008B6ECE" w:rsidP="008B6ECE">
      <w:pPr>
        <w:numPr>
          <w:ilvl w:val="1"/>
          <w:numId w:val="4"/>
        </w:num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Boat Type had redundant values</w:t>
      </w:r>
    </w:p>
    <w:p w14:paraId="110B8C1B" w14:textId="58E5C774" w:rsidR="008B6ECE" w:rsidRDefault="008B6ECE" w:rsidP="008B6ECE">
      <w:pPr>
        <w:rPr>
          <w:rFonts w:ascii="TradeGothicNextW01-Ligh 693250" w:hAnsi="TradeGothicNextW01-Ligh 693250"/>
          <w:color w:val="223C50"/>
          <w:sz w:val="25"/>
          <w:szCs w:val="25"/>
          <w:shd w:val="clear" w:color="auto" w:fill="F7FAFB"/>
        </w:rPr>
      </w:pPr>
      <w:r w:rsidRPr="008B6ECE">
        <w:rPr>
          <w:rFonts w:ascii="TradeGothicNextW01-Ligh 693250" w:hAnsi="TradeGothicNextW01-Ligh 693250"/>
          <w:color w:val="223C50"/>
          <w:sz w:val="25"/>
          <w:szCs w:val="25"/>
          <w:shd w:val="clear" w:color="auto" w:fill="F7FAFB"/>
          <w:lang w:val="en-CA"/>
        </w:rPr>
        <w:t>Price had to be separated into 10 percentile groups</w:t>
      </w:r>
    </w:p>
    <w:p w14:paraId="00394BAF" w14:textId="77777777" w:rsidR="001609AE" w:rsidRDefault="001609AE">
      <w:pPr>
        <w:rPr>
          <w:rFonts w:ascii="TradeGothicNextW01-Ligh 693250" w:hAnsi="TradeGothicNextW01-Ligh 693250"/>
          <w:color w:val="223C50"/>
          <w:sz w:val="25"/>
          <w:szCs w:val="25"/>
          <w:shd w:val="clear" w:color="auto" w:fill="F7FAFB"/>
        </w:rPr>
      </w:pPr>
    </w:p>
    <w:p w14:paraId="2DA1E190" w14:textId="77777777" w:rsidR="001609AE" w:rsidRDefault="001609AE">
      <w:pPr>
        <w:rPr>
          <w:rFonts w:ascii="TradeGothicNextW01-Ligh 693250" w:hAnsi="TradeGothicNextW01-Ligh 693250"/>
          <w:color w:val="223C50"/>
          <w:sz w:val="25"/>
          <w:szCs w:val="25"/>
          <w:shd w:val="clear" w:color="auto" w:fill="F7FAFB"/>
        </w:rPr>
      </w:pPr>
    </w:p>
    <w:p w14:paraId="1B109FDB" w14:textId="77777777" w:rsidR="005C420F" w:rsidRDefault="005C420F" w:rsidP="005C420F">
      <w:pPr>
        <w:pStyle w:val="NormalWeb"/>
        <w:spacing w:before="0" w:beforeAutospacing="0" w:after="0" w:afterAutospacing="0"/>
      </w:pPr>
      <w:r>
        <w:rPr>
          <w:rFonts w:ascii="Tableau Book" w:hAnsi="Tableau Book"/>
          <w:color w:val="000000"/>
        </w:rPr>
        <w:t>The longer the boat, the higher the price.</w:t>
      </w:r>
    </w:p>
    <w:p w14:paraId="67D16687" w14:textId="77777777" w:rsidR="005C420F" w:rsidRDefault="005C420F" w:rsidP="005C420F">
      <w:pPr>
        <w:pStyle w:val="NormalWeb"/>
        <w:spacing w:before="0" w:beforeAutospacing="0" w:after="0" w:afterAutospacing="0"/>
        <w:rPr>
          <w:rFonts w:ascii="Tableau Book" w:hAnsi="Tableau Book"/>
          <w:color w:val="666666"/>
        </w:rPr>
      </w:pPr>
    </w:p>
    <w:p w14:paraId="67573E4E" w14:textId="77777777" w:rsidR="005C420F" w:rsidRDefault="005C420F" w:rsidP="005C420F">
      <w:pPr>
        <w:pStyle w:val="NormalWeb"/>
        <w:spacing w:before="0" w:beforeAutospacing="0" w:after="0" w:afterAutospacing="0"/>
      </w:pPr>
      <w:r>
        <w:rPr>
          <w:rFonts w:ascii="Tableau Book" w:hAnsi="Tableau Book"/>
          <w:color w:val="000000"/>
        </w:rPr>
        <w:t>- Slight correlation between newer boat models costing higher than older boats.</w:t>
      </w:r>
    </w:p>
    <w:p w14:paraId="18FE1A71" w14:textId="77777777" w:rsidR="005C420F" w:rsidRDefault="005C420F" w:rsidP="005C420F">
      <w:pPr>
        <w:pStyle w:val="NormalWeb"/>
        <w:spacing w:before="0" w:beforeAutospacing="0" w:after="0" w:afterAutospacing="0"/>
        <w:rPr>
          <w:rFonts w:ascii="Tableau Book" w:hAnsi="Tableau Book"/>
          <w:color w:val="666666"/>
        </w:rPr>
      </w:pPr>
    </w:p>
    <w:p w14:paraId="67492E4D" w14:textId="77777777" w:rsidR="005C420F" w:rsidRDefault="005C420F" w:rsidP="005C420F">
      <w:pPr>
        <w:pStyle w:val="NormalWeb"/>
        <w:spacing w:before="0" w:beforeAutospacing="0" w:after="0" w:afterAutospacing="0"/>
      </w:pPr>
      <w:r>
        <w:rPr>
          <w:rFonts w:ascii="Tableau Book" w:hAnsi="Tableau Book"/>
          <w:color w:val="000000"/>
        </w:rPr>
        <w:t>- Sport Boats and Yachts with GRP material are the most viewed boats.</w:t>
      </w:r>
    </w:p>
    <w:p w14:paraId="7D822439" w14:textId="77777777" w:rsidR="005C420F" w:rsidRDefault="005C420F" w:rsidP="005C420F">
      <w:pPr>
        <w:pStyle w:val="NormalWeb"/>
        <w:spacing w:before="0" w:beforeAutospacing="0" w:after="0" w:afterAutospacing="0"/>
        <w:rPr>
          <w:rFonts w:ascii="Tableau Book" w:hAnsi="Tableau Book"/>
          <w:color w:val="666666"/>
        </w:rPr>
      </w:pPr>
    </w:p>
    <w:p w14:paraId="04B4A043" w14:textId="77777777" w:rsidR="005C420F" w:rsidRDefault="005C420F" w:rsidP="005C420F">
      <w:pPr>
        <w:pStyle w:val="NormalWeb"/>
        <w:spacing w:before="0" w:beforeAutospacing="0" w:after="0" w:afterAutospacing="0"/>
      </w:pPr>
      <w:r>
        <w:rPr>
          <w:rFonts w:ascii="Tableau Book" w:hAnsi="Tableau Book"/>
          <w:color w:val="000000"/>
        </w:rPr>
        <w:t>- Switzerland and Germany together constitute 56% of total views from all countries</w:t>
      </w:r>
    </w:p>
    <w:p w14:paraId="2074E011" w14:textId="77777777" w:rsidR="005C420F" w:rsidRDefault="005C420F" w:rsidP="005C420F">
      <w:pPr>
        <w:pStyle w:val="NormalWeb"/>
        <w:spacing w:before="0" w:beforeAutospacing="0" w:after="0" w:afterAutospacing="0"/>
        <w:rPr>
          <w:rFonts w:ascii="Tableau Book" w:hAnsi="Tableau Book"/>
          <w:color w:val="666666"/>
        </w:rPr>
      </w:pPr>
    </w:p>
    <w:p w14:paraId="39BE4DE1" w14:textId="77777777" w:rsidR="00821675" w:rsidRPr="00821675" w:rsidRDefault="00821675" w:rsidP="00821675">
      <w:pPr>
        <w:rPr>
          <w:rFonts w:ascii="Times New Roman" w:eastAsia="Times New Roman" w:hAnsi="Times New Roman" w:cs="Times New Roman"/>
          <w:lang w:eastAsia="en-GB"/>
        </w:rPr>
      </w:pPr>
      <w:r w:rsidRPr="00821675">
        <w:rPr>
          <w:rFonts w:ascii="Tableau Book" w:eastAsia="Times New Roman" w:hAnsi="Tableau Book" w:cs="Times New Roman"/>
          <w:b/>
          <w:bCs/>
          <w:color w:val="000000"/>
          <w:sz w:val="32"/>
          <w:szCs w:val="32"/>
          <w:u w:val="single"/>
          <w:lang w:eastAsia="en-GB"/>
        </w:rPr>
        <w:t>Limitations</w:t>
      </w:r>
    </w:p>
    <w:p w14:paraId="54BE7991" w14:textId="77777777" w:rsidR="00821675" w:rsidRPr="00821675" w:rsidRDefault="00821675" w:rsidP="00821675">
      <w:pPr>
        <w:rPr>
          <w:rFonts w:ascii="Tableau Book" w:eastAsia="Times New Roman" w:hAnsi="Tableau Book" w:cs="Times New Roman"/>
          <w:color w:val="666666"/>
          <w:lang w:eastAsia="en-GB"/>
        </w:rPr>
      </w:pPr>
    </w:p>
    <w:p w14:paraId="2A4A9ECC" w14:textId="77777777" w:rsidR="00821675" w:rsidRPr="00821675" w:rsidRDefault="00821675" w:rsidP="00821675">
      <w:pPr>
        <w:rPr>
          <w:rFonts w:ascii="Times New Roman" w:eastAsia="Times New Roman" w:hAnsi="Times New Roman" w:cs="Times New Roman"/>
          <w:lang w:eastAsia="en-GB"/>
        </w:rPr>
      </w:pPr>
      <w:r w:rsidRPr="00821675">
        <w:rPr>
          <w:rFonts w:ascii="Tableau Book" w:eastAsia="Times New Roman" w:hAnsi="Tableau Book" w:cs="Times New Roman"/>
          <w:color w:val="000000"/>
          <w:lang w:eastAsia="en-GB"/>
        </w:rPr>
        <w:t>- As there are no actual sale values, we are unaware if higher views relates to actual sales.</w:t>
      </w:r>
    </w:p>
    <w:p w14:paraId="0BBAB9E6" w14:textId="77777777" w:rsidR="00821675" w:rsidRPr="00821675" w:rsidRDefault="00821675" w:rsidP="00821675">
      <w:pPr>
        <w:rPr>
          <w:rFonts w:ascii="Tableau Book" w:eastAsia="Times New Roman" w:hAnsi="Tableau Book" w:cs="Times New Roman"/>
          <w:color w:val="666666"/>
          <w:lang w:eastAsia="en-GB"/>
        </w:rPr>
      </w:pPr>
    </w:p>
    <w:p w14:paraId="157A7277" w14:textId="77777777" w:rsidR="00821675" w:rsidRPr="00821675" w:rsidRDefault="00821675" w:rsidP="00821675">
      <w:pPr>
        <w:rPr>
          <w:rFonts w:ascii="Times New Roman" w:eastAsia="Times New Roman" w:hAnsi="Times New Roman" w:cs="Times New Roman"/>
          <w:lang w:eastAsia="en-GB"/>
        </w:rPr>
      </w:pPr>
      <w:r w:rsidRPr="00821675">
        <w:rPr>
          <w:rFonts w:ascii="Tableau Book" w:eastAsia="Times New Roman" w:hAnsi="Tableau Book" w:cs="Times New Roman"/>
          <w:color w:val="000000"/>
          <w:lang w:eastAsia="en-GB"/>
        </w:rPr>
        <w:t>- Therefore a recommendation on change in stock or marketing campeigns cannot be made.</w:t>
      </w:r>
    </w:p>
    <w:p w14:paraId="158604C4" w14:textId="77777777" w:rsidR="00821675" w:rsidRPr="00821675" w:rsidRDefault="00821675" w:rsidP="00821675">
      <w:pPr>
        <w:rPr>
          <w:rFonts w:ascii="Tableau Book" w:eastAsia="Times New Roman" w:hAnsi="Tableau Book" w:cs="Times New Roman"/>
          <w:color w:val="666666"/>
          <w:lang w:eastAsia="en-GB"/>
        </w:rPr>
      </w:pPr>
    </w:p>
    <w:p w14:paraId="6A3DE733" w14:textId="77777777" w:rsidR="001609AE" w:rsidRDefault="001609AE">
      <w:pPr>
        <w:rPr>
          <w:rFonts w:ascii="TradeGothicNextW01-Ligh 693250" w:hAnsi="TradeGothicNextW01-Ligh 693250"/>
          <w:color w:val="223C50"/>
          <w:sz w:val="25"/>
          <w:szCs w:val="25"/>
          <w:shd w:val="clear" w:color="auto" w:fill="F7FAFB"/>
        </w:rPr>
      </w:pPr>
    </w:p>
    <w:p w14:paraId="75E70FFA" w14:textId="77777777" w:rsidR="001609AE" w:rsidRDefault="001609AE">
      <w:pPr>
        <w:rPr>
          <w:rFonts w:ascii="TradeGothicNextW01-Ligh 693250" w:hAnsi="TradeGothicNextW01-Ligh 693250"/>
          <w:color w:val="223C50"/>
          <w:sz w:val="25"/>
          <w:szCs w:val="25"/>
          <w:shd w:val="clear" w:color="auto" w:fill="F7FAFB"/>
        </w:rPr>
      </w:pPr>
    </w:p>
    <w:p w14:paraId="53BB97A7" w14:textId="77777777" w:rsidR="001609AE" w:rsidRDefault="001609AE">
      <w:pPr>
        <w:rPr>
          <w:rFonts w:ascii="TradeGothicNextW01-Ligh 693250" w:hAnsi="TradeGothicNextW01-Ligh 693250"/>
          <w:color w:val="223C50"/>
          <w:sz w:val="25"/>
          <w:szCs w:val="25"/>
          <w:shd w:val="clear" w:color="auto" w:fill="F7FAFB"/>
        </w:rPr>
      </w:pPr>
    </w:p>
    <w:p w14:paraId="7DD5D129" w14:textId="77777777" w:rsidR="001609AE" w:rsidRDefault="001609AE">
      <w:pPr>
        <w:rPr>
          <w:rFonts w:ascii="TradeGothicNextW01-Ligh 693250" w:hAnsi="TradeGothicNextW01-Ligh 693250"/>
          <w:color w:val="223C50"/>
          <w:sz w:val="25"/>
          <w:szCs w:val="25"/>
          <w:shd w:val="clear" w:color="auto" w:fill="F7FAFB"/>
        </w:rPr>
      </w:pPr>
    </w:p>
    <w:p w14:paraId="601B75F8" w14:textId="77777777" w:rsidR="001609AE" w:rsidRDefault="001609AE">
      <w:pPr>
        <w:rPr>
          <w:rFonts w:ascii="TradeGothicNextW01-Ligh 693250" w:hAnsi="TradeGothicNextW01-Ligh 693250"/>
          <w:color w:val="223C50"/>
          <w:sz w:val="25"/>
          <w:szCs w:val="25"/>
          <w:shd w:val="clear" w:color="auto" w:fill="F7FAFB"/>
        </w:rPr>
      </w:pPr>
    </w:p>
    <w:p w14:paraId="6ED1B597" w14:textId="77777777" w:rsidR="001609AE" w:rsidRDefault="001609AE">
      <w:pPr>
        <w:rPr>
          <w:rFonts w:ascii="TradeGothicNextW01-Ligh 693250" w:hAnsi="TradeGothicNextW01-Ligh 693250"/>
          <w:color w:val="223C50"/>
          <w:sz w:val="25"/>
          <w:szCs w:val="25"/>
          <w:shd w:val="clear" w:color="auto" w:fill="F7FAFB"/>
        </w:rPr>
      </w:pPr>
    </w:p>
    <w:p w14:paraId="1CCABDB1" w14:textId="77777777" w:rsidR="001609AE" w:rsidRDefault="001609AE">
      <w:pPr>
        <w:rPr>
          <w:rFonts w:ascii="TradeGothicNextW01-Ligh 693250" w:hAnsi="TradeGothicNextW01-Ligh 693250"/>
          <w:color w:val="223C50"/>
          <w:sz w:val="25"/>
          <w:szCs w:val="25"/>
          <w:shd w:val="clear" w:color="auto" w:fill="F7FAFB"/>
        </w:rPr>
      </w:pPr>
    </w:p>
    <w:p w14:paraId="168C3E7C" w14:textId="77777777" w:rsidR="001609AE" w:rsidRDefault="001609AE">
      <w:pPr>
        <w:rPr>
          <w:rFonts w:ascii="TradeGothicNextW01-Ligh 693250" w:hAnsi="TradeGothicNextW01-Ligh 693250"/>
          <w:color w:val="223C50"/>
          <w:sz w:val="25"/>
          <w:szCs w:val="25"/>
          <w:shd w:val="clear" w:color="auto" w:fill="F7FAFB"/>
        </w:rPr>
      </w:pPr>
    </w:p>
    <w:p w14:paraId="1C77E0AE" w14:textId="77777777" w:rsidR="001609AE" w:rsidRDefault="001609AE">
      <w:pPr>
        <w:rPr>
          <w:rFonts w:ascii="TradeGothicNextW01-Ligh 693250" w:hAnsi="TradeGothicNextW01-Ligh 693250"/>
          <w:color w:val="223C50"/>
          <w:sz w:val="25"/>
          <w:szCs w:val="25"/>
          <w:shd w:val="clear" w:color="auto" w:fill="F7FAFB"/>
        </w:rPr>
      </w:pPr>
    </w:p>
    <w:p w14:paraId="341FFF9C" w14:textId="77777777" w:rsidR="001609AE" w:rsidRDefault="001609AE">
      <w:pPr>
        <w:rPr>
          <w:rFonts w:ascii="TradeGothicNextW01-Ligh 693250" w:hAnsi="TradeGothicNextW01-Ligh 693250"/>
          <w:color w:val="223C50"/>
          <w:sz w:val="25"/>
          <w:szCs w:val="25"/>
          <w:shd w:val="clear" w:color="auto" w:fill="F7FAFB"/>
        </w:rPr>
      </w:pPr>
    </w:p>
    <w:p w14:paraId="25367D0A" w14:textId="77777777" w:rsidR="001609AE" w:rsidRDefault="001609AE">
      <w:pPr>
        <w:rPr>
          <w:rFonts w:ascii="TradeGothicNextW01-Ligh 693250" w:hAnsi="TradeGothicNextW01-Ligh 693250"/>
          <w:color w:val="223C50"/>
          <w:sz w:val="25"/>
          <w:szCs w:val="25"/>
          <w:shd w:val="clear" w:color="auto" w:fill="F7FAFB"/>
        </w:rPr>
      </w:pPr>
    </w:p>
    <w:p w14:paraId="438005F1" w14:textId="77777777" w:rsidR="001609AE" w:rsidRDefault="001609AE">
      <w:pPr>
        <w:rPr>
          <w:rFonts w:ascii="TradeGothicNextW01-Ligh 693250" w:hAnsi="TradeGothicNextW01-Ligh 693250"/>
          <w:color w:val="223C50"/>
          <w:sz w:val="25"/>
          <w:szCs w:val="25"/>
          <w:shd w:val="clear" w:color="auto" w:fill="F7FAFB"/>
        </w:rPr>
      </w:pPr>
    </w:p>
    <w:p w14:paraId="7FD2A9D7" w14:textId="77777777" w:rsidR="001609AE" w:rsidRDefault="001609AE">
      <w:pPr>
        <w:rPr>
          <w:rFonts w:ascii="TradeGothicNextW01-Ligh 693250" w:hAnsi="TradeGothicNextW01-Ligh 693250"/>
          <w:color w:val="223C50"/>
          <w:sz w:val="25"/>
          <w:szCs w:val="25"/>
          <w:shd w:val="clear" w:color="auto" w:fill="F7FAFB"/>
        </w:rPr>
      </w:pPr>
    </w:p>
    <w:p w14:paraId="2A60B8B1" w14:textId="77777777" w:rsidR="001609AE" w:rsidRDefault="001609AE">
      <w:pPr>
        <w:rPr>
          <w:rFonts w:ascii="TradeGothicNextW01-Ligh 693250" w:hAnsi="TradeGothicNextW01-Ligh 693250"/>
          <w:color w:val="223C50"/>
          <w:sz w:val="25"/>
          <w:szCs w:val="25"/>
          <w:shd w:val="clear" w:color="auto" w:fill="F7FAFB"/>
        </w:rPr>
      </w:pPr>
    </w:p>
    <w:p w14:paraId="41B9E4AE" w14:textId="77777777" w:rsidR="001609AE" w:rsidRPr="002D248A" w:rsidRDefault="001609AE">
      <w:pPr>
        <w:rPr>
          <w:lang w:val="en-US"/>
        </w:rPr>
      </w:pPr>
    </w:p>
    <w:sectPr w:rsidR="001609AE" w:rsidRPr="002D24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bleau Bold">
    <w:altName w:val="Cambria"/>
    <w:panose1 w:val="020B0604020202020204"/>
    <w:charset w:val="00"/>
    <w:family w:val="roman"/>
    <w:notTrueType/>
    <w:pitch w:val="default"/>
  </w:font>
  <w:font w:name="Tableau Light">
    <w:altName w:val="Cambria"/>
    <w:panose1 w:val="020B0604020202020204"/>
    <w:charset w:val="00"/>
    <w:family w:val="roman"/>
    <w:notTrueType/>
    <w:pitch w:val="default"/>
  </w:font>
  <w:font w:name="Tableau Book">
    <w:altName w:val="Cambria"/>
    <w:panose1 w:val="020B0604020202020204"/>
    <w:charset w:val="00"/>
    <w:family w:val="roman"/>
    <w:notTrueType/>
    <w:pitch w:val="default"/>
  </w:font>
  <w:font w:name="TradeGothicNextW01-Ligh 693250">
    <w:altName w:val="Cambria"/>
    <w:panose1 w:val="020B0604020202020204"/>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EA8"/>
    <w:multiLevelType w:val="hybridMultilevel"/>
    <w:tmpl w:val="0B06437E"/>
    <w:lvl w:ilvl="0" w:tplc="961E656A">
      <w:start w:val="1"/>
      <w:numFmt w:val="bullet"/>
      <w:lvlText w:val="Ø"/>
      <w:lvlJc w:val="left"/>
      <w:pPr>
        <w:tabs>
          <w:tab w:val="num" w:pos="720"/>
        </w:tabs>
        <w:ind w:left="720" w:hanging="360"/>
      </w:pPr>
      <w:rPr>
        <w:rFonts w:ascii="Wingdings" w:hAnsi="Wingdings" w:hint="default"/>
      </w:rPr>
    </w:lvl>
    <w:lvl w:ilvl="1" w:tplc="F4200088">
      <w:numFmt w:val="bullet"/>
      <w:lvlText w:val="Ø"/>
      <w:lvlJc w:val="left"/>
      <w:pPr>
        <w:tabs>
          <w:tab w:val="num" w:pos="1440"/>
        </w:tabs>
        <w:ind w:left="1440" w:hanging="360"/>
      </w:pPr>
      <w:rPr>
        <w:rFonts w:ascii="Wingdings" w:hAnsi="Wingdings" w:hint="default"/>
      </w:rPr>
    </w:lvl>
    <w:lvl w:ilvl="2" w:tplc="A7200474">
      <w:numFmt w:val="bullet"/>
      <w:lvlText w:val="Ø"/>
      <w:lvlJc w:val="left"/>
      <w:pPr>
        <w:tabs>
          <w:tab w:val="num" w:pos="2160"/>
        </w:tabs>
        <w:ind w:left="2160" w:hanging="360"/>
      </w:pPr>
      <w:rPr>
        <w:rFonts w:ascii="Wingdings" w:hAnsi="Wingdings" w:hint="default"/>
      </w:rPr>
    </w:lvl>
    <w:lvl w:ilvl="3" w:tplc="28FEF092" w:tentative="1">
      <w:start w:val="1"/>
      <w:numFmt w:val="bullet"/>
      <w:lvlText w:val="Ø"/>
      <w:lvlJc w:val="left"/>
      <w:pPr>
        <w:tabs>
          <w:tab w:val="num" w:pos="2880"/>
        </w:tabs>
        <w:ind w:left="2880" w:hanging="360"/>
      </w:pPr>
      <w:rPr>
        <w:rFonts w:ascii="Wingdings" w:hAnsi="Wingdings" w:hint="default"/>
      </w:rPr>
    </w:lvl>
    <w:lvl w:ilvl="4" w:tplc="DB42FAB6" w:tentative="1">
      <w:start w:val="1"/>
      <w:numFmt w:val="bullet"/>
      <w:lvlText w:val="Ø"/>
      <w:lvlJc w:val="left"/>
      <w:pPr>
        <w:tabs>
          <w:tab w:val="num" w:pos="3600"/>
        </w:tabs>
        <w:ind w:left="3600" w:hanging="360"/>
      </w:pPr>
      <w:rPr>
        <w:rFonts w:ascii="Wingdings" w:hAnsi="Wingdings" w:hint="default"/>
      </w:rPr>
    </w:lvl>
    <w:lvl w:ilvl="5" w:tplc="D4FC7CB8" w:tentative="1">
      <w:start w:val="1"/>
      <w:numFmt w:val="bullet"/>
      <w:lvlText w:val="Ø"/>
      <w:lvlJc w:val="left"/>
      <w:pPr>
        <w:tabs>
          <w:tab w:val="num" w:pos="4320"/>
        </w:tabs>
        <w:ind w:left="4320" w:hanging="360"/>
      </w:pPr>
      <w:rPr>
        <w:rFonts w:ascii="Wingdings" w:hAnsi="Wingdings" w:hint="default"/>
      </w:rPr>
    </w:lvl>
    <w:lvl w:ilvl="6" w:tplc="15084BC8" w:tentative="1">
      <w:start w:val="1"/>
      <w:numFmt w:val="bullet"/>
      <w:lvlText w:val="Ø"/>
      <w:lvlJc w:val="left"/>
      <w:pPr>
        <w:tabs>
          <w:tab w:val="num" w:pos="5040"/>
        </w:tabs>
        <w:ind w:left="5040" w:hanging="360"/>
      </w:pPr>
      <w:rPr>
        <w:rFonts w:ascii="Wingdings" w:hAnsi="Wingdings" w:hint="default"/>
      </w:rPr>
    </w:lvl>
    <w:lvl w:ilvl="7" w:tplc="8DDE25BE" w:tentative="1">
      <w:start w:val="1"/>
      <w:numFmt w:val="bullet"/>
      <w:lvlText w:val="Ø"/>
      <w:lvlJc w:val="left"/>
      <w:pPr>
        <w:tabs>
          <w:tab w:val="num" w:pos="5760"/>
        </w:tabs>
        <w:ind w:left="5760" w:hanging="360"/>
      </w:pPr>
      <w:rPr>
        <w:rFonts w:ascii="Wingdings" w:hAnsi="Wingdings" w:hint="default"/>
      </w:rPr>
    </w:lvl>
    <w:lvl w:ilvl="8" w:tplc="4CD4EC3A" w:tentative="1">
      <w:start w:val="1"/>
      <w:numFmt w:val="bullet"/>
      <w:lvlText w:val="Ø"/>
      <w:lvlJc w:val="left"/>
      <w:pPr>
        <w:tabs>
          <w:tab w:val="num" w:pos="6480"/>
        </w:tabs>
        <w:ind w:left="6480" w:hanging="360"/>
      </w:pPr>
      <w:rPr>
        <w:rFonts w:ascii="Wingdings" w:hAnsi="Wingdings" w:hint="default"/>
      </w:rPr>
    </w:lvl>
  </w:abstractNum>
  <w:abstractNum w:abstractNumId="1" w15:restartNumberingAfterBreak="0">
    <w:nsid w:val="10C8754B"/>
    <w:multiLevelType w:val="hybridMultilevel"/>
    <w:tmpl w:val="1C0C4638"/>
    <w:lvl w:ilvl="0" w:tplc="3F9EF60E">
      <w:start w:val="1"/>
      <w:numFmt w:val="bullet"/>
      <w:lvlText w:val="§"/>
      <w:lvlJc w:val="left"/>
      <w:pPr>
        <w:tabs>
          <w:tab w:val="num" w:pos="720"/>
        </w:tabs>
        <w:ind w:left="720" w:hanging="360"/>
      </w:pPr>
      <w:rPr>
        <w:rFonts w:ascii="Wingdings" w:hAnsi="Wingdings" w:hint="default"/>
      </w:rPr>
    </w:lvl>
    <w:lvl w:ilvl="1" w:tplc="086A0E34">
      <w:numFmt w:val="bullet"/>
      <w:lvlText w:val="§"/>
      <w:lvlJc w:val="left"/>
      <w:pPr>
        <w:tabs>
          <w:tab w:val="num" w:pos="1440"/>
        </w:tabs>
        <w:ind w:left="1440" w:hanging="360"/>
      </w:pPr>
      <w:rPr>
        <w:rFonts w:ascii="Wingdings" w:hAnsi="Wingdings" w:hint="default"/>
      </w:rPr>
    </w:lvl>
    <w:lvl w:ilvl="2" w:tplc="29003F9C" w:tentative="1">
      <w:start w:val="1"/>
      <w:numFmt w:val="bullet"/>
      <w:lvlText w:val="§"/>
      <w:lvlJc w:val="left"/>
      <w:pPr>
        <w:tabs>
          <w:tab w:val="num" w:pos="2160"/>
        </w:tabs>
        <w:ind w:left="2160" w:hanging="360"/>
      </w:pPr>
      <w:rPr>
        <w:rFonts w:ascii="Wingdings" w:hAnsi="Wingdings" w:hint="default"/>
      </w:rPr>
    </w:lvl>
    <w:lvl w:ilvl="3" w:tplc="9FECC46C" w:tentative="1">
      <w:start w:val="1"/>
      <w:numFmt w:val="bullet"/>
      <w:lvlText w:val="§"/>
      <w:lvlJc w:val="left"/>
      <w:pPr>
        <w:tabs>
          <w:tab w:val="num" w:pos="2880"/>
        </w:tabs>
        <w:ind w:left="2880" w:hanging="360"/>
      </w:pPr>
      <w:rPr>
        <w:rFonts w:ascii="Wingdings" w:hAnsi="Wingdings" w:hint="default"/>
      </w:rPr>
    </w:lvl>
    <w:lvl w:ilvl="4" w:tplc="E5161C62" w:tentative="1">
      <w:start w:val="1"/>
      <w:numFmt w:val="bullet"/>
      <w:lvlText w:val="§"/>
      <w:lvlJc w:val="left"/>
      <w:pPr>
        <w:tabs>
          <w:tab w:val="num" w:pos="3600"/>
        </w:tabs>
        <w:ind w:left="3600" w:hanging="360"/>
      </w:pPr>
      <w:rPr>
        <w:rFonts w:ascii="Wingdings" w:hAnsi="Wingdings" w:hint="default"/>
      </w:rPr>
    </w:lvl>
    <w:lvl w:ilvl="5" w:tplc="412A6F6A" w:tentative="1">
      <w:start w:val="1"/>
      <w:numFmt w:val="bullet"/>
      <w:lvlText w:val="§"/>
      <w:lvlJc w:val="left"/>
      <w:pPr>
        <w:tabs>
          <w:tab w:val="num" w:pos="4320"/>
        </w:tabs>
        <w:ind w:left="4320" w:hanging="360"/>
      </w:pPr>
      <w:rPr>
        <w:rFonts w:ascii="Wingdings" w:hAnsi="Wingdings" w:hint="default"/>
      </w:rPr>
    </w:lvl>
    <w:lvl w:ilvl="6" w:tplc="9B022F6E" w:tentative="1">
      <w:start w:val="1"/>
      <w:numFmt w:val="bullet"/>
      <w:lvlText w:val="§"/>
      <w:lvlJc w:val="left"/>
      <w:pPr>
        <w:tabs>
          <w:tab w:val="num" w:pos="5040"/>
        </w:tabs>
        <w:ind w:left="5040" w:hanging="360"/>
      </w:pPr>
      <w:rPr>
        <w:rFonts w:ascii="Wingdings" w:hAnsi="Wingdings" w:hint="default"/>
      </w:rPr>
    </w:lvl>
    <w:lvl w:ilvl="7" w:tplc="099E525E" w:tentative="1">
      <w:start w:val="1"/>
      <w:numFmt w:val="bullet"/>
      <w:lvlText w:val="§"/>
      <w:lvlJc w:val="left"/>
      <w:pPr>
        <w:tabs>
          <w:tab w:val="num" w:pos="5760"/>
        </w:tabs>
        <w:ind w:left="5760" w:hanging="360"/>
      </w:pPr>
      <w:rPr>
        <w:rFonts w:ascii="Wingdings" w:hAnsi="Wingdings" w:hint="default"/>
      </w:rPr>
    </w:lvl>
    <w:lvl w:ilvl="8" w:tplc="548CFF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0F4362"/>
    <w:multiLevelType w:val="hybridMultilevel"/>
    <w:tmpl w:val="9662A69C"/>
    <w:lvl w:ilvl="0" w:tplc="1E32DF16">
      <w:start w:val="1"/>
      <w:numFmt w:val="decimal"/>
      <w:lvlText w:val="%1."/>
      <w:lvlJc w:val="left"/>
      <w:pPr>
        <w:tabs>
          <w:tab w:val="num" w:pos="720"/>
        </w:tabs>
        <w:ind w:left="720" w:hanging="360"/>
      </w:pPr>
    </w:lvl>
    <w:lvl w:ilvl="1" w:tplc="01B0078C" w:tentative="1">
      <w:start w:val="1"/>
      <w:numFmt w:val="decimal"/>
      <w:lvlText w:val="%2."/>
      <w:lvlJc w:val="left"/>
      <w:pPr>
        <w:tabs>
          <w:tab w:val="num" w:pos="1440"/>
        </w:tabs>
        <w:ind w:left="1440" w:hanging="360"/>
      </w:pPr>
    </w:lvl>
    <w:lvl w:ilvl="2" w:tplc="D70CA4EC" w:tentative="1">
      <w:start w:val="1"/>
      <w:numFmt w:val="decimal"/>
      <w:lvlText w:val="%3."/>
      <w:lvlJc w:val="left"/>
      <w:pPr>
        <w:tabs>
          <w:tab w:val="num" w:pos="2160"/>
        </w:tabs>
        <w:ind w:left="2160" w:hanging="360"/>
      </w:pPr>
    </w:lvl>
    <w:lvl w:ilvl="3" w:tplc="5E485EE8" w:tentative="1">
      <w:start w:val="1"/>
      <w:numFmt w:val="decimal"/>
      <w:lvlText w:val="%4."/>
      <w:lvlJc w:val="left"/>
      <w:pPr>
        <w:tabs>
          <w:tab w:val="num" w:pos="2880"/>
        </w:tabs>
        <w:ind w:left="2880" w:hanging="360"/>
      </w:pPr>
    </w:lvl>
    <w:lvl w:ilvl="4" w:tplc="63AC1C68" w:tentative="1">
      <w:start w:val="1"/>
      <w:numFmt w:val="decimal"/>
      <w:lvlText w:val="%5."/>
      <w:lvlJc w:val="left"/>
      <w:pPr>
        <w:tabs>
          <w:tab w:val="num" w:pos="3600"/>
        </w:tabs>
        <w:ind w:left="3600" w:hanging="360"/>
      </w:pPr>
    </w:lvl>
    <w:lvl w:ilvl="5" w:tplc="1A2A37B8" w:tentative="1">
      <w:start w:val="1"/>
      <w:numFmt w:val="decimal"/>
      <w:lvlText w:val="%6."/>
      <w:lvlJc w:val="left"/>
      <w:pPr>
        <w:tabs>
          <w:tab w:val="num" w:pos="4320"/>
        </w:tabs>
        <w:ind w:left="4320" w:hanging="360"/>
      </w:pPr>
    </w:lvl>
    <w:lvl w:ilvl="6" w:tplc="099292CC" w:tentative="1">
      <w:start w:val="1"/>
      <w:numFmt w:val="decimal"/>
      <w:lvlText w:val="%7."/>
      <w:lvlJc w:val="left"/>
      <w:pPr>
        <w:tabs>
          <w:tab w:val="num" w:pos="5040"/>
        </w:tabs>
        <w:ind w:left="5040" w:hanging="360"/>
      </w:pPr>
    </w:lvl>
    <w:lvl w:ilvl="7" w:tplc="4A1ECEC8" w:tentative="1">
      <w:start w:val="1"/>
      <w:numFmt w:val="decimal"/>
      <w:lvlText w:val="%8."/>
      <w:lvlJc w:val="left"/>
      <w:pPr>
        <w:tabs>
          <w:tab w:val="num" w:pos="5760"/>
        </w:tabs>
        <w:ind w:left="5760" w:hanging="360"/>
      </w:pPr>
    </w:lvl>
    <w:lvl w:ilvl="8" w:tplc="8D74FBE8" w:tentative="1">
      <w:start w:val="1"/>
      <w:numFmt w:val="decimal"/>
      <w:lvlText w:val="%9."/>
      <w:lvlJc w:val="left"/>
      <w:pPr>
        <w:tabs>
          <w:tab w:val="num" w:pos="6480"/>
        </w:tabs>
        <w:ind w:left="6480" w:hanging="360"/>
      </w:pPr>
    </w:lvl>
  </w:abstractNum>
  <w:abstractNum w:abstractNumId="3" w15:restartNumberingAfterBreak="0">
    <w:nsid w:val="7CC02A8F"/>
    <w:multiLevelType w:val="hybridMultilevel"/>
    <w:tmpl w:val="CF84A5B6"/>
    <w:lvl w:ilvl="0" w:tplc="A3C41516">
      <w:start w:val="1"/>
      <w:numFmt w:val="bullet"/>
      <w:lvlText w:val="•"/>
      <w:lvlJc w:val="left"/>
      <w:pPr>
        <w:tabs>
          <w:tab w:val="num" w:pos="720"/>
        </w:tabs>
        <w:ind w:left="720" w:hanging="360"/>
      </w:pPr>
      <w:rPr>
        <w:rFonts w:ascii="Arial" w:hAnsi="Arial" w:hint="default"/>
      </w:rPr>
    </w:lvl>
    <w:lvl w:ilvl="1" w:tplc="3C20F818" w:tentative="1">
      <w:start w:val="1"/>
      <w:numFmt w:val="bullet"/>
      <w:lvlText w:val="•"/>
      <w:lvlJc w:val="left"/>
      <w:pPr>
        <w:tabs>
          <w:tab w:val="num" w:pos="1440"/>
        </w:tabs>
        <w:ind w:left="1440" w:hanging="360"/>
      </w:pPr>
      <w:rPr>
        <w:rFonts w:ascii="Arial" w:hAnsi="Arial" w:hint="default"/>
      </w:rPr>
    </w:lvl>
    <w:lvl w:ilvl="2" w:tplc="5F5225C2" w:tentative="1">
      <w:start w:val="1"/>
      <w:numFmt w:val="bullet"/>
      <w:lvlText w:val="•"/>
      <w:lvlJc w:val="left"/>
      <w:pPr>
        <w:tabs>
          <w:tab w:val="num" w:pos="2160"/>
        </w:tabs>
        <w:ind w:left="2160" w:hanging="360"/>
      </w:pPr>
      <w:rPr>
        <w:rFonts w:ascii="Arial" w:hAnsi="Arial" w:hint="default"/>
      </w:rPr>
    </w:lvl>
    <w:lvl w:ilvl="3" w:tplc="F904A9B6" w:tentative="1">
      <w:start w:val="1"/>
      <w:numFmt w:val="bullet"/>
      <w:lvlText w:val="•"/>
      <w:lvlJc w:val="left"/>
      <w:pPr>
        <w:tabs>
          <w:tab w:val="num" w:pos="2880"/>
        </w:tabs>
        <w:ind w:left="2880" w:hanging="360"/>
      </w:pPr>
      <w:rPr>
        <w:rFonts w:ascii="Arial" w:hAnsi="Arial" w:hint="default"/>
      </w:rPr>
    </w:lvl>
    <w:lvl w:ilvl="4" w:tplc="37EE0004" w:tentative="1">
      <w:start w:val="1"/>
      <w:numFmt w:val="bullet"/>
      <w:lvlText w:val="•"/>
      <w:lvlJc w:val="left"/>
      <w:pPr>
        <w:tabs>
          <w:tab w:val="num" w:pos="3600"/>
        </w:tabs>
        <w:ind w:left="3600" w:hanging="360"/>
      </w:pPr>
      <w:rPr>
        <w:rFonts w:ascii="Arial" w:hAnsi="Arial" w:hint="default"/>
      </w:rPr>
    </w:lvl>
    <w:lvl w:ilvl="5" w:tplc="F3AA64AA" w:tentative="1">
      <w:start w:val="1"/>
      <w:numFmt w:val="bullet"/>
      <w:lvlText w:val="•"/>
      <w:lvlJc w:val="left"/>
      <w:pPr>
        <w:tabs>
          <w:tab w:val="num" w:pos="4320"/>
        </w:tabs>
        <w:ind w:left="4320" w:hanging="360"/>
      </w:pPr>
      <w:rPr>
        <w:rFonts w:ascii="Arial" w:hAnsi="Arial" w:hint="default"/>
      </w:rPr>
    </w:lvl>
    <w:lvl w:ilvl="6" w:tplc="447A905A" w:tentative="1">
      <w:start w:val="1"/>
      <w:numFmt w:val="bullet"/>
      <w:lvlText w:val="•"/>
      <w:lvlJc w:val="left"/>
      <w:pPr>
        <w:tabs>
          <w:tab w:val="num" w:pos="5040"/>
        </w:tabs>
        <w:ind w:left="5040" w:hanging="360"/>
      </w:pPr>
      <w:rPr>
        <w:rFonts w:ascii="Arial" w:hAnsi="Arial" w:hint="default"/>
      </w:rPr>
    </w:lvl>
    <w:lvl w:ilvl="7" w:tplc="792277EE" w:tentative="1">
      <w:start w:val="1"/>
      <w:numFmt w:val="bullet"/>
      <w:lvlText w:val="•"/>
      <w:lvlJc w:val="left"/>
      <w:pPr>
        <w:tabs>
          <w:tab w:val="num" w:pos="5760"/>
        </w:tabs>
        <w:ind w:left="5760" w:hanging="360"/>
      </w:pPr>
      <w:rPr>
        <w:rFonts w:ascii="Arial" w:hAnsi="Arial" w:hint="default"/>
      </w:rPr>
    </w:lvl>
    <w:lvl w:ilvl="8" w:tplc="7DDA9840" w:tentative="1">
      <w:start w:val="1"/>
      <w:numFmt w:val="bullet"/>
      <w:lvlText w:val="•"/>
      <w:lvlJc w:val="left"/>
      <w:pPr>
        <w:tabs>
          <w:tab w:val="num" w:pos="6480"/>
        </w:tabs>
        <w:ind w:left="6480" w:hanging="360"/>
      </w:pPr>
      <w:rPr>
        <w:rFonts w:ascii="Arial" w:hAnsi="Arial" w:hint="default"/>
      </w:rPr>
    </w:lvl>
  </w:abstractNum>
  <w:num w:numId="1" w16cid:durableId="27997209">
    <w:abstractNumId w:val="2"/>
  </w:num>
  <w:num w:numId="2" w16cid:durableId="1271156930">
    <w:abstractNumId w:val="3"/>
  </w:num>
  <w:num w:numId="3" w16cid:durableId="1518081143">
    <w:abstractNumId w:val="1"/>
  </w:num>
  <w:num w:numId="4" w16cid:durableId="139809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75"/>
    <w:rsid w:val="000714AD"/>
    <w:rsid w:val="000D6D66"/>
    <w:rsid w:val="001609AE"/>
    <w:rsid w:val="002A2F44"/>
    <w:rsid w:val="002D248A"/>
    <w:rsid w:val="003F1928"/>
    <w:rsid w:val="00456475"/>
    <w:rsid w:val="005C420F"/>
    <w:rsid w:val="006F309E"/>
    <w:rsid w:val="00821675"/>
    <w:rsid w:val="008B6ECE"/>
    <w:rsid w:val="009063E3"/>
    <w:rsid w:val="00AD5792"/>
    <w:rsid w:val="00BE08D4"/>
    <w:rsid w:val="00C341EF"/>
    <w:rsid w:val="00C722AE"/>
    <w:rsid w:val="00D550EC"/>
    <w:rsid w:val="00DD73CC"/>
    <w:rsid w:val="00F04A79"/>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7DA76111"/>
  <w15:chartTrackingRefBased/>
  <w15:docId w15:val="{CF626EF2-6632-C940-99BA-E476F5D2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6475"/>
    <w:rPr>
      <w:i/>
      <w:iCs/>
    </w:rPr>
  </w:style>
  <w:style w:type="paragraph" w:styleId="NormalWeb">
    <w:name w:val="Normal (Web)"/>
    <w:basedOn w:val="Normal"/>
    <w:uiPriority w:val="99"/>
    <w:semiHidden/>
    <w:unhideWhenUsed/>
    <w:rsid w:val="00DD73C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3263">
      <w:bodyDiv w:val="1"/>
      <w:marLeft w:val="0"/>
      <w:marRight w:val="0"/>
      <w:marTop w:val="0"/>
      <w:marBottom w:val="0"/>
      <w:divBdr>
        <w:top w:val="none" w:sz="0" w:space="0" w:color="auto"/>
        <w:left w:val="none" w:sz="0" w:space="0" w:color="auto"/>
        <w:bottom w:val="none" w:sz="0" w:space="0" w:color="auto"/>
        <w:right w:val="none" w:sz="0" w:space="0" w:color="auto"/>
      </w:divBdr>
    </w:div>
    <w:div w:id="611976557">
      <w:bodyDiv w:val="1"/>
      <w:marLeft w:val="0"/>
      <w:marRight w:val="0"/>
      <w:marTop w:val="0"/>
      <w:marBottom w:val="0"/>
      <w:divBdr>
        <w:top w:val="none" w:sz="0" w:space="0" w:color="auto"/>
        <w:left w:val="none" w:sz="0" w:space="0" w:color="auto"/>
        <w:bottom w:val="none" w:sz="0" w:space="0" w:color="auto"/>
        <w:right w:val="none" w:sz="0" w:space="0" w:color="auto"/>
      </w:divBdr>
      <w:divsChild>
        <w:div w:id="484469270">
          <w:marLeft w:val="360"/>
          <w:marRight w:val="0"/>
          <w:marTop w:val="200"/>
          <w:marBottom w:val="0"/>
          <w:divBdr>
            <w:top w:val="none" w:sz="0" w:space="0" w:color="auto"/>
            <w:left w:val="none" w:sz="0" w:space="0" w:color="auto"/>
            <w:bottom w:val="none" w:sz="0" w:space="0" w:color="auto"/>
            <w:right w:val="none" w:sz="0" w:space="0" w:color="auto"/>
          </w:divBdr>
        </w:div>
        <w:div w:id="529103624">
          <w:marLeft w:val="1080"/>
          <w:marRight w:val="0"/>
          <w:marTop w:val="100"/>
          <w:marBottom w:val="0"/>
          <w:divBdr>
            <w:top w:val="none" w:sz="0" w:space="0" w:color="auto"/>
            <w:left w:val="none" w:sz="0" w:space="0" w:color="auto"/>
            <w:bottom w:val="none" w:sz="0" w:space="0" w:color="auto"/>
            <w:right w:val="none" w:sz="0" w:space="0" w:color="auto"/>
          </w:divBdr>
        </w:div>
        <w:div w:id="1876043976">
          <w:marLeft w:val="1080"/>
          <w:marRight w:val="0"/>
          <w:marTop w:val="100"/>
          <w:marBottom w:val="0"/>
          <w:divBdr>
            <w:top w:val="none" w:sz="0" w:space="0" w:color="auto"/>
            <w:left w:val="none" w:sz="0" w:space="0" w:color="auto"/>
            <w:bottom w:val="none" w:sz="0" w:space="0" w:color="auto"/>
            <w:right w:val="none" w:sz="0" w:space="0" w:color="auto"/>
          </w:divBdr>
        </w:div>
        <w:div w:id="1973050302">
          <w:marLeft w:val="360"/>
          <w:marRight w:val="0"/>
          <w:marTop w:val="200"/>
          <w:marBottom w:val="0"/>
          <w:divBdr>
            <w:top w:val="none" w:sz="0" w:space="0" w:color="auto"/>
            <w:left w:val="none" w:sz="0" w:space="0" w:color="auto"/>
            <w:bottom w:val="none" w:sz="0" w:space="0" w:color="auto"/>
            <w:right w:val="none" w:sz="0" w:space="0" w:color="auto"/>
          </w:divBdr>
        </w:div>
        <w:div w:id="83260503">
          <w:marLeft w:val="1080"/>
          <w:marRight w:val="0"/>
          <w:marTop w:val="100"/>
          <w:marBottom w:val="0"/>
          <w:divBdr>
            <w:top w:val="none" w:sz="0" w:space="0" w:color="auto"/>
            <w:left w:val="none" w:sz="0" w:space="0" w:color="auto"/>
            <w:bottom w:val="none" w:sz="0" w:space="0" w:color="auto"/>
            <w:right w:val="none" w:sz="0" w:space="0" w:color="auto"/>
          </w:divBdr>
        </w:div>
        <w:div w:id="868765797">
          <w:marLeft w:val="1800"/>
          <w:marRight w:val="0"/>
          <w:marTop w:val="100"/>
          <w:marBottom w:val="0"/>
          <w:divBdr>
            <w:top w:val="none" w:sz="0" w:space="0" w:color="auto"/>
            <w:left w:val="none" w:sz="0" w:space="0" w:color="auto"/>
            <w:bottom w:val="none" w:sz="0" w:space="0" w:color="auto"/>
            <w:right w:val="none" w:sz="0" w:space="0" w:color="auto"/>
          </w:divBdr>
        </w:div>
        <w:div w:id="60754119">
          <w:marLeft w:val="1080"/>
          <w:marRight w:val="0"/>
          <w:marTop w:val="100"/>
          <w:marBottom w:val="0"/>
          <w:divBdr>
            <w:top w:val="none" w:sz="0" w:space="0" w:color="auto"/>
            <w:left w:val="none" w:sz="0" w:space="0" w:color="auto"/>
            <w:bottom w:val="none" w:sz="0" w:space="0" w:color="auto"/>
            <w:right w:val="none" w:sz="0" w:space="0" w:color="auto"/>
          </w:divBdr>
        </w:div>
        <w:div w:id="927008471">
          <w:marLeft w:val="1080"/>
          <w:marRight w:val="0"/>
          <w:marTop w:val="100"/>
          <w:marBottom w:val="0"/>
          <w:divBdr>
            <w:top w:val="none" w:sz="0" w:space="0" w:color="auto"/>
            <w:left w:val="none" w:sz="0" w:space="0" w:color="auto"/>
            <w:bottom w:val="none" w:sz="0" w:space="0" w:color="auto"/>
            <w:right w:val="none" w:sz="0" w:space="0" w:color="auto"/>
          </w:divBdr>
        </w:div>
        <w:div w:id="546994252">
          <w:marLeft w:val="1800"/>
          <w:marRight w:val="0"/>
          <w:marTop w:val="100"/>
          <w:marBottom w:val="0"/>
          <w:divBdr>
            <w:top w:val="none" w:sz="0" w:space="0" w:color="auto"/>
            <w:left w:val="none" w:sz="0" w:space="0" w:color="auto"/>
            <w:bottom w:val="none" w:sz="0" w:space="0" w:color="auto"/>
            <w:right w:val="none" w:sz="0" w:space="0" w:color="auto"/>
          </w:divBdr>
        </w:div>
        <w:div w:id="314141481">
          <w:marLeft w:val="1080"/>
          <w:marRight w:val="0"/>
          <w:marTop w:val="100"/>
          <w:marBottom w:val="0"/>
          <w:divBdr>
            <w:top w:val="none" w:sz="0" w:space="0" w:color="auto"/>
            <w:left w:val="none" w:sz="0" w:space="0" w:color="auto"/>
            <w:bottom w:val="none" w:sz="0" w:space="0" w:color="auto"/>
            <w:right w:val="none" w:sz="0" w:space="0" w:color="auto"/>
          </w:divBdr>
        </w:div>
      </w:divsChild>
    </w:div>
    <w:div w:id="685982428">
      <w:bodyDiv w:val="1"/>
      <w:marLeft w:val="0"/>
      <w:marRight w:val="0"/>
      <w:marTop w:val="0"/>
      <w:marBottom w:val="0"/>
      <w:divBdr>
        <w:top w:val="none" w:sz="0" w:space="0" w:color="auto"/>
        <w:left w:val="none" w:sz="0" w:space="0" w:color="auto"/>
        <w:bottom w:val="none" w:sz="0" w:space="0" w:color="auto"/>
        <w:right w:val="none" w:sz="0" w:space="0" w:color="auto"/>
      </w:divBdr>
    </w:div>
    <w:div w:id="835801462">
      <w:bodyDiv w:val="1"/>
      <w:marLeft w:val="0"/>
      <w:marRight w:val="0"/>
      <w:marTop w:val="0"/>
      <w:marBottom w:val="0"/>
      <w:divBdr>
        <w:top w:val="none" w:sz="0" w:space="0" w:color="auto"/>
        <w:left w:val="none" w:sz="0" w:space="0" w:color="auto"/>
        <w:bottom w:val="none" w:sz="0" w:space="0" w:color="auto"/>
        <w:right w:val="none" w:sz="0" w:space="0" w:color="auto"/>
      </w:divBdr>
    </w:div>
    <w:div w:id="958561902">
      <w:bodyDiv w:val="1"/>
      <w:marLeft w:val="0"/>
      <w:marRight w:val="0"/>
      <w:marTop w:val="0"/>
      <w:marBottom w:val="0"/>
      <w:divBdr>
        <w:top w:val="none" w:sz="0" w:space="0" w:color="auto"/>
        <w:left w:val="none" w:sz="0" w:space="0" w:color="auto"/>
        <w:bottom w:val="none" w:sz="0" w:space="0" w:color="auto"/>
        <w:right w:val="none" w:sz="0" w:space="0" w:color="auto"/>
      </w:divBdr>
    </w:div>
    <w:div w:id="1416510261">
      <w:bodyDiv w:val="1"/>
      <w:marLeft w:val="0"/>
      <w:marRight w:val="0"/>
      <w:marTop w:val="0"/>
      <w:marBottom w:val="0"/>
      <w:divBdr>
        <w:top w:val="none" w:sz="0" w:space="0" w:color="auto"/>
        <w:left w:val="none" w:sz="0" w:space="0" w:color="auto"/>
        <w:bottom w:val="none" w:sz="0" w:space="0" w:color="auto"/>
        <w:right w:val="none" w:sz="0" w:space="0" w:color="auto"/>
      </w:divBdr>
      <w:divsChild>
        <w:div w:id="1380326384">
          <w:marLeft w:val="360"/>
          <w:marRight w:val="0"/>
          <w:marTop w:val="200"/>
          <w:marBottom w:val="0"/>
          <w:divBdr>
            <w:top w:val="none" w:sz="0" w:space="0" w:color="auto"/>
            <w:left w:val="none" w:sz="0" w:space="0" w:color="auto"/>
            <w:bottom w:val="none" w:sz="0" w:space="0" w:color="auto"/>
            <w:right w:val="none" w:sz="0" w:space="0" w:color="auto"/>
          </w:divBdr>
        </w:div>
        <w:div w:id="1722243353">
          <w:marLeft w:val="360"/>
          <w:marRight w:val="0"/>
          <w:marTop w:val="200"/>
          <w:marBottom w:val="0"/>
          <w:divBdr>
            <w:top w:val="none" w:sz="0" w:space="0" w:color="auto"/>
            <w:left w:val="none" w:sz="0" w:space="0" w:color="auto"/>
            <w:bottom w:val="none" w:sz="0" w:space="0" w:color="auto"/>
            <w:right w:val="none" w:sz="0" w:space="0" w:color="auto"/>
          </w:divBdr>
        </w:div>
        <w:div w:id="409350279">
          <w:marLeft w:val="360"/>
          <w:marRight w:val="0"/>
          <w:marTop w:val="200"/>
          <w:marBottom w:val="0"/>
          <w:divBdr>
            <w:top w:val="none" w:sz="0" w:space="0" w:color="auto"/>
            <w:left w:val="none" w:sz="0" w:space="0" w:color="auto"/>
            <w:bottom w:val="none" w:sz="0" w:space="0" w:color="auto"/>
            <w:right w:val="none" w:sz="0" w:space="0" w:color="auto"/>
          </w:divBdr>
        </w:div>
      </w:divsChild>
    </w:div>
    <w:div w:id="1528524681">
      <w:bodyDiv w:val="1"/>
      <w:marLeft w:val="0"/>
      <w:marRight w:val="0"/>
      <w:marTop w:val="0"/>
      <w:marBottom w:val="0"/>
      <w:divBdr>
        <w:top w:val="none" w:sz="0" w:space="0" w:color="auto"/>
        <w:left w:val="none" w:sz="0" w:space="0" w:color="auto"/>
        <w:bottom w:val="none" w:sz="0" w:space="0" w:color="auto"/>
        <w:right w:val="none" w:sz="0" w:space="0" w:color="auto"/>
      </w:divBdr>
    </w:div>
    <w:div w:id="1636714648">
      <w:bodyDiv w:val="1"/>
      <w:marLeft w:val="0"/>
      <w:marRight w:val="0"/>
      <w:marTop w:val="0"/>
      <w:marBottom w:val="0"/>
      <w:divBdr>
        <w:top w:val="none" w:sz="0" w:space="0" w:color="auto"/>
        <w:left w:val="none" w:sz="0" w:space="0" w:color="auto"/>
        <w:bottom w:val="none" w:sz="0" w:space="0" w:color="auto"/>
        <w:right w:val="none" w:sz="0" w:space="0" w:color="auto"/>
      </w:divBdr>
    </w:div>
    <w:div w:id="1685787577">
      <w:bodyDiv w:val="1"/>
      <w:marLeft w:val="0"/>
      <w:marRight w:val="0"/>
      <w:marTop w:val="0"/>
      <w:marBottom w:val="0"/>
      <w:divBdr>
        <w:top w:val="none" w:sz="0" w:space="0" w:color="auto"/>
        <w:left w:val="none" w:sz="0" w:space="0" w:color="auto"/>
        <w:bottom w:val="none" w:sz="0" w:space="0" w:color="auto"/>
        <w:right w:val="none" w:sz="0" w:space="0" w:color="auto"/>
      </w:divBdr>
    </w:div>
    <w:div w:id="2024434492">
      <w:bodyDiv w:val="1"/>
      <w:marLeft w:val="0"/>
      <w:marRight w:val="0"/>
      <w:marTop w:val="0"/>
      <w:marBottom w:val="0"/>
      <w:divBdr>
        <w:top w:val="none" w:sz="0" w:space="0" w:color="auto"/>
        <w:left w:val="none" w:sz="0" w:space="0" w:color="auto"/>
        <w:bottom w:val="none" w:sz="0" w:space="0" w:color="auto"/>
        <w:right w:val="none" w:sz="0" w:space="0" w:color="auto"/>
      </w:divBdr>
    </w:div>
    <w:div w:id="2094235220">
      <w:bodyDiv w:val="1"/>
      <w:marLeft w:val="0"/>
      <w:marRight w:val="0"/>
      <w:marTop w:val="0"/>
      <w:marBottom w:val="0"/>
      <w:divBdr>
        <w:top w:val="none" w:sz="0" w:space="0" w:color="auto"/>
        <w:left w:val="none" w:sz="0" w:space="0" w:color="auto"/>
        <w:bottom w:val="none" w:sz="0" w:space="0" w:color="auto"/>
        <w:right w:val="none" w:sz="0" w:space="0" w:color="auto"/>
      </w:divBdr>
      <w:divsChild>
        <w:div w:id="389113247">
          <w:marLeft w:val="720"/>
          <w:marRight w:val="0"/>
          <w:marTop w:val="0"/>
          <w:marBottom w:val="0"/>
          <w:divBdr>
            <w:top w:val="none" w:sz="0" w:space="0" w:color="auto"/>
            <w:left w:val="none" w:sz="0" w:space="0" w:color="auto"/>
            <w:bottom w:val="none" w:sz="0" w:space="0" w:color="auto"/>
            <w:right w:val="none" w:sz="0" w:space="0" w:color="auto"/>
          </w:divBdr>
        </w:div>
        <w:div w:id="1653362319">
          <w:marLeft w:val="720"/>
          <w:marRight w:val="0"/>
          <w:marTop w:val="0"/>
          <w:marBottom w:val="0"/>
          <w:divBdr>
            <w:top w:val="none" w:sz="0" w:space="0" w:color="auto"/>
            <w:left w:val="none" w:sz="0" w:space="0" w:color="auto"/>
            <w:bottom w:val="none" w:sz="0" w:space="0" w:color="auto"/>
            <w:right w:val="none" w:sz="0" w:space="0" w:color="auto"/>
          </w:divBdr>
        </w:div>
        <w:div w:id="1299992595">
          <w:marLeft w:val="720"/>
          <w:marRight w:val="0"/>
          <w:marTop w:val="0"/>
          <w:marBottom w:val="0"/>
          <w:divBdr>
            <w:top w:val="none" w:sz="0" w:space="0" w:color="auto"/>
            <w:left w:val="none" w:sz="0" w:space="0" w:color="auto"/>
            <w:bottom w:val="none" w:sz="0" w:space="0" w:color="auto"/>
            <w:right w:val="none" w:sz="0" w:space="0" w:color="auto"/>
          </w:divBdr>
        </w:div>
        <w:div w:id="17352742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Halina Kryvanos</dc:creator>
  <cp:keywords/>
  <dc:description/>
  <cp:lastModifiedBy>Halina Kryvanos</cp:lastModifiedBy>
  <cp:revision>19</cp:revision>
  <dcterms:created xsi:type="dcterms:W3CDTF">2023-01-12T08:11:00Z</dcterms:created>
  <dcterms:modified xsi:type="dcterms:W3CDTF">2023-01-20T23:22:00Z</dcterms:modified>
</cp:coreProperties>
</file>