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68U05  -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68N25  -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Essential Ray Tracing Algorithms - Eric Haines</w:t>
      </w:r>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Systematic Errors of the Ray-Tracing Algorithm - Hilmar Lehnert</w:t>
      </w:r>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A Survey of Ray Tracing Acceleration Techniques – James Arvo, David Kirk</w:t>
      </w:r>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Fast Ray Tracing by Ray Classification - James Arvo, David Kirk</w:t>
      </w:r>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Improved Computational Methods for Ray Tracing - Hank Weghorst, Gary Hooper, and Donald P. Greenberg</w:t>
      </w:r>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proposes a few techniques that reduce the computational expense of producing ray-traced images and demonstrates their efficiency using various examples. It is split into 6 chapters, and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For all of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Concept: Adaptive ray traversal that caches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Disable or isolate key components (e.g., adaptive learning, caching)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77777777" w:rsidR="007B17EA" w:rsidRPr="00C108B4" w:rsidRDefault="007B17EA" w:rsidP="007B17EA">
      <w:pPr>
        <w:pStyle w:val="Listparagraf"/>
        <w:numPr>
          <w:ilvl w:val="0"/>
          <w:numId w:val="24"/>
        </w:numPr>
        <w:rPr>
          <w:rFonts w:ascii="Times New Roman" w:hAnsi="Times New Roman" w:cs="Times New Roman"/>
          <w:b/>
          <w:bCs/>
          <w:sz w:val="36"/>
          <w:szCs w:val="36"/>
        </w:rPr>
      </w:pPr>
      <w:r w:rsidRPr="00C108B4">
        <w:rPr>
          <w:rFonts w:ascii="Times New Roman" w:hAnsi="Times New Roman" w:cs="Times New Roman"/>
          <w:b/>
          <w:bCs/>
          <w:sz w:val="36"/>
          <w:szCs w:val="36"/>
        </w:rPr>
        <w:t>Experimental modelling</w:t>
      </w:r>
    </w:p>
    <w:p w14:paraId="7BD33898" w14:textId="192A10E4"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I.1. Mathematical model</w:t>
      </w:r>
    </w:p>
    <w:p w14:paraId="5A08B2E4" w14:textId="0A38ECE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I.1.1.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r>
          <w:rPr>
            <w:rFonts w:ascii="Cambria Math" w:hAnsi="Cambria Math" w:cs="Times New Roman"/>
          </w:rPr>
          <m:t>)</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287036"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r>
          <w:rPr>
            <w:rFonts w:ascii="Cambria Math" w:hAnsi="Cambria Math" w:cs="Times New Roman"/>
          </w:rPr>
          <m:t>)</m:t>
        </m:r>
      </m:oMath>
      <w:r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75CD687C"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I.1.2.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C108B4"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DD3C25F"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lastRenderedPageBreak/>
        <w:t>I.1.3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w:t>
      </w:r>
      <w:proofErr w:type="spellStart"/>
      <w:r>
        <w:rPr>
          <w:rFonts w:ascii="Times New Roman" w:eastAsiaTheme="minorEastAsia" w:hAnsi="Times New Roman" w:cs="Times New Roman"/>
        </w:rPr>
        <w:t>s</w:t>
      </w:r>
      <w:proofErr w:type="spellEnd"/>
      <w:r>
        <w:rPr>
          <w:rFonts w:ascii="Times New Roman" w:eastAsiaTheme="minorEastAsia" w:hAnsi="Times New Roman" w:cs="Times New Roman"/>
        </w:rPr>
        <w:t xml:space="preserve">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In order to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34943560"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(full calcs on paper)</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r>
          <w:rPr>
            <w:rFonts w:ascii="Cambria Math" w:eastAsiaTheme="minorEastAsia" w:hAnsi="Cambria Math" w:cs="Times New Roman"/>
          </w:rPr>
          <m:t xml:space="preserve">  </m:t>
        </m:r>
        <m:r>
          <w:rPr>
            <w:rFonts w:ascii="Cambria Math" w:eastAsiaTheme="minorEastAsia" w:hAnsi="Cambria Math" w:cs="Times New Roman"/>
          </w:rPr>
          <m:t>c</m:t>
        </m:r>
        <m:r>
          <m:rPr>
            <m:nor/>
          </m:rPr>
          <w:rPr>
            <w:rFonts w:ascii="Times New Roman" w:eastAsiaTheme="minorEastAsia" w:hAnsi="Times New Roman" w:cs="Times New Roman"/>
          </w:rPr>
          <m:t xml:space="preserve"> chosen </m:t>
        </m:r>
        <m:r>
          <m:rPr>
            <m:nor/>
          </m:rPr>
          <w:rPr>
            <w:rFonts w:ascii="Times New Roman" w:eastAsiaTheme="minorEastAsia" w:hAnsi="Times New Roman" w:cs="Times New Roman"/>
          </w:rPr>
          <m:t>such that</m:t>
        </m:r>
        <m:r>
          <m:rPr>
            <m:nor/>
          </m:rPr>
          <w:rPr>
            <w:rFonts w:ascii="Times New Roman" w:eastAsiaTheme="minorEastAsia" w:hAnsi="Times New Roman" w:cs="Times New Roman"/>
          </w:rPr>
          <m:t xml:space="preserve">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5B2B1B50"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lastRenderedPageBreak/>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I.1.4.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r>
          <w:rPr>
            <w:rFonts w:ascii="Cambria Math" w:eastAsiaTheme="minorEastAsia" w:hAnsi="Cambria Math" w:cs="Times New Roman"/>
          </w:rPr>
          <m:t>)</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m:t>
        </m:r>
        <m:r>
          <w:rPr>
            <w:rFonts w:ascii="Cambria Math" w:eastAsiaTheme="minorEastAsia" w:hAnsi="Cambria Math" w:cs="Times New Roman"/>
          </w:rPr>
          <m:t>(x)</m:t>
        </m:r>
        <m:r>
          <w:rPr>
            <w:rFonts w:ascii="Cambria Math" w:eastAsiaTheme="minorEastAsia" w:hAnsi="Cambria Math" w:cs="Times New Roman"/>
          </w:rPr>
          <m:t>​=max(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m:t>
        </m:r>
        <m:r>
          <w:rPr>
            <w:rFonts w:ascii="Cambria Math" w:eastAsiaTheme="minorEastAsia" w:hAnsi="Cambria Math" w:cs="Times New Roman"/>
          </w:rPr>
          <m:t>(x)</m:t>
        </m:r>
        <m:r>
          <w:rPr>
            <w:rFonts w:ascii="Cambria Math" w:eastAsiaTheme="minorEastAsia" w:hAnsi="Cambria Math" w:cs="Times New Roman"/>
          </w:rPr>
          <m:t>​],ε)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r>
            <w:rPr>
              <w:rFonts w:ascii="Cambria Math" w:eastAsiaTheme="minorEastAsia" w:hAnsi="Cambria Math" w:cs="Times New Roman"/>
            </w:rPr>
            <w:tab/>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m:t>
          </m:r>
          <m:r>
            <w:rPr>
              <w:rFonts w:ascii="Cambria Math" w:eastAsiaTheme="minorEastAsia" w:hAnsi="Cambria Math" w:cs="Times New Roman"/>
            </w:rPr>
            <m:t>(x)</m:t>
          </m:r>
          <m:r>
            <w:rPr>
              <w:rFonts w:ascii="Cambria Math" w:eastAsiaTheme="minorEastAsia" w:hAnsi="Cambria Math" w:cs="Times New Roman"/>
            </w:rPr>
            <m:t>=∥m</m:t>
          </m:r>
          <m:r>
            <w:rPr>
              <w:rFonts w:ascii="Cambria Math" w:eastAsiaTheme="minorEastAsia" w:hAnsi="Cambria Math" w:cs="Times New Roman"/>
            </w:rPr>
            <m:t>(x)</m:t>
          </m:r>
          <m:r>
            <w:rPr>
              <w:rFonts w:ascii="Cambria Math" w:eastAsiaTheme="minorEastAsia" w:hAnsi="Cambria Math" w:cs="Times New Roman"/>
            </w:rPr>
            <m:t>​∥</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m:t>
        </m:r>
        <m:r>
          <w:rPr>
            <w:rFonts w:ascii="Cambria Math" w:eastAsiaTheme="minorEastAsia" w:hAnsi="Cambria Math" w:cs="Times New Roman"/>
          </w:rPr>
          <m:t>(x)</m:t>
        </m:r>
        <m:r>
          <w:rPr>
            <w:rFonts w:ascii="Cambria Math" w:eastAsiaTheme="minorEastAsia" w:hAnsi="Cambria Math" w:cs="Times New Roman"/>
          </w:rPr>
          <m:t xml:space="preserve"> = H(</m:t>
        </m:r>
        <m:r>
          <w:rPr>
            <w:rFonts w:ascii="Cambria Math" w:eastAsiaTheme="minorEastAsia" w:hAnsi="Cambria Math" w:cs="Times New Roman"/>
          </w:rPr>
          <m:t>X(</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e>
        </m:ra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t>
        </m:r>
        <m:r>
          <w:rPr>
            <w:rFonts w:ascii="Cambria Math" w:eastAsiaTheme="minorEastAsia" w:hAnsi="Cambria Math" w:cs="Times New Roman"/>
          </w:rPr>
          <m:t>M</m:t>
        </m:r>
        <m:r>
          <w:rPr>
            <w:rFonts w:ascii="Cambria Math" w:eastAsiaTheme="minorEastAsia" w:hAnsi="Cambria Math" w:cs="Times New Roman"/>
          </w:rPr>
          <m:t>(</m:t>
        </m:r>
        <m:r>
          <w:rPr>
            <w:rFonts w:ascii="Cambria Math" w:eastAsiaTheme="minorEastAsia" w:hAnsi="Cambria Math" w:cs="Times New Roman"/>
          </w:rPr>
          <m:t>x)</m:t>
        </m:r>
      </m:oMath>
      <w:r w:rsidR="006D7229">
        <w:rPr>
          <w:rFonts w:ascii="Times New Roman" w:eastAsiaTheme="minorEastAsia" w:hAnsi="Times New Roman" w:cs="Times New Roman"/>
        </w:rPr>
        <w:t>,</w:t>
      </w:r>
    </w:p>
    <w:p w14:paraId="286C8140" w14:textId="4ECE1920" w:rsidR="006D7229" w:rsidRPr="006D7229" w:rsidRDefault="006D7229"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Pr>
          <w:rFonts w:ascii="Times New Roman" w:eastAsiaTheme="minorEastAsia" w:hAnsi="Times New Roman" w:cs="Times New Roman"/>
        </w:rPr>
        <w:t xml:space="preserve"> being the minimal number of samples allocated.</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r>
          <w:rPr>
            <w:rFonts w:ascii="Cambria Math" w:eastAsiaTheme="minorEastAsia" w:hAnsi="Cambria Math" w:cs="Times New Roman"/>
          </w:rPr>
          <m:t>:</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r>
          <w:rPr>
            <w:rFonts w:ascii="Cambria Math" w:eastAsiaTheme="minorEastAsia" w:hAnsi="Cambria Math" w:cs="Times New Roman"/>
          </w:rPr>
          <m:t>(</m:t>
        </m:r>
        <m:r>
          <w:rPr>
            <w:rFonts w:ascii="Cambria Math" w:eastAsiaTheme="minorEastAsia" w:hAnsi="Cambria Math" w:cs="Times New Roman"/>
          </w:rPr>
          <m:t>x)=N</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θ</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m:t>
            </m:r>
            <m:r>
              <w:rPr>
                <w:rFonts w:ascii="Cambria Math" w:eastAsiaTheme="minorEastAsia" w:hAnsi="Cambria Math" w:cs="Times New Roman"/>
              </w:rPr>
              <m:t>(</m:t>
            </m:r>
            <m:r>
              <w:rPr>
                <w:rFonts w:ascii="Cambria Math" w:eastAsiaTheme="minorEastAsia" w:hAnsi="Cambria Math" w:cs="Times New Roman"/>
              </w:rPr>
              <m:t>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396C7DED" w:rsidR="006D7229" w:rsidRDefault="006D7229" w:rsidP="006D7229">
      <w:pPr>
        <w:ind w:left="720"/>
        <w:rPr>
          <w:rFonts w:ascii="Times New Roman" w:eastAsiaTheme="minorEastAsia" w:hAnsi="Times New Roman" w:cs="Times New Roman"/>
          <w:b/>
          <w:bCs/>
        </w:rPr>
      </w:pPr>
      <w:r>
        <w:rPr>
          <w:rFonts w:ascii="Times New Roman" w:eastAsiaTheme="minorEastAsia" w:hAnsi="Times New Roman" w:cs="Times New Roman"/>
        </w:rPr>
        <w:tab/>
      </w:r>
      <w:r>
        <w:rPr>
          <w:rFonts w:ascii="Times New Roman" w:eastAsiaTheme="minorEastAsia" w:hAnsi="Times New Roman" w:cs="Times New Roman"/>
          <w:b/>
          <w:bCs/>
        </w:rPr>
        <w:t>I.1.5.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6863650"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m:t>
        </m:r>
        <m:r>
          <w:rPr>
            <w:rFonts w:ascii="Cambria Math" w:eastAsiaTheme="minorEastAsia" w:hAnsi="Cambria Math" w:cs="Times New Roman"/>
          </w:rPr>
          <m:t>(</m:t>
        </m:r>
        <m:r>
          <w:rPr>
            <w:rFonts w:ascii="Cambria Math" w:eastAsiaTheme="minorEastAsia" w:hAnsi="Cambria Math" w:cs="Times New Roman"/>
          </w:rPr>
          <m:t>x)=exp</m:t>
        </m:r>
        <m:r>
          <w:rPr>
            <w:rFonts w:ascii="Cambria Math" w:eastAsiaTheme="minorEastAsia" w:hAnsi="Cambria Math" w:cs="Times New Roman"/>
          </w:rPr>
          <m:t>(</m:t>
        </m:r>
        <m:r>
          <w:rPr>
            <w:rFonts w:ascii="Cambria Math" w:eastAsiaTheme="minorEastAsia" w:hAnsi="Cambria Math" w:cs="Times New Roman"/>
          </w:rPr>
          <m:t>-βM</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oMath>
      <w:r>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lastRenderedPageBreak/>
        <w:t xml:space="preserve">If </w:t>
      </w:r>
      <m:oMath>
        <m:r>
          <w:rPr>
            <w:rFonts w:ascii="Cambria Math" w:eastAsiaTheme="minorEastAsia" w:hAnsi="Cambria Math" w:cs="Times New Roman"/>
          </w:rPr>
          <m:t>M</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≈0</m:t>
        </m:r>
      </m:oMath>
      <w:r>
        <w:rPr>
          <w:rFonts w:ascii="Times New Roman" w:eastAsiaTheme="minorEastAsia" w:hAnsi="Times New Roman" w:cs="Times New Roman"/>
        </w:rPr>
        <w:t xml:space="preserve">, then </w:t>
      </w:r>
      <m:oMath>
        <m:r>
          <w:rPr>
            <w:rFonts w:ascii="Cambria Math" w:eastAsiaTheme="minorEastAsia" w:hAnsi="Cambria Math" w:cs="Times New Roman"/>
          </w:rPr>
          <m:t>ρ</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r>
          <w:rPr>
            <w:rFonts w:ascii="Cambria Math" w:eastAsiaTheme="minorEastAsia" w:hAnsi="Cambria Math" w:cs="Times New Roman"/>
          </w:rPr>
          <m:t>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m:t>
            </m:r>
            <m:r>
              <w:rPr>
                <w:rFonts w:ascii="Cambria Math" w:eastAsiaTheme="minorEastAsia" w:hAnsi="Cambria Math" w:cs="Times New Roman"/>
              </w:rPr>
              <m:t>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BD7BE5"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m:t>
            </m:r>
            <m:r>
              <w:rPr>
                <w:rFonts w:ascii="Cambria Math" w:eastAsiaTheme="minorEastAsia" w:hAnsi="Cambria Math" w:cs="Times New Roman"/>
              </w:rPr>
              <m:t>ew</m:t>
            </m:r>
          </m:sub>
        </m:sSub>
        <m:r>
          <w:rPr>
            <w:rFonts w:ascii="Cambria Math" w:eastAsiaTheme="minorEastAsia" w:hAnsi="Cambria Math" w:cs="Times New Roman"/>
          </w:rPr>
          <m:t>​(x)</m:t>
        </m:r>
      </m:oMath>
      <w:r>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23AE0EF"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I.1.6.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61D65800" w:rsidR="00060A6B" w:rsidRPr="00060A6B" w:rsidRDefault="00060A6B"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m:t>
          </m:r>
          <m:r>
            <w:rPr>
              <w:rFonts w:ascii="Cambria Math" w:eastAsiaTheme="minorEastAsia" w:hAnsi="Cambria Math" w:cs="Times New Roman"/>
            </w:rPr>
            <m:t>{</m:t>
          </m:r>
          <m:r>
            <w:rPr>
              <w:rFonts w:ascii="Cambria Math" w:eastAsiaTheme="minorEastAsia" w:hAnsi="Cambria Math" w:cs="Times New Roman"/>
            </w:rPr>
            <m:t>t:D</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m:t>
        </m:r>
        <m:r>
          <w:rPr>
            <w:rFonts w:ascii="Cambria Math" w:eastAsiaTheme="minorEastAsia" w:hAnsi="Cambria Math" w:cs="Times New Roman"/>
          </w:rPr>
          <m:t>(</m:t>
        </m:r>
        <m:r>
          <w:rPr>
            <w:rFonts w:ascii="Cambria Math" w:eastAsiaTheme="minorEastAsia" w:hAnsi="Cambria Math" w:cs="Times New Roman"/>
          </w:rPr>
          <m:t>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419C27F0" w14:textId="30980915" w:rsidR="00256074" w:rsidRDefault="00060A6B" w:rsidP="00060A6B">
      <w:pPr>
        <w:ind w:left="720" w:firstLine="720"/>
        <w:rPr>
          <w:rFonts w:ascii="Times New Roman" w:eastAsiaTheme="minorEastAsia" w:hAnsi="Times New Roman" w:cs="Times New Roman"/>
          <w:b/>
          <w:bCs/>
          <w:iCs/>
          <w:sz w:val="28"/>
          <w:szCs w:val="28"/>
        </w:rPr>
      </w:pPr>
      <w:r>
        <w:rPr>
          <w:rFonts w:ascii="Times New Roman" w:eastAsiaTheme="minorEastAsia" w:hAnsi="Times New Roman" w:cs="Times New Roman"/>
          <w:b/>
          <w:bCs/>
          <w:iCs/>
          <w:sz w:val="28"/>
          <w:szCs w:val="28"/>
        </w:rPr>
        <w:t>I.1.7. Statistical Significance Testing</w:t>
      </w:r>
    </w:p>
    <w:p w14:paraId="65146A19" w14:textId="735F56E7"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iCs/>
          <w:sz w:val="28"/>
          <w:szCs w:val="28"/>
        </w:rPr>
        <w:tab/>
      </w:r>
      <w:r>
        <w:rPr>
          <w:rFonts w:ascii="Times New Roman" w:eastAsiaTheme="minorEastAsia" w:hAnsi="Times New Roman" w:cs="Times New Roman"/>
          <w:iCs/>
        </w:rPr>
        <w:t xml:space="preserve">Because we use stochastic sampling, we run the renderer with multiple seeds, and run each variant a number of times, measuring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oMath>
      <w:r>
        <w:rPr>
          <w:rFonts w:ascii="Times New Roman" w:eastAsiaTheme="minorEastAsia" w:hAnsi="Times New Roman" w:cs="Times New Roman"/>
        </w:rPr>
        <w:t xml:space="preserve"> each time. Then, in order to compare the path tracing algorithm to the new algorithm, we use the paired t-test, then report means and standard deviations, confidence intervals (at 95%), as well as p-values to show if the improvement is statistically significant.</w:t>
      </w:r>
    </w:p>
    <w:p w14:paraId="303E5698" w14:textId="628CD996"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rPr>
        <w:tab/>
      </w:r>
    </w:p>
    <w:p w14:paraId="60EE8557" w14:textId="40CEA3AF" w:rsidR="00060A6B" w:rsidRDefault="00060A6B" w:rsidP="00060A6B">
      <w:pPr>
        <w:ind w:left="720"/>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I.1.8. Ablation</w:t>
      </w:r>
    </w:p>
    <w:p w14:paraId="32F6767C" w14:textId="77777777" w:rsidR="007E37EF"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7E37EF">
        <w:rPr>
          <w:rFonts w:ascii="Times New Roman" w:eastAsiaTheme="minorEastAsia" w:hAnsi="Times New Roman" w:cs="Times New Roman"/>
        </w:rPr>
        <w:t xml:space="preserve">Additionally, in order to evaluate the contribution of each heuristic component, we </w:t>
      </w:r>
      <w:r w:rsidR="007E37EF" w:rsidRPr="007E37EF">
        <w:rPr>
          <w:rFonts w:ascii="Times New Roman" w:eastAsiaTheme="minorEastAsia" w:hAnsi="Times New Roman" w:cs="Times New Roman"/>
        </w:rPr>
        <w:t>use 4 different configurations</w:t>
      </w:r>
      <w:r w:rsidR="007E37EF">
        <w:rPr>
          <w:rFonts w:ascii="Times New Roman" w:eastAsiaTheme="minorEastAsia" w:hAnsi="Times New Roman" w:cs="Times New Roman"/>
        </w:rPr>
        <w:t>:</w:t>
      </w:r>
    </w:p>
    <w:p w14:paraId="500C54D4" w14:textId="6D8BDA0A" w:rsidR="00060A6B"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Full heuristic: </w:t>
      </w:r>
      <m:oMath>
        <m:r>
          <w:rPr>
            <w:rFonts w:ascii="Cambria Math" w:eastAsiaTheme="minorEastAsia" w:hAnsi="Cambria Math" w:cs="Times New Roman"/>
          </w:rPr>
          <m:t>θ</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e>
        </m:ra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t>
        </m:r>
        <m:r>
          <w:rPr>
            <w:rFonts w:ascii="Cambria Math" w:eastAsiaTheme="minorEastAsia" w:hAnsi="Cambria Math" w:cs="Times New Roman"/>
          </w:rPr>
          <m:t>M</m:t>
        </m:r>
        <m:r>
          <w:rPr>
            <w:rFonts w:ascii="Cambria Math" w:eastAsiaTheme="minorEastAsia" w:hAnsi="Cambria Math" w:cs="Times New Roman"/>
          </w:rPr>
          <m:t>(</m:t>
        </m:r>
        <m:r>
          <w:rPr>
            <w:rFonts w:ascii="Cambria Math" w:eastAsiaTheme="minorEastAsia" w:hAnsi="Cambria Math" w:cs="Times New Roman"/>
          </w:rPr>
          <m:t>x)</m:t>
        </m:r>
      </m:oMath>
    </w:p>
    <w:p w14:paraId="35BD0F31" w14:textId="5F5113B1"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variance term: </w:t>
      </w:r>
      <m:oMath>
        <m:r>
          <w:rPr>
            <w:rFonts w:ascii="Cambria Math" w:eastAsiaTheme="minorEastAsia" w:hAnsi="Cambria Math" w:cs="Times New Roman"/>
          </w:rPr>
          <m:t>θ</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t>
        </m:r>
        <m:r>
          <w:rPr>
            <w:rFonts w:ascii="Cambria Math" w:eastAsiaTheme="minorEastAsia" w:hAnsi="Cambria Math" w:cs="Times New Roman"/>
          </w:rPr>
          <m:t>M</m:t>
        </m:r>
        <m:r>
          <w:rPr>
            <w:rFonts w:ascii="Cambria Math" w:eastAsiaTheme="minorEastAsia" w:hAnsi="Cambria Math" w:cs="Times New Roman"/>
          </w:rPr>
          <m:t>(</m:t>
        </m:r>
        <m:r>
          <w:rPr>
            <w:rFonts w:ascii="Cambria Math" w:eastAsiaTheme="minorEastAsia" w:hAnsi="Cambria Math" w:cs="Times New Roman"/>
          </w:rPr>
          <m:t>x)</m:t>
        </m:r>
      </m:oMath>
    </w:p>
    <w:p w14:paraId="3437293C" w14:textId="17ECE365"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edge term: </w:t>
      </w:r>
      <m:oMath>
        <m:r>
          <w:rPr>
            <w:rFonts w:ascii="Cambria Math" w:eastAsiaTheme="minorEastAsia" w:hAnsi="Cambria Math" w:cs="Times New Roman"/>
          </w:rPr>
          <m:t>θ</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e>
        </m:rad>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m:t>
        </m:r>
        <m:r>
          <w:rPr>
            <w:rFonts w:ascii="Cambria Math" w:eastAsiaTheme="minorEastAsia" w:hAnsi="Cambria Math" w:cs="Times New Roman"/>
          </w:rPr>
          <m:t>(</m:t>
        </m:r>
        <m:r>
          <w:rPr>
            <w:rFonts w:ascii="Cambria Math" w:eastAsiaTheme="minorEastAsia" w:hAnsi="Cambria Math" w:cs="Times New Roman"/>
          </w:rPr>
          <m:t>x)</m:t>
        </m:r>
      </m:oMath>
    </w:p>
    <w:p w14:paraId="70C1C6D9" w14:textId="1CDED32A"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motion term: </w:t>
      </w:r>
      <m:oMath>
        <m:r>
          <w:rPr>
            <w:rFonts w:ascii="Cambria Math" w:eastAsiaTheme="minorEastAsia" w:hAnsi="Cambria Math" w:cs="Times New Roman"/>
          </w:rPr>
          <m:t>θ</m:t>
        </m:r>
        <m:r>
          <w:rPr>
            <w:rFonts w:ascii="Cambria Math" w:eastAsiaTheme="minorEastAsia" w:hAnsi="Cambria Math" w:cs="Times New Roman"/>
          </w:rPr>
          <m:t>(</m:t>
        </m:r>
        <m:r>
          <w:rPr>
            <w:rFonts w:ascii="Cambria Math" w:eastAsiaTheme="minorEastAsia" w:hAnsi="Cambria Math" w:cs="Times New Roman"/>
          </w:rPr>
          <m:t>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r>
              <w:rPr>
                <w:rFonts w:ascii="Cambria Math" w:eastAsiaTheme="minorEastAsia" w:hAnsi="Cambria Math" w:cs="Times New Roman"/>
              </w:rPr>
              <m:t>(</m:t>
            </m:r>
            <m:r>
              <w:rPr>
                <w:rFonts w:ascii="Cambria Math" w:eastAsiaTheme="minorEastAsia" w:hAnsi="Cambria Math" w:cs="Times New Roman"/>
              </w:rPr>
              <m:t>x)</m:t>
            </m:r>
            <m:r>
              <w:rPr>
                <w:rFonts w:ascii="Cambria Math" w:eastAsiaTheme="minorEastAsia" w:hAnsi="Cambria Math" w:cs="Times New Roman"/>
              </w:rPr>
              <m:t>​</m:t>
            </m:r>
          </m:e>
        </m:ra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m:t>
        </m:r>
        <m:r>
          <w:rPr>
            <w:rFonts w:ascii="Cambria Math" w:eastAsiaTheme="minorEastAsia" w:hAnsi="Cambria Math" w:cs="Times New Roman"/>
          </w:rPr>
          <m:t>(</m:t>
        </m:r>
        <m:r>
          <w:rPr>
            <w:rFonts w:ascii="Cambria Math" w:eastAsiaTheme="minorEastAsia" w:hAnsi="Cambria Math" w:cs="Times New Roman"/>
          </w:rPr>
          <m:t>x)</m:t>
        </m:r>
      </m:oMath>
      <w:r>
        <w:rPr>
          <w:rFonts w:ascii="Times New Roman" w:eastAsiaTheme="minorEastAsia" w:hAnsi="Times New Roman" w:cs="Times New Roman"/>
        </w:rPr>
        <w:t>,</w:t>
      </w:r>
    </w:p>
    <w:p w14:paraId="3003FC85" w14:textId="77777777" w:rsidR="007E37EF" w:rsidRDefault="007E37EF" w:rsidP="00060A6B">
      <w:pPr>
        <w:ind w:left="720"/>
        <w:rPr>
          <w:rFonts w:ascii="Times New Roman" w:eastAsiaTheme="minorEastAsia" w:hAnsi="Times New Roman" w:cs="Times New Roman"/>
        </w:rPr>
      </w:pPr>
      <w:r>
        <w:rPr>
          <w:rFonts w:ascii="Times New Roman" w:eastAsiaTheme="minorEastAsia" w:hAnsi="Times New Roman" w:cs="Times New Roman"/>
        </w:rPr>
        <w:t xml:space="preserve">then measure </w:t>
      </w:r>
      <w:r w:rsidRPr="007E37EF">
        <w:rPr>
          <w:rFonts w:ascii="Times New Roman" w:eastAsiaTheme="minorEastAsia" w:hAnsi="Times New Roman" w:cs="Times New Roman"/>
        </w:rPr>
        <w:t>quality–time curves and compute</w:t>
      </w:r>
      <w:r>
        <w:rPr>
          <w:rFonts w:ascii="Times New Roman" w:eastAsiaTheme="minorEastAsia" w:hAnsi="Times New Roman" w:cs="Times New Roman"/>
        </w:rPr>
        <w:t>:</w:t>
      </w:r>
    </w:p>
    <w:p w14:paraId="7C3A90A1" w14:textId="1DC034A1" w:rsidR="00060A6B" w:rsidRPr="00060A6B" w:rsidRDefault="007E37EF" w:rsidP="007E37EF">
      <w:pPr>
        <w:ind w:left="2160" w:firstLine="720"/>
        <w:rPr>
          <w:rFonts w:ascii="Times New Roman" w:eastAsiaTheme="minorEastAsia" w:hAnsi="Times New Roman" w:cs="Times New Roman"/>
        </w:rPr>
      </w:pPr>
      <m:oMath>
        <m:r>
          <w:rPr>
            <w:rFonts w:ascii="Cambria Math" w:eastAsiaTheme="minorEastAsia" w:hAnsi="Cambria Math" w:cs="Times New Roman"/>
          </w:rPr>
          <m:t>ΔC​=Tq​(without C</m:t>
        </m:r>
        <m:r>
          <w:rPr>
            <w:rFonts w:ascii="Cambria Math" w:eastAsiaTheme="minorEastAsia" w:hAnsi="Cambria Math" w:cs="Times New Roman"/>
          </w:rPr>
          <m:t>)</m:t>
        </m:r>
        <m:r>
          <w:rPr>
            <w:rFonts w:ascii="Cambria Math" w:eastAsiaTheme="minorEastAsia" w:hAnsi="Cambria Math" w:cs="Times New Roman"/>
          </w:rPr>
          <m:t>-Tq​(full</m:t>
        </m:r>
        <m:r>
          <w:rPr>
            <w:rFonts w:ascii="Cambria Math" w:eastAsiaTheme="minorEastAsia" w:hAnsi="Cambria Math" w:cs="Times New Roman"/>
          </w:rPr>
          <m:t>)</m:t>
        </m:r>
      </m:oMath>
      <w:r>
        <w:rPr>
          <w:rFonts w:ascii="Times New Roman" w:eastAsiaTheme="minorEastAsia" w:hAnsi="Times New Roman" w:cs="Times New Roman"/>
          <w:iCs/>
        </w:rPr>
        <w:t>.</w:t>
      </w:r>
      <w:r w:rsidR="00060A6B">
        <w:rPr>
          <w:rFonts w:ascii="Times New Roman" w:eastAsiaTheme="minorEastAsia" w:hAnsi="Times New Roman" w:cs="Times New Roman"/>
        </w:rPr>
        <w:tab/>
      </w:r>
    </w:p>
    <w:p w14:paraId="3E5366E3" w14:textId="40F03CF8" w:rsidR="00960EE9" w:rsidRDefault="00960EE9" w:rsidP="00960EE9">
      <w:pPr>
        <w:ind w:left="1440" w:firstLine="720"/>
        <w:rPr>
          <w:rFonts w:ascii="Times New Roman" w:eastAsiaTheme="minorEastAsia" w:hAnsi="Times New Roman" w:cs="Times New Roman"/>
        </w:rPr>
      </w:pPr>
    </w:p>
    <w:p w14:paraId="3AFEBE22" w14:textId="7DA541C5" w:rsidR="00960EE9" w:rsidRPr="00960EE9" w:rsidRDefault="00960EE9" w:rsidP="00960EE9">
      <w:pPr>
        <w:ind w:left="1440" w:firstLine="720"/>
        <w:rPr>
          <w:rFonts w:ascii="Times New Roman" w:eastAsiaTheme="minorEastAsia" w:hAnsi="Times New Roman" w:cs="Times New Roman"/>
        </w:rPr>
      </w:pPr>
    </w:p>
    <w:p w14:paraId="510A62DE" w14:textId="701F0E70" w:rsidR="005F17F4" w:rsidRPr="005F17F4" w:rsidRDefault="005F17F4" w:rsidP="005F17F4">
      <w:pPr>
        <w:ind w:left="720" w:firstLine="720"/>
        <w:rPr>
          <w:rFonts w:ascii="Times New Roman" w:eastAsiaTheme="minorEastAsia" w:hAnsi="Times New Roman" w:cs="Times New Roman"/>
        </w:rPr>
      </w:pPr>
    </w:p>
    <w:p w14:paraId="49542C30" w14:textId="4C8BA3C2" w:rsidR="005F17F4" w:rsidRPr="005F17F4" w:rsidRDefault="005F17F4" w:rsidP="005F17F4">
      <w:pPr>
        <w:ind w:left="720" w:firstLine="720"/>
        <w:rPr>
          <w:rFonts w:ascii="Times New Roman" w:eastAsiaTheme="minorEastAsia" w:hAnsi="Times New Roman" w:cs="Times New Roman"/>
        </w:rPr>
      </w:pPr>
    </w:p>
    <w:p w14:paraId="3450F332" w14:textId="3F9CDA18" w:rsidR="005F17F4" w:rsidRPr="005F17F4" w:rsidRDefault="005F17F4" w:rsidP="005F17F4">
      <w:pPr>
        <w:rPr>
          <w:rFonts w:ascii="Times New Roman" w:eastAsiaTheme="minorEastAsia" w:hAnsi="Times New Roman" w:cs="Times New Roman"/>
        </w:rPr>
      </w:pPr>
      <w:r w:rsidRPr="005F17F4">
        <w:rPr>
          <w:rFonts w:ascii="Times New Roman" w:eastAsiaTheme="minorEastAsia" w:hAnsi="Times New Roman" w:cs="Times New Roman"/>
        </w:rPr>
        <w:br/>
      </w:r>
      <w:r w:rsidRPr="005F17F4">
        <w:rPr>
          <w:rFonts w:ascii="Times New Roman" w:eastAsiaTheme="minorEastAsia" w:hAnsi="Times New Roman" w:cs="Times New Roman"/>
        </w:rPr>
        <w:fldChar w:fldCharType="begin"/>
      </w:r>
      <w:r w:rsidRPr="005F17F4">
        <w:rPr>
          <w:rFonts w:ascii="Times New Roman" w:eastAsiaTheme="minorEastAsia" w:hAnsi="Times New Roman" w:cs="Times New Roman"/>
        </w:rPr>
        <w:instrText xml:space="preserve"> INCLUDEPICTURE "" \* MERGEFORMATINET </w:instrText>
      </w:r>
      <w:r w:rsidRPr="005F17F4">
        <w:rPr>
          <w:rFonts w:ascii="Times New Roman" w:eastAsiaTheme="minorEastAsia" w:hAnsi="Times New Roman" w:cs="Times New Roman"/>
        </w:rPr>
        <w:fldChar w:fldCharType="separate"/>
      </w:r>
      <w:r w:rsidRPr="005F17F4">
        <w:rPr>
          <w:rFonts w:ascii="Times New Roman" w:eastAsiaTheme="minorEastAsia" w:hAnsi="Times New Roman" w:cs="Times New Roman"/>
        </w:rPr>
        <w:fldChar w:fldCharType="end"/>
      </w:r>
    </w:p>
    <w:p w14:paraId="12E22C99" w14:textId="738FFA67" w:rsidR="005F17F4" w:rsidRPr="005F17F4" w:rsidRDefault="005F17F4" w:rsidP="00C108B4">
      <w:pPr>
        <w:ind w:left="720" w:firstLine="720"/>
        <w:rPr>
          <w:rFonts w:ascii="Times New Roman" w:eastAsiaTheme="minorEastAsia" w:hAnsi="Times New Roman" w:cs="Times New Roman"/>
        </w:rPr>
      </w:pPr>
    </w:p>
    <w:p w14:paraId="5688FB27" w14:textId="77777777" w:rsidR="00577340" w:rsidRPr="00C108B4" w:rsidRDefault="00577340" w:rsidP="00C108B4">
      <w:pPr>
        <w:ind w:left="720" w:firstLine="720"/>
        <w:rPr>
          <w:rFonts w:ascii="Times New Roman" w:eastAsiaTheme="minorEastAsia" w:hAnsi="Times New Roman" w:cs="Times New Roman"/>
        </w:rPr>
      </w:pPr>
    </w:p>
    <w:p w14:paraId="23E220B0" w14:textId="0443E86D" w:rsidR="00C108B4" w:rsidRPr="00C108B4" w:rsidRDefault="00C108B4" w:rsidP="00C108B4">
      <w:pPr>
        <w:ind w:left="720" w:firstLine="720"/>
        <w:rPr>
          <w:rFonts w:ascii="Cambria Math" w:eastAsia="Times New Roman" w:hAnsi="Cambria Math" w:cs="Times New Roman"/>
        </w:rPr>
      </w:pPr>
    </w:p>
    <w:p w14:paraId="4231C4B4" w14:textId="509CD519" w:rsidR="00C108B4" w:rsidRDefault="00C108B4" w:rsidP="00814135">
      <w:pPr>
        <w:ind w:left="720" w:firstLine="720"/>
        <w:rPr>
          <w:rFonts w:ascii="Times New Roman" w:eastAsiaTheme="minorEastAsia" w:hAnsi="Times New Roman" w:cs="Times New Roman"/>
        </w:rPr>
      </w:pPr>
    </w:p>
    <w:p w14:paraId="1ED89B61" w14:textId="77777777" w:rsidR="00C108B4" w:rsidRDefault="00C108B4" w:rsidP="00814135">
      <w:pPr>
        <w:ind w:left="720" w:firstLine="720"/>
        <w:rPr>
          <w:rFonts w:ascii="Times New Roman" w:eastAsiaTheme="minorEastAsia" w:hAnsi="Times New Roman" w:cs="Times New Roman"/>
        </w:rPr>
      </w:pPr>
    </w:p>
    <w:p w14:paraId="507EC38A" w14:textId="77777777" w:rsidR="00C108B4" w:rsidRPr="00C108B4" w:rsidRDefault="00C108B4" w:rsidP="00814135">
      <w:pPr>
        <w:ind w:left="720" w:firstLine="720"/>
        <w:rPr>
          <w:rFonts w:ascii="Times New Roman" w:eastAsiaTheme="minorEastAsia" w:hAnsi="Times New Roman" w:cs="Times New Roman"/>
        </w:rPr>
      </w:pPr>
    </w:p>
    <w:sectPr w:rsidR="00C108B4" w:rsidRPr="00C108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2"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0"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6"/>
  </w:num>
  <w:num w:numId="2" w16cid:durableId="1645699749">
    <w:abstractNumId w:val="6"/>
  </w:num>
  <w:num w:numId="3" w16cid:durableId="403529924">
    <w:abstractNumId w:val="0"/>
  </w:num>
  <w:num w:numId="4" w16cid:durableId="1750158119">
    <w:abstractNumId w:val="15"/>
  </w:num>
  <w:num w:numId="5" w16cid:durableId="1047031117">
    <w:abstractNumId w:val="2"/>
  </w:num>
  <w:num w:numId="6" w16cid:durableId="1113283496">
    <w:abstractNumId w:val="1"/>
  </w:num>
  <w:num w:numId="7" w16cid:durableId="996037674">
    <w:abstractNumId w:val="18"/>
  </w:num>
  <w:num w:numId="8" w16cid:durableId="886143293">
    <w:abstractNumId w:val="18"/>
    <w:lvlOverride w:ilvl="1">
      <w:lvl w:ilvl="1">
        <w:numFmt w:val="decimal"/>
        <w:lvlText w:val="%2."/>
        <w:lvlJc w:val="left"/>
      </w:lvl>
    </w:lvlOverride>
  </w:num>
  <w:num w:numId="9" w16cid:durableId="1930968285">
    <w:abstractNumId w:val="20"/>
  </w:num>
  <w:num w:numId="10" w16cid:durableId="724836290">
    <w:abstractNumId w:val="7"/>
  </w:num>
  <w:num w:numId="11" w16cid:durableId="2142842639">
    <w:abstractNumId w:val="5"/>
  </w:num>
  <w:num w:numId="12" w16cid:durableId="164127101">
    <w:abstractNumId w:val="4"/>
  </w:num>
  <w:num w:numId="13" w16cid:durableId="1187403594">
    <w:abstractNumId w:val="10"/>
  </w:num>
  <w:num w:numId="14" w16cid:durableId="2057970916">
    <w:abstractNumId w:val="22"/>
  </w:num>
  <w:num w:numId="15" w16cid:durableId="1363165888">
    <w:abstractNumId w:val="21"/>
  </w:num>
  <w:num w:numId="16" w16cid:durableId="176508841">
    <w:abstractNumId w:val="3"/>
  </w:num>
  <w:num w:numId="17" w16cid:durableId="1288466320">
    <w:abstractNumId w:val="11"/>
  </w:num>
  <w:num w:numId="18" w16cid:durableId="598563053">
    <w:abstractNumId w:val="14"/>
  </w:num>
  <w:num w:numId="19" w16cid:durableId="434987023">
    <w:abstractNumId w:val="12"/>
  </w:num>
  <w:num w:numId="20" w16cid:durableId="950092057">
    <w:abstractNumId w:val="19"/>
  </w:num>
  <w:num w:numId="21" w16cid:durableId="163591674">
    <w:abstractNumId w:val="17"/>
  </w:num>
  <w:num w:numId="22" w16cid:durableId="2079161199">
    <w:abstractNumId w:val="8"/>
  </w:num>
  <w:num w:numId="23" w16cid:durableId="1737391770">
    <w:abstractNumId w:val="9"/>
  </w:num>
  <w:num w:numId="24" w16cid:durableId="12048274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3793C"/>
    <w:rsid w:val="00060A6B"/>
    <w:rsid w:val="000A7DF5"/>
    <w:rsid w:val="00125815"/>
    <w:rsid w:val="00141A41"/>
    <w:rsid w:val="001F4B80"/>
    <w:rsid w:val="002505C9"/>
    <w:rsid w:val="00256074"/>
    <w:rsid w:val="00264183"/>
    <w:rsid w:val="00287036"/>
    <w:rsid w:val="002C4C78"/>
    <w:rsid w:val="003B2D94"/>
    <w:rsid w:val="00441857"/>
    <w:rsid w:val="004A25FB"/>
    <w:rsid w:val="0053197E"/>
    <w:rsid w:val="005416C3"/>
    <w:rsid w:val="00577340"/>
    <w:rsid w:val="00591ACC"/>
    <w:rsid w:val="005E3F6F"/>
    <w:rsid w:val="005F17F4"/>
    <w:rsid w:val="00612198"/>
    <w:rsid w:val="006D7229"/>
    <w:rsid w:val="00710DAA"/>
    <w:rsid w:val="00732672"/>
    <w:rsid w:val="00734975"/>
    <w:rsid w:val="007B17EA"/>
    <w:rsid w:val="007E37EF"/>
    <w:rsid w:val="00814135"/>
    <w:rsid w:val="00864C78"/>
    <w:rsid w:val="008908AD"/>
    <w:rsid w:val="008B137F"/>
    <w:rsid w:val="008B7F2C"/>
    <w:rsid w:val="0091420F"/>
    <w:rsid w:val="00925F9B"/>
    <w:rsid w:val="0093122D"/>
    <w:rsid w:val="00960EE9"/>
    <w:rsid w:val="009626EA"/>
    <w:rsid w:val="009C0EFD"/>
    <w:rsid w:val="00A308AC"/>
    <w:rsid w:val="00A7360A"/>
    <w:rsid w:val="00A95AD5"/>
    <w:rsid w:val="00AA3EB3"/>
    <w:rsid w:val="00AC557C"/>
    <w:rsid w:val="00AE5680"/>
    <w:rsid w:val="00B25750"/>
    <w:rsid w:val="00B376C9"/>
    <w:rsid w:val="00B52DCF"/>
    <w:rsid w:val="00B65500"/>
    <w:rsid w:val="00B65BAB"/>
    <w:rsid w:val="00BA3606"/>
    <w:rsid w:val="00BB67CE"/>
    <w:rsid w:val="00BD7BE5"/>
    <w:rsid w:val="00C108B4"/>
    <w:rsid w:val="00C95FDE"/>
    <w:rsid w:val="00CB0800"/>
    <w:rsid w:val="00CB5D90"/>
    <w:rsid w:val="00D36CAC"/>
    <w:rsid w:val="00DF51F7"/>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EE9"/>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2.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3.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1905</TotalTime>
  <Pages>14</Pages>
  <Words>2696</Words>
  <Characters>15371</Characters>
  <Application>Microsoft Office Word</Application>
  <DocSecurity>0</DocSecurity>
  <Lines>128</Lines>
  <Paragraphs>36</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9</cp:revision>
  <dcterms:created xsi:type="dcterms:W3CDTF">2025-10-29T09:59:00Z</dcterms:created>
  <dcterms:modified xsi:type="dcterms:W3CDTF">2025-11-17T22:40:00Z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