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282C26BC"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41E07503" w14:textId="77777777" w:rsidR="0009553C" w:rsidRDefault="0009553C" w:rsidP="002F0FDB">
      <w:pPr>
        <w:ind w:left="720" w:firstLine="720"/>
        <w:rPr>
          <w:rFonts w:ascii="Times New Roman" w:hAnsi="Times New Roman" w:cs="Times New Roman"/>
        </w:rPr>
      </w:pPr>
    </w:p>
    <w:p w14:paraId="30483B56" w14:textId="168F63FF" w:rsidR="0009553C" w:rsidRDefault="0009553C" w:rsidP="0009553C">
      <w:pPr>
        <w:ind w:left="720" w:firstLine="720"/>
        <w:rPr>
          <w:rFonts w:ascii="Times New Roman" w:hAnsi="Times New Roman" w:cs="Times New Roman"/>
        </w:rPr>
      </w:pPr>
      <w:r>
        <w:rPr>
          <w:rFonts w:ascii="Times New Roman" w:hAnsi="Times New Roman" w:cs="Times New Roman"/>
        </w:rPr>
        <w:t>The proposed algorithm is directly compared against the standard path tracing algorithm and will be evaluated on the computational cost (time to compute/generate the image), speedup at fixed quality (relative to standard path tracing), as well as on image quality (using SSIM and perceptual distance comparisons).</w:t>
      </w:r>
    </w:p>
    <w:p w14:paraId="0D85350A" w14:textId="5C22E60D"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56337184" w14:textId="00E929F4" w:rsidR="004E67B0" w:rsidRDefault="004E67B0" w:rsidP="002F0FDB">
      <w:pPr>
        <w:ind w:left="720" w:firstLine="720"/>
        <w:rPr>
          <w:rFonts w:ascii="Times New Roman" w:hAnsi="Times New Roman" w:cs="Times New Roman"/>
        </w:rPr>
      </w:pPr>
      <w:r>
        <w:rPr>
          <w:rFonts w:ascii="Times New Roman" w:hAnsi="Times New Roman" w:cs="Times New Roman"/>
        </w:rPr>
        <w:t>To ensure reproducibility, the experimental code, along with the list of random seeds used, will be included as an appendix.</w:t>
      </w:r>
    </w:p>
    <w:p w14:paraId="29E1F40D" w14:textId="77777777" w:rsidR="002F0FDB" w:rsidRPr="003A2040" w:rsidRDefault="002F0FDB" w:rsidP="002F0FDB">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lastRenderedPageBreak/>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lastRenderedPageBreak/>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r>
            <w:rPr>
              <w:rFonts w:ascii="Cambria Math" w:eastAsiaTheme="minorEastAsia" w:hAnsi="Cambria Math" w:cs="Times New Roman"/>
            </w:rPr>
            <m:t>}</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7C7915E0" w14:textId="3D28D84A" w:rsidR="0009553C" w:rsidRPr="004E67B0" w:rsidRDefault="00060A6B" w:rsidP="004E67B0">
      <w:pPr>
        <w:ind w:left="720"/>
        <w:rPr>
          <w:rFonts w:ascii="Times New Roman" w:eastAsiaTheme="minorEastAsia" w:hAnsi="Times New Roman" w:cs="Times New Roman"/>
        </w:rPr>
      </w:pPr>
      <w:r>
        <w:rPr>
          <w:rFonts w:ascii="Times New Roman" w:eastAsiaTheme="minorEastAsia" w:hAnsi="Times New Roman" w:cs="Times New Roman"/>
        </w:rPr>
        <w:tab/>
      </w:r>
    </w:p>
    <w:p w14:paraId="798D3173" w14:textId="15FBEB28" w:rsidR="00D13833" w:rsidRDefault="00D13833"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V. Case Study</w:t>
      </w:r>
    </w:p>
    <w:p w14:paraId="6A42C5A8" w14:textId="77777777" w:rsidR="002F0FDB" w:rsidRDefault="002F0FDB" w:rsidP="00D13833">
      <w:pPr>
        <w:rPr>
          <w:rFonts w:ascii="Times New Roman" w:eastAsiaTheme="minorEastAsia" w:hAnsi="Times New Roman" w:cs="Times New Roman"/>
          <w:b/>
          <w:bCs/>
          <w:sz w:val="36"/>
          <w:szCs w:val="36"/>
        </w:rPr>
      </w:pPr>
    </w:p>
    <w:p w14:paraId="2AB2431D" w14:textId="67CB7FD3"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Pr>
          <w:rFonts w:ascii="Times New Roman" w:eastAsiaTheme="minorEastAsia" w:hAnsi="Times New Roman" w:cs="Times New Roman"/>
          <w:b/>
          <w:bCs/>
          <w:sz w:val="28"/>
          <w:szCs w:val="28"/>
        </w:rPr>
        <w:t>V.1. Introduction</w:t>
      </w:r>
    </w:p>
    <w:p w14:paraId="146C96BC" w14:textId="773ABE72" w:rsidR="00D13833" w:rsidRDefault="00D13833" w:rsidP="00D13833">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41F86433"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9F4966">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 xml:space="preserve">The initial dataset was intentionally kept small, </w:t>
      </w:r>
      <w:proofErr w:type="gramStart"/>
      <w:r w:rsidR="00C1477F">
        <w:rPr>
          <w:rFonts w:ascii="Times New Roman" w:eastAsiaTheme="minorEastAsia" w:hAnsi="Times New Roman" w:cs="Times New Roman"/>
        </w:rPr>
        <w:t>in order to</w:t>
      </w:r>
      <w:proofErr w:type="gramEnd"/>
      <w:r w:rsidR="00C1477F">
        <w:rPr>
          <w:rFonts w:ascii="Times New Roman" w:eastAsiaTheme="minorEastAsia" w:hAnsi="Times New Roman" w:cs="Times New Roman"/>
        </w:rPr>
        <w:t xml:space="preserve"> allow rapid experimentation and clear interpretation of the results</w:t>
      </w:r>
      <w:r w:rsidR="00C1477F">
        <w:rPr>
          <w:rFonts w:ascii="Times New Roman" w:eastAsiaTheme="minorEastAsia" w:hAnsi="Times New Roman" w:cs="Times New Roman"/>
        </w:rPr>
        <w:t>.</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9F4966">
      <w:pPr>
        <w:ind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5821A0B9" w:rsidR="00AF7983" w:rsidRDefault="009F4966" w:rsidP="00D13833">
      <w:pPr>
        <w:rPr>
          <w:rFonts w:ascii="Times New Roman" w:eastAsiaTheme="minorEastAsia" w:hAnsi="Times New Roman" w:cs="Times New Roman"/>
        </w:rPr>
      </w:pPr>
      <w:r>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D13833">
      <w:pPr>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06EADDB4"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91E737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234.212</w:t>
            </w:r>
          </w:p>
        </w:tc>
        <w:tc>
          <w:tcPr>
            <w:tcW w:w="1785" w:type="dxa"/>
          </w:tcPr>
          <w:p w14:paraId="730C4118" w14:textId="4B7FD73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113.929</w:t>
            </w:r>
          </w:p>
        </w:tc>
        <w:tc>
          <w:tcPr>
            <w:tcW w:w="1785" w:type="dxa"/>
          </w:tcPr>
          <w:p w14:paraId="542CCE3A" w14:textId="44A60AC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0.989843</w:t>
            </w:r>
          </w:p>
        </w:tc>
        <w:tc>
          <w:tcPr>
            <w:tcW w:w="1625" w:type="dxa"/>
          </w:tcPr>
          <w:p w14:paraId="55F05FEF" w14:textId="618E9BB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0.0101571</w:t>
            </w:r>
          </w:p>
        </w:tc>
        <w:tc>
          <w:tcPr>
            <w:tcW w:w="1980" w:type="dxa"/>
          </w:tcPr>
          <w:p w14:paraId="019D3E00" w14:textId="5ED2A07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2.05578x</w:t>
            </w: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3CF0F26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176.336</w:t>
            </w:r>
          </w:p>
        </w:tc>
        <w:tc>
          <w:tcPr>
            <w:tcW w:w="1785" w:type="dxa"/>
          </w:tcPr>
          <w:p w14:paraId="469CEDE5" w14:textId="7CD4AC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125.971</w:t>
            </w:r>
          </w:p>
        </w:tc>
        <w:tc>
          <w:tcPr>
            <w:tcW w:w="1785" w:type="dxa"/>
          </w:tcPr>
          <w:p w14:paraId="4342FB25" w14:textId="13C1B64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0.989831</w:t>
            </w:r>
          </w:p>
        </w:tc>
        <w:tc>
          <w:tcPr>
            <w:tcW w:w="1625" w:type="dxa"/>
          </w:tcPr>
          <w:p w14:paraId="7BA98B96" w14:textId="42F5288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0.010169</w:t>
            </w:r>
          </w:p>
        </w:tc>
        <w:tc>
          <w:tcPr>
            <w:tcW w:w="1980" w:type="dxa"/>
          </w:tcPr>
          <w:p w14:paraId="325CEED5" w14:textId="78F1085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1.39981x</w:t>
            </w: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24A98E3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232.82</w:t>
            </w:r>
          </w:p>
        </w:tc>
        <w:tc>
          <w:tcPr>
            <w:tcW w:w="1785" w:type="dxa"/>
          </w:tcPr>
          <w:p w14:paraId="1AE15728" w14:textId="2FF35A1B"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125.471</w:t>
            </w:r>
          </w:p>
        </w:tc>
        <w:tc>
          <w:tcPr>
            <w:tcW w:w="1785" w:type="dxa"/>
          </w:tcPr>
          <w:p w14:paraId="391FA019" w14:textId="7D72ECC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0.989716</w:t>
            </w:r>
          </w:p>
        </w:tc>
        <w:tc>
          <w:tcPr>
            <w:tcW w:w="1625" w:type="dxa"/>
          </w:tcPr>
          <w:p w14:paraId="0D4DBA0C" w14:textId="11FF35CA"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0.0102843</w:t>
            </w:r>
          </w:p>
        </w:tc>
        <w:tc>
          <w:tcPr>
            <w:tcW w:w="1980" w:type="dxa"/>
          </w:tcPr>
          <w:p w14:paraId="79E72577" w14:textId="52F7B4C1"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1.85557x</w:t>
            </w: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00CAE30"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232.752</w:t>
            </w:r>
          </w:p>
        </w:tc>
        <w:tc>
          <w:tcPr>
            <w:tcW w:w="1785" w:type="dxa"/>
          </w:tcPr>
          <w:p w14:paraId="1D0F41FD" w14:textId="64759429"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125.75</w:t>
            </w:r>
          </w:p>
        </w:tc>
        <w:tc>
          <w:tcPr>
            <w:tcW w:w="1785" w:type="dxa"/>
          </w:tcPr>
          <w:p w14:paraId="7782D959" w14:textId="09E7B55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0.989775</w:t>
            </w:r>
          </w:p>
        </w:tc>
        <w:tc>
          <w:tcPr>
            <w:tcW w:w="1625" w:type="dxa"/>
          </w:tcPr>
          <w:p w14:paraId="71D92264" w14:textId="5DDE805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0.0102254</w:t>
            </w:r>
          </w:p>
        </w:tc>
        <w:tc>
          <w:tcPr>
            <w:tcW w:w="1980" w:type="dxa"/>
          </w:tcPr>
          <w:p w14:paraId="3209484C" w14:textId="6B4308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1.8509x</w:t>
            </w: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39BF91C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213.954</w:t>
            </w:r>
          </w:p>
        </w:tc>
        <w:tc>
          <w:tcPr>
            <w:tcW w:w="1785" w:type="dxa"/>
          </w:tcPr>
          <w:p w14:paraId="1658B062" w14:textId="468B33A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90.6498</w:t>
            </w:r>
          </w:p>
        </w:tc>
        <w:tc>
          <w:tcPr>
            <w:tcW w:w="1785" w:type="dxa"/>
          </w:tcPr>
          <w:p w14:paraId="2EB8200F" w14:textId="2058E648"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0.989859</w:t>
            </w:r>
          </w:p>
        </w:tc>
        <w:tc>
          <w:tcPr>
            <w:tcW w:w="1625" w:type="dxa"/>
          </w:tcPr>
          <w:p w14:paraId="68B2A116" w14:textId="65DCFEF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0.0101409</w:t>
            </w:r>
          </w:p>
        </w:tc>
        <w:tc>
          <w:tcPr>
            <w:tcW w:w="1980" w:type="dxa"/>
          </w:tcPr>
          <w:p w14:paraId="27DAA754" w14:textId="3A70E355" w:rsidR="008E16F8" w:rsidRDefault="004E67B0" w:rsidP="008E16F8">
            <w:pPr>
              <w:jc w:val="center"/>
              <w:rPr>
                <w:rFonts w:ascii="Times New Roman" w:eastAsiaTheme="minorEastAsia" w:hAnsi="Times New Roman" w:cs="Times New Roman"/>
              </w:rPr>
            </w:pPr>
            <w:r w:rsidRPr="004E67B0">
              <w:rPr>
                <w:rFonts w:ascii="Times New Roman" w:eastAsiaTheme="minorEastAsia" w:hAnsi="Times New Roman" w:cs="Times New Roman"/>
              </w:rPr>
              <w:t>2.36023x</w:t>
            </w: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7C8BFB9A"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212.078</w:t>
            </w:r>
          </w:p>
        </w:tc>
        <w:tc>
          <w:tcPr>
            <w:tcW w:w="1785" w:type="dxa"/>
          </w:tcPr>
          <w:p w14:paraId="5E6E8816" w14:textId="62DB9F4B"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120.125</w:t>
            </w:r>
          </w:p>
        </w:tc>
        <w:tc>
          <w:tcPr>
            <w:tcW w:w="1785" w:type="dxa"/>
          </w:tcPr>
          <w:p w14:paraId="0C16CE96" w14:textId="6F1B8C25"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0.98984</w:t>
            </w:r>
          </w:p>
        </w:tc>
        <w:tc>
          <w:tcPr>
            <w:tcW w:w="1625" w:type="dxa"/>
          </w:tcPr>
          <w:p w14:paraId="62000876" w14:textId="3D73ABEF"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0.01016</w:t>
            </w:r>
          </w:p>
        </w:tc>
        <w:tc>
          <w:tcPr>
            <w:tcW w:w="1980" w:type="dxa"/>
          </w:tcPr>
          <w:p w14:paraId="36518B02" w14:textId="168652D1"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1.76548x</w:t>
            </w: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20A0C492"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213.239</w:t>
            </w:r>
          </w:p>
        </w:tc>
        <w:tc>
          <w:tcPr>
            <w:tcW w:w="1785" w:type="dxa"/>
          </w:tcPr>
          <w:p w14:paraId="0E1D6605" w14:textId="1338C929"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114.589</w:t>
            </w:r>
          </w:p>
        </w:tc>
        <w:tc>
          <w:tcPr>
            <w:tcW w:w="1785" w:type="dxa"/>
          </w:tcPr>
          <w:p w14:paraId="49C4D4AD" w14:textId="579D5A8A"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0.989786</w:t>
            </w:r>
          </w:p>
        </w:tc>
        <w:tc>
          <w:tcPr>
            <w:tcW w:w="1625" w:type="dxa"/>
          </w:tcPr>
          <w:p w14:paraId="1F1FD9E6" w14:textId="15A4FBAB"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0.010214</w:t>
            </w:r>
          </w:p>
        </w:tc>
        <w:tc>
          <w:tcPr>
            <w:tcW w:w="1980" w:type="dxa"/>
          </w:tcPr>
          <w:p w14:paraId="23F7195C" w14:textId="6671B918"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1.8609x</w:t>
            </w: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3178F22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206.465</w:t>
            </w:r>
          </w:p>
        </w:tc>
        <w:tc>
          <w:tcPr>
            <w:tcW w:w="1785" w:type="dxa"/>
          </w:tcPr>
          <w:p w14:paraId="4F8741E7" w14:textId="00457F5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127.454</w:t>
            </w:r>
          </w:p>
        </w:tc>
        <w:tc>
          <w:tcPr>
            <w:tcW w:w="1785" w:type="dxa"/>
          </w:tcPr>
          <w:p w14:paraId="318132CA" w14:textId="5C84B71F"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0.989763</w:t>
            </w:r>
          </w:p>
        </w:tc>
        <w:tc>
          <w:tcPr>
            <w:tcW w:w="1625" w:type="dxa"/>
          </w:tcPr>
          <w:p w14:paraId="44863D3C" w14:textId="68193047"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0.0102371</w:t>
            </w:r>
          </w:p>
        </w:tc>
        <w:tc>
          <w:tcPr>
            <w:tcW w:w="1980" w:type="dxa"/>
          </w:tcPr>
          <w:p w14:paraId="6CE7F612" w14:textId="7BF729E2"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1.61992x</w:t>
            </w: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03007E2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233.688</w:t>
            </w:r>
          </w:p>
        </w:tc>
        <w:tc>
          <w:tcPr>
            <w:tcW w:w="1785" w:type="dxa"/>
          </w:tcPr>
          <w:p w14:paraId="53B11798" w14:textId="7A5AB52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114.815</w:t>
            </w:r>
          </w:p>
        </w:tc>
        <w:tc>
          <w:tcPr>
            <w:tcW w:w="1785" w:type="dxa"/>
          </w:tcPr>
          <w:p w14:paraId="055FB64E" w14:textId="288F18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0.989879</w:t>
            </w:r>
          </w:p>
        </w:tc>
        <w:tc>
          <w:tcPr>
            <w:tcW w:w="1625" w:type="dxa"/>
          </w:tcPr>
          <w:p w14:paraId="43E189C1" w14:textId="122530E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0.0101209</w:t>
            </w:r>
          </w:p>
        </w:tc>
        <w:tc>
          <w:tcPr>
            <w:tcW w:w="1980" w:type="dxa"/>
          </w:tcPr>
          <w:p w14:paraId="3E6E8C87" w14:textId="417922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2.03534x</w:t>
            </w: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3CDDA6A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224.119</w:t>
            </w:r>
          </w:p>
        </w:tc>
        <w:tc>
          <w:tcPr>
            <w:tcW w:w="1785" w:type="dxa"/>
          </w:tcPr>
          <w:p w14:paraId="5F4B4D57" w14:textId="4C8F325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125.891</w:t>
            </w:r>
          </w:p>
        </w:tc>
        <w:tc>
          <w:tcPr>
            <w:tcW w:w="1785" w:type="dxa"/>
          </w:tcPr>
          <w:p w14:paraId="2DFC25CD" w14:textId="28FC643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0.989908</w:t>
            </w:r>
          </w:p>
        </w:tc>
        <w:tc>
          <w:tcPr>
            <w:tcW w:w="1625" w:type="dxa"/>
          </w:tcPr>
          <w:p w14:paraId="3D430735" w14:textId="5338DD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0.0100915</w:t>
            </w:r>
          </w:p>
        </w:tc>
        <w:tc>
          <w:tcPr>
            <w:tcW w:w="1980" w:type="dxa"/>
          </w:tcPr>
          <w:p w14:paraId="4F785F02" w14:textId="0CBD5AD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1.78027x</w:t>
            </w: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628C0A8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235.99</w:t>
            </w:r>
          </w:p>
        </w:tc>
        <w:tc>
          <w:tcPr>
            <w:tcW w:w="1785" w:type="dxa"/>
          </w:tcPr>
          <w:p w14:paraId="2D4318A2" w14:textId="7D856D8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126.434</w:t>
            </w:r>
          </w:p>
        </w:tc>
        <w:tc>
          <w:tcPr>
            <w:tcW w:w="1785" w:type="dxa"/>
          </w:tcPr>
          <w:p w14:paraId="12D66318" w14:textId="4671C76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w:t>
            </w:r>
          </w:p>
        </w:tc>
        <w:tc>
          <w:tcPr>
            <w:tcW w:w="1625" w:type="dxa"/>
          </w:tcPr>
          <w:p w14:paraId="45A442F8" w14:textId="0F5B228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0.0102004</w:t>
            </w:r>
          </w:p>
        </w:tc>
        <w:tc>
          <w:tcPr>
            <w:tcW w:w="1980" w:type="dxa"/>
          </w:tcPr>
          <w:p w14:paraId="49AA0739" w14:textId="69CC7C6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1.86651x</w:t>
            </w: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57EA94C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236.143</w:t>
            </w:r>
          </w:p>
        </w:tc>
        <w:tc>
          <w:tcPr>
            <w:tcW w:w="1785" w:type="dxa"/>
          </w:tcPr>
          <w:p w14:paraId="71883579" w14:textId="6AA71C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129.037</w:t>
            </w:r>
          </w:p>
        </w:tc>
        <w:tc>
          <w:tcPr>
            <w:tcW w:w="1785" w:type="dxa"/>
          </w:tcPr>
          <w:p w14:paraId="3F31F7AA" w14:textId="19BB880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0.989777</w:t>
            </w:r>
          </w:p>
        </w:tc>
        <w:tc>
          <w:tcPr>
            <w:tcW w:w="1625" w:type="dxa"/>
          </w:tcPr>
          <w:p w14:paraId="7AF717E2" w14:textId="4C6B79E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0.010223</w:t>
            </w:r>
          </w:p>
        </w:tc>
        <w:tc>
          <w:tcPr>
            <w:tcW w:w="1980" w:type="dxa"/>
          </w:tcPr>
          <w:p w14:paraId="745C4537" w14:textId="5B812C62"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1.83005x</w:t>
            </w: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2BEC1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212.062</w:t>
            </w:r>
          </w:p>
        </w:tc>
        <w:tc>
          <w:tcPr>
            <w:tcW w:w="1785" w:type="dxa"/>
          </w:tcPr>
          <w:p w14:paraId="534FFB42" w14:textId="2F87C78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125.27</w:t>
            </w:r>
          </w:p>
        </w:tc>
        <w:tc>
          <w:tcPr>
            <w:tcW w:w="1785" w:type="dxa"/>
          </w:tcPr>
          <w:p w14:paraId="19E7D75C" w14:textId="366B30A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0.989866</w:t>
            </w:r>
          </w:p>
        </w:tc>
        <w:tc>
          <w:tcPr>
            <w:tcW w:w="1625" w:type="dxa"/>
          </w:tcPr>
          <w:p w14:paraId="6E3D968C" w14:textId="3B68879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0.0101343</w:t>
            </w:r>
          </w:p>
        </w:tc>
        <w:tc>
          <w:tcPr>
            <w:tcW w:w="1980" w:type="dxa"/>
          </w:tcPr>
          <w:p w14:paraId="4BC5668E" w14:textId="6DFA2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1.69284x</w:t>
            </w: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3667841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209.66</w:t>
            </w:r>
          </w:p>
        </w:tc>
        <w:tc>
          <w:tcPr>
            <w:tcW w:w="1785" w:type="dxa"/>
          </w:tcPr>
          <w:p w14:paraId="0DB1BE70" w14:textId="6E3CCD5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127.849</w:t>
            </w:r>
          </w:p>
        </w:tc>
        <w:tc>
          <w:tcPr>
            <w:tcW w:w="1785" w:type="dxa"/>
          </w:tcPr>
          <w:p w14:paraId="62D70EDB" w14:textId="5E29A6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0.989827</w:t>
            </w:r>
          </w:p>
        </w:tc>
        <w:tc>
          <w:tcPr>
            <w:tcW w:w="1625" w:type="dxa"/>
          </w:tcPr>
          <w:p w14:paraId="6F61D4CD" w14:textId="36E6F5A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0.0101735</w:t>
            </w:r>
          </w:p>
        </w:tc>
        <w:tc>
          <w:tcPr>
            <w:tcW w:w="1980" w:type="dxa"/>
          </w:tcPr>
          <w:p w14:paraId="172DB63C" w14:textId="41138FF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1.63991x</w:t>
            </w: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624177A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238.892</w:t>
            </w:r>
          </w:p>
        </w:tc>
        <w:tc>
          <w:tcPr>
            <w:tcW w:w="1785" w:type="dxa"/>
          </w:tcPr>
          <w:p w14:paraId="1124F583" w14:textId="7D8672B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125.593</w:t>
            </w:r>
          </w:p>
        </w:tc>
        <w:tc>
          <w:tcPr>
            <w:tcW w:w="1785" w:type="dxa"/>
          </w:tcPr>
          <w:p w14:paraId="481F0ABB" w14:textId="44D8570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0.989805</w:t>
            </w:r>
          </w:p>
        </w:tc>
        <w:tc>
          <w:tcPr>
            <w:tcW w:w="1625" w:type="dxa"/>
          </w:tcPr>
          <w:p w14:paraId="69EB7A81" w14:textId="2B1D1D0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0.0101945</w:t>
            </w:r>
          </w:p>
        </w:tc>
        <w:tc>
          <w:tcPr>
            <w:tcW w:w="1980" w:type="dxa"/>
          </w:tcPr>
          <w:p w14:paraId="09C78726" w14:textId="4923332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1.90211x</w:t>
            </w: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3A755CE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227.477</w:t>
            </w:r>
          </w:p>
        </w:tc>
        <w:tc>
          <w:tcPr>
            <w:tcW w:w="1785" w:type="dxa"/>
          </w:tcPr>
          <w:p w14:paraId="4B37E885" w14:textId="50C0AB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129.689</w:t>
            </w:r>
          </w:p>
        </w:tc>
        <w:tc>
          <w:tcPr>
            <w:tcW w:w="1785" w:type="dxa"/>
          </w:tcPr>
          <w:p w14:paraId="6E44C599" w14:textId="2CA33C9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0.989799</w:t>
            </w:r>
          </w:p>
        </w:tc>
        <w:tc>
          <w:tcPr>
            <w:tcW w:w="1625" w:type="dxa"/>
          </w:tcPr>
          <w:p w14:paraId="5F5D671B" w14:textId="78615B5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0.0102012</w:t>
            </w:r>
          </w:p>
        </w:tc>
        <w:tc>
          <w:tcPr>
            <w:tcW w:w="1980" w:type="dxa"/>
          </w:tcPr>
          <w:p w14:paraId="1D495FA3" w14:textId="53945BB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1.75401x</w:t>
            </w: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4612EB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234.137</w:t>
            </w:r>
          </w:p>
        </w:tc>
        <w:tc>
          <w:tcPr>
            <w:tcW w:w="1785" w:type="dxa"/>
          </w:tcPr>
          <w:p w14:paraId="43CF7E10" w14:textId="097D4CA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126.761</w:t>
            </w:r>
          </w:p>
        </w:tc>
        <w:tc>
          <w:tcPr>
            <w:tcW w:w="1785" w:type="dxa"/>
          </w:tcPr>
          <w:p w14:paraId="582DCBF9" w14:textId="602C4B7D"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0.989893</w:t>
            </w:r>
          </w:p>
        </w:tc>
        <w:tc>
          <w:tcPr>
            <w:tcW w:w="1625" w:type="dxa"/>
          </w:tcPr>
          <w:p w14:paraId="6FF6E758" w14:textId="68CAA4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0.0101075</w:t>
            </w:r>
          </w:p>
        </w:tc>
        <w:tc>
          <w:tcPr>
            <w:tcW w:w="1980" w:type="dxa"/>
          </w:tcPr>
          <w:p w14:paraId="6E161DA4" w14:textId="4C5EF42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1.84708x</w:t>
            </w:r>
          </w:p>
        </w:tc>
      </w:tr>
    </w:tbl>
    <w:p w14:paraId="0E84E9F6" w14:textId="215C8541" w:rsidR="00D13833" w:rsidRDefault="00D13833" w:rsidP="00D13833">
      <w:pPr>
        <w:rPr>
          <w:rFonts w:ascii="Times New Roman" w:eastAsiaTheme="minorEastAsia" w:hAnsi="Times New Roman" w:cs="Times New Roman"/>
          <w:lang w:val="en-029"/>
        </w:rPr>
      </w:pPr>
    </w:p>
    <w:tbl>
      <w:tblPr>
        <w:tblStyle w:val="Tabelgril"/>
        <w:tblpPr w:leftFromText="180" w:rightFromText="180" w:vertAnchor="text" w:horzAnchor="margin" w:tblpXSpec="right" w:tblpY="-18"/>
        <w:tblW w:w="0" w:type="auto"/>
        <w:tblLook w:val="04A0" w:firstRow="1" w:lastRow="0" w:firstColumn="1" w:lastColumn="0" w:noHBand="0" w:noVBand="1"/>
      </w:tblPr>
      <w:tblGrid>
        <w:gridCol w:w="2226"/>
        <w:gridCol w:w="2322"/>
      </w:tblGrid>
      <w:tr w:rsidR="009C4D5F" w14:paraId="47C23862" w14:textId="77777777" w:rsidTr="009C4D5F">
        <w:trPr>
          <w:trHeight w:val="1970"/>
        </w:trPr>
        <w:tc>
          <w:tcPr>
            <w:tcW w:w="2226" w:type="dxa"/>
          </w:tcPr>
          <w:p w14:paraId="48D04C6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59264" behindDoc="0" locked="0" layoutInCell="1" allowOverlap="1" wp14:anchorId="00F9DCF3" wp14:editId="594F767C">
                  <wp:simplePos x="0" y="0"/>
                  <wp:positionH relativeFrom="column">
                    <wp:posOffset>-10473</wp:posOffset>
                  </wp:positionH>
                  <wp:positionV relativeFrom="paragraph">
                    <wp:posOffset>0</wp:posOffset>
                  </wp:positionV>
                  <wp:extent cx="1276065" cy="1276065"/>
                  <wp:effectExtent l="0" t="0" r="635" b="635"/>
                  <wp:wrapSquare wrapText="bothSides"/>
                  <wp:docPr id="1365133773" name="Imagine 1" descr="O imagine care conține minge, de interior, minge de tenis, peret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33773" name="Imagine 1" descr="O imagine care conține minge, de interior, minge de tenis, perete&#10;&#10;Conținutul generat de inteligența artificială poate fi inco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65" cy="12760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lang w:val="en-029"/>
              </w:rPr>
              <w:t>Adaptive Algorithm</w:t>
            </w:r>
          </w:p>
        </w:tc>
        <w:tc>
          <w:tcPr>
            <w:tcW w:w="2322" w:type="dxa"/>
          </w:tcPr>
          <w:p w14:paraId="7A0FB5E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60288" behindDoc="1" locked="0" layoutInCell="1" allowOverlap="1" wp14:anchorId="25452A29" wp14:editId="68B094F5">
                  <wp:simplePos x="0" y="0"/>
                  <wp:positionH relativeFrom="column">
                    <wp:posOffset>-635</wp:posOffset>
                  </wp:positionH>
                  <wp:positionV relativeFrom="paragraph">
                    <wp:posOffset>0</wp:posOffset>
                  </wp:positionV>
                  <wp:extent cx="1336675" cy="1241425"/>
                  <wp:effectExtent l="0" t="0" r="0" b="0"/>
                  <wp:wrapTight wrapText="bothSides">
                    <wp:wrapPolygon edited="0">
                      <wp:start x="0" y="0"/>
                      <wp:lineTo x="0" y="21213"/>
                      <wp:lineTo x="21241" y="21213"/>
                      <wp:lineTo x="21241" y="0"/>
                      <wp:lineTo x="0" y="0"/>
                    </wp:wrapPolygon>
                  </wp:wrapTight>
                  <wp:docPr id="2013475801" name="Imagine 2" descr="O imagine care conține minge, de interior, perete, lumină reflectorulu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5801" name="Imagine 2" descr="O imagine care conține minge, de interior, perete, lumină reflectorului&#10;&#10;Conținutul generat de inteligența artificială poate fi inco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6675" cy="1241425"/>
                          </a:xfrm>
                          <a:prstGeom prst="rect">
                            <a:avLst/>
                          </a:prstGeom>
                          <a:noFill/>
                          <a:ln>
                            <a:noFill/>
                          </a:ln>
                        </pic:spPr>
                      </pic:pic>
                    </a:graphicData>
                  </a:graphic>
                  <wp14:sizeRelV relativeFrom="margin">
                    <wp14:pctHeight>0</wp14:pctHeight>
                  </wp14:sizeRelV>
                </wp:anchor>
              </w:drawing>
            </w:r>
            <w:r>
              <w:rPr>
                <w:rFonts w:ascii="Times New Roman" w:eastAsiaTheme="minorEastAsia" w:hAnsi="Times New Roman" w:cs="Times New Roman"/>
                <w:lang w:val="en-029"/>
              </w:rPr>
              <w:t>Baseline Algorithm</w:t>
            </w:r>
          </w:p>
        </w:tc>
      </w:tr>
    </w:tbl>
    <w:p w14:paraId="38C536E4" w14:textId="3C5E1506"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As observed, the proposed algorithm is, in most cases, </w:t>
      </w:r>
      <w:r w:rsidR="004C5E77">
        <w:rPr>
          <w:rFonts w:ascii="Times New Roman" w:eastAsiaTheme="minorEastAsia" w:hAnsi="Times New Roman" w:cs="Times New Roman"/>
          <w:lang w:val="en-029"/>
        </w:rPr>
        <w:t xml:space="preserve">at least 1.5 times </w:t>
      </w:r>
      <w:r>
        <w:rPr>
          <w:rFonts w:ascii="Times New Roman" w:eastAsiaTheme="minorEastAsia" w:hAnsi="Times New Roman" w:cs="Times New Roman"/>
          <w:lang w:val="en-029"/>
        </w:rPr>
        <w:t>as fast as the standard ray tracing algorithm</w:t>
      </w:r>
      <w:r w:rsidR="004C5E77">
        <w:rPr>
          <w:rFonts w:ascii="Times New Roman" w:eastAsiaTheme="minorEastAsia" w:hAnsi="Times New Roman" w:cs="Times New Roman"/>
          <w:lang w:val="en-029"/>
        </w:rPr>
        <w:t>, sometimes even doubly as fast</w:t>
      </w:r>
      <w:r>
        <w:rPr>
          <w:rFonts w:ascii="Times New Roman" w:eastAsiaTheme="minorEastAsia" w:hAnsi="Times New Roman" w:cs="Times New Roman"/>
          <w:lang w:val="en-029"/>
        </w:rPr>
        <w:t>,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r w:rsidR="009C4D5F">
        <w:rPr>
          <w:rFonts w:ascii="Times New Roman" w:eastAsiaTheme="minorEastAsia" w:hAnsi="Times New Roman" w:cs="Times New Roman"/>
          <w:lang w:val="en-029"/>
        </w:rPr>
        <w:t xml:space="preserve"> While a bit grainier than the baseline, it still maintains fidelity to the original.</w:t>
      </w:r>
    </w:p>
    <w:p w14:paraId="1126490B" w14:textId="77777777" w:rsidR="00C1477F" w:rsidRDefault="00C1477F" w:rsidP="00AF7983">
      <w:pPr>
        <w:ind w:firstLine="720"/>
        <w:rPr>
          <w:rFonts w:ascii="Times New Roman" w:eastAsiaTheme="minorEastAsia" w:hAnsi="Times New Roman" w:cs="Times New Roman"/>
          <w:lang w:val="en-029"/>
        </w:rPr>
      </w:pPr>
    </w:p>
    <w:p w14:paraId="51C9525D" w14:textId="77777777" w:rsidR="00E7003C" w:rsidRDefault="00E7003C" w:rsidP="00AF7983">
      <w:pPr>
        <w:ind w:firstLine="720"/>
        <w:rPr>
          <w:rFonts w:ascii="Times New Roman" w:eastAsiaTheme="minorEastAsia" w:hAnsi="Times New Roman" w:cs="Times New Roman"/>
          <w:lang w:val="en-029"/>
        </w:rPr>
      </w:pPr>
    </w:p>
    <w:p w14:paraId="75CF8198" w14:textId="77777777" w:rsidR="00E7003C" w:rsidRDefault="00E7003C" w:rsidP="00AF7983">
      <w:pPr>
        <w:ind w:firstLine="720"/>
        <w:rPr>
          <w:rFonts w:ascii="Times New Roman" w:eastAsiaTheme="minorEastAsia" w:hAnsi="Times New Roman" w:cs="Times New Roman"/>
          <w:lang w:val="en-029"/>
        </w:rPr>
      </w:pPr>
    </w:p>
    <w:p w14:paraId="3617C8D8" w14:textId="77777777" w:rsidR="00E7003C" w:rsidRDefault="00E7003C" w:rsidP="00AF7983">
      <w:pPr>
        <w:ind w:firstLine="720"/>
        <w:rPr>
          <w:rFonts w:ascii="Times New Roman" w:eastAsiaTheme="minorEastAsia" w:hAnsi="Times New Roman" w:cs="Times New Roman"/>
          <w:lang w:val="en-029"/>
        </w:rPr>
      </w:pPr>
    </w:p>
    <w:p w14:paraId="6EF0B677" w14:textId="77777777" w:rsidR="00E7003C" w:rsidRDefault="00E7003C" w:rsidP="00AF7983">
      <w:pPr>
        <w:ind w:firstLine="720"/>
        <w:rPr>
          <w:rFonts w:ascii="Times New Roman" w:eastAsiaTheme="minorEastAsia" w:hAnsi="Times New Roman" w:cs="Times New Roman"/>
          <w:lang w:val="en-029"/>
        </w:rPr>
      </w:pPr>
    </w:p>
    <w:p w14:paraId="228E2F0B" w14:textId="77777777" w:rsidR="00E7003C" w:rsidRDefault="00E7003C" w:rsidP="00AF7983">
      <w:pPr>
        <w:ind w:firstLine="720"/>
        <w:rPr>
          <w:rFonts w:ascii="Times New Roman" w:eastAsiaTheme="minorEastAsia" w:hAnsi="Times New Roman" w:cs="Times New Roman"/>
          <w:lang w:val="en-029"/>
        </w:rPr>
      </w:pPr>
    </w:p>
    <w:p w14:paraId="3F8D2557" w14:textId="77777777" w:rsidR="00E7003C" w:rsidRDefault="00E7003C" w:rsidP="00AF7983">
      <w:pPr>
        <w:ind w:firstLine="720"/>
        <w:rPr>
          <w:rFonts w:ascii="Times New Roman" w:eastAsiaTheme="minorEastAsia" w:hAnsi="Times New Roman" w:cs="Times New Roman"/>
          <w:lang w:val="en-029"/>
        </w:rPr>
      </w:pPr>
    </w:p>
    <w:p w14:paraId="7F8E5444" w14:textId="77777777" w:rsidR="00E7003C" w:rsidRDefault="00E7003C" w:rsidP="00AF7983">
      <w:pPr>
        <w:ind w:firstLine="720"/>
        <w:rPr>
          <w:rFonts w:ascii="Times New Roman" w:eastAsiaTheme="minorEastAsia" w:hAnsi="Times New Roman" w:cs="Times New Roman"/>
          <w:lang w:val="en-029"/>
        </w:rPr>
      </w:pPr>
    </w:p>
    <w:p w14:paraId="4849B394" w14:textId="77777777" w:rsidR="00E7003C" w:rsidRDefault="00E7003C" w:rsidP="00AF7983">
      <w:pPr>
        <w:ind w:firstLine="720"/>
        <w:rPr>
          <w:rFonts w:ascii="Times New Roman" w:eastAsiaTheme="minorEastAsia" w:hAnsi="Times New Roman" w:cs="Times New Roman"/>
          <w:lang w:val="en-029"/>
        </w:rPr>
      </w:pPr>
    </w:p>
    <w:p w14:paraId="332501F5" w14:textId="321E8549" w:rsidR="00E7003C" w:rsidRDefault="00E7003C" w:rsidP="00E7003C">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t>VI. Related work</w:t>
      </w:r>
    </w:p>
    <w:p w14:paraId="2A18922C" w14:textId="0BAC6978" w:rsidR="00E51CC5" w:rsidRDefault="00E7003C" w:rsidP="00E7003C">
      <w:pPr>
        <w:rPr>
          <w:rFonts w:ascii="Times New Roman" w:eastAsiaTheme="minorEastAsia" w:hAnsi="Times New Roman" w:cs="Times New Roman"/>
          <w:b/>
          <w:bCs/>
          <w:sz w:val="28"/>
          <w:szCs w:val="28"/>
          <w:lang w:val="en-029"/>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b/>
          <w:bCs/>
          <w:sz w:val="28"/>
          <w:szCs w:val="28"/>
          <w:lang w:val="en-029"/>
        </w:rPr>
        <w:t>VI.1. Introduction</w:t>
      </w:r>
    </w:p>
    <w:p w14:paraId="380EFDA8" w14:textId="153595A8" w:rsidR="005A04AB" w:rsidRDefault="00E7003C" w:rsidP="005A04AB">
      <w:pPr>
        <w:ind w:left="720" w:firstLine="720"/>
        <w:rPr>
          <w:rFonts w:ascii="Times New Roman" w:eastAsiaTheme="minorEastAsia" w:hAnsi="Times New Roman" w:cs="Times New Roman"/>
        </w:rPr>
      </w:pPr>
      <w:r w:rsidRPr="00E7003C">
        <w:rPr>
          <w:rFonts w:ascii="Times New Roman" w:eastAsiaTheme="minorEastAsia" w:hAnsi="Times New Roman" w:cs="Times New Roman"/>
        </w:rPr>
        <w:t xml:space="preserve">Ray tracing has a long history in computer graphics, evolving from early recursive formulations into today’s advanced physically based and real-time techniques. The </w:t>
      </w:r>
      <w:r>
        <w:rPr>
          <w:rFonts w:ascii="Times New Roman" w:eastAsiaTheme="minorEastAsia" w:hAnsi="Times New Roman" w:cs="Times New Roman"/>
        </w:rPr>
        <w:t>proposed algorithm</w:t>
      </w:r>
      <w:r w:rsidRPr="00E7003C">
        <w:rPr>
          <w:rFonts w:ascii="Times New Roman" w:eastAsiaTheme="minorEastAsia" w:hAnsi="Times New Roman" w:cs="Times New Roman"/>
        </w:rPr>
        <w:t xml:space="preserve"> fits within a broader research landscape focused on improving rendering efficiency, sampling quality, and temporal stability.</w:t>
      </w:r>
      <w:r>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This chapter presents an overview of existing approaches, groups them by theme, and</w:t>
      </w:r>
      <w:r w:rsid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outlines how the proposed method compares to the state of the art.</w:t>
      </w:r>
      <w:r w:rsidR="005A04AB" w:rsidRP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 xml:space="preserve">The chapter also identifies which performance metrics are expected to show improvements relative to </w:t>
      </w:r>
      <w:proofErr w:type="gramStart"/>
      <w:r w:rsidR="005A04AB" w:rsidRPr="00E7003C">
        <w:rPr>
          <w:rFonts w:ascii="Times New Roman" w:eastAsiaTheme="minorEastAsia" w:hAnsi="Times New Roman" w:cs="Times New Roman"/>
        </w:rPr>
        <w:t>the literature</w:t>
      </w:r>
      <w:proofErr w:type="gramEnd"/>
      <w:r w:rsidR="005A04AB" w:rsidRPr="00E7003C">
        <w:rPr>
          <w:rFonts w:ascii="Times New Roman" w:eastAsiaTheme="minorEastAsia" w:hAnsi="Times New Roman" w:cs="Times New Roman"/>
        </w:rPr>
        <w:t>.</w:t>
      </w:r>
    </w:p>
    <w:p w14:paraId="5A5E0735" w14:textId="644755DE" w:rsidR="005A04AB" w:rsidRDefault="005A04AB" w:rsidP="005A04AB">
      <w:pPr>
        <w:rPr>
          <w:rFonts w:ascii="Times New Roman" w:eastAsiaTheme="minorEastAsia" w:hAnsi="Times New Roman" w:cs="Times New Roman"/>
        </w:rPr>
      </w:pPr>
      <w:r>
        <w:rPr>
          <w:rFonts w:ascii="Times New Roman" w:eastAsiaTheme="minorEastAsia" w:hAnsi="Times New Roman" w:cs="Times New Roman"/>
        </w:rPr>
        <w:tab/>
      </w:r>
    </w:p>
    <w:p w14:paraId="257BA00C" w14:textId="0D75BD8E" w:rsidR="005A04AB" w:rsidRDefault="005A04AB" w:rsidP="005A04AB">
      <w:pPr>
        <w:rPr>
          <w:rFonts w:ascii="Times New Roman" w:eastAsiaTheme="minorEastAsia" w:hAnsi="Times New Roman" w:cs="Times New Roman"/>
          <w:b/>
          <w:bCs/>
          <w:sz w:val="28"/>
          <w:szCs w:val="28"/>
        </w:rPr>
      </w:pPr>
      <w:r w:rsidRPr="005A04AB">
        <w:rPr>
          <w:rFonts w:ascii="Times New Roman" w:eastAsiaTheme="minorEastAsia" w:hAnsi="Times New Roman" w:cs="Times New Roman"/>
          <w:b/>
          <w:bCs/>
          <w:sz w:val="28"/>
          <w:szCs w:val="28"/>
        </w:rPr>
        <w:tab/>
        <w:t>VI.2. Classical Ray Tracing Algorithms</w:t>
      </w:r>
    </w:p>
    <w:p w14:paraId="5369FB2C" w14:textId="77777777"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 xml:space="preserve">Early foundational work established the conceptual framework for ray tracing. </w:t>
      </w:r>
      <w:r>
        <w:rPr>
          <w:rFonts w:ascii="Times New Roman" w:eastAsiaTheme="minorEastAsia" w:hAnsi="Times New Roman" w:cs="Times New Roman"/>
        </w:rPr>
        <w:t>Robert L. Cook, Thomas Porter and Loren Carpenter</w:t>
      </w:r>
      <w:r w:rsidRPr="005A04AB">
        <w:rPr>
          <w:rFonts w:ascii="Times New Roman" w:eastAsiaTheme="minorEastAsia" w:hAnsi="Times New Roman" w:cs="Times New Roman"/>
        </w:rPr>
        <w:t xml:space="preserve"> introduced </w:t>
      </w:r>
      <w:r>
        <w:rPr>
          <w:rFonts w:ascii="Times New Roman" w:eastAsiaTheme="minorEastAsia" w:hAnsi="Times New Roman" w:cs="Times New Roman"/>
        </w:rPr>
        <w:t>d</w:t>
      </w:r>
      <w:r w:rsidRPr="005A04AB">
        <w:rPr>
          <w:rFonts w:ascii="Times New Roman" w:eastAsiaTheme="minorEastAsia" w:hAnsi="Times New Roman" w:cs="Times New Roman"/>
        </w:rPr>
        <w:t xml:space="preserve">istributed </w:t>
      </w:r>
      <w:r>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Pr>
          <w:rFonts w:ascii="Times New Roman" w:eastAsiaTheme="minorEastAsia" w:hAnsi="Times New Roman" w:cs="Times New Roman"/>
        </w:rPr>
        <w:t>t</w:t>
      </w:r>
      <w:r w:rsidRPr="005A04AB">
        <w:rPr>
          <w:rFonts w:ascii="Times New Roman" w:eastAsiaTheme="minorEastAsia" w:hAnsi="Times New Roman" w:cs="Times New Roman"/>
        </w:rPr>
        <w:t xml:space="preserve">racing for handling soft shadows, depth of field, and motion blur using stochastic </w:t>
      </w:r>
      <w:proofErr w:type="gramStart"/>
      <w:r w:rsidRPr="005A04AB">
        <w:rPr>
          <w:rFonts w:ascii="Times New Roman" w:eastAsiaTheme="minorEastAsia" w:hAnsi="Times New Roman" w:cs="Times New Roman"/>
        </w:rPr>
        <w:t>sampling</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1]</w:t>
      </w:r>
      <w:r w:rsidRPr="005A04AB">
        <w:rPr>
          <w:rFonts w:ascii="Times New Roman" w:eastAsiaTheme="minorEastAsia" w:hAnsi="Times New Roman" w:cs="Times New Roman"/>
        </w:rPr>
        <w:t xml:space="preserve">. </w:t>
      </w:r>
      <w:r>
        <w:rPr>
          <w:rFonts w:ascii="Times New Roman" w:eastAsiaTheme="minorEastAsia" w:hAnsi="Times New Roman" w:cs="Times New Roman"/>
        </w:rPr>
        <w:t xml:space="preserve">James </w:t>
      </w:r>
      <w:r w:rsidRPr="005A04AB">
        <w:rPr>
          <w:rFonts w:ascii="Times New Roman" w:eastAsiaTheme="minorEastAsia" w:hAnsi="Times New Roman" w:cs="Times New Roman"/>
        </w:rPr>
        <w:t xml:space="preserve">Arvo formalized </w:t>
      </w:r>
      <w:r w:rsidRPr="005A04AB">
        <w:rPr>
          <w:rFonts w:ascii="Times New Roman" w:eastAsiaTheme="minorEastAsia" w:hAnsi="Times New Roman" w:cs="Times New Roman"/>
        </w:rPr>
        <w:t>b</w:t>
      </w:r>
      <w:r w:rsidRPr="005A04AB">
        <w:rPr>
          <w:rFonts w:ascii="Times New Roman" w:eastAsiaTheme="minorEastAsia" w:hAnsi="Times New Roman" w:cs="Times New Roman"/>
        </w:rPr>
        <w:t xml:space="preserve">ackward </w:t>
      </w:r>
      <w:r w:rsidRPr="005A04AB">
        <w:rPr>
          <w:rFonts w:ascii="Times New Roman" w:eastAsiaTheme="minorEastAsia" w:hAnsi="Times New Roman" w:cs="Times New Roman"/>
        </w:rPr>
        <w:t>r</w:t>
      </w:r>
      <w:r w:rsidRPr="005A04AB">
        <w:rPr>
          <w:rFonts w:ascii="Times New Roman" w:eastAsiaTheme="minorEastAsia" w:hAnsi="Times New Roman" w:cs="Times New Roman"/>
        </w:rPr>
        <w:t xml:space="preserve">ay </w:t>
      </w:r>
      <w:proofErr w:type="gramStart"/>
      <w:r w:rsidRPr="005A04AB">
        <w:rPr>
          <w:rFonts w:ascii="Times New Roman" w:eastAsiaTheme="minorEastAsia" w:hAnsi="Times New Roman" w:cs="Times New Roman"/>
        </w:rPr>
        <w:t>tracing</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2]</w:t>
      </w:r>
      <w:r>
        <w:rPr>
          <w:rFonts w:ascii="Times New Roman" w:eastAsiaTheme="minorEastAsia" w:hAnsi="Times New Roman" w:cs="Times New Roman"/>
          <w:i/>
          <w:iCs/>
        </w:rPr>
        <w:t xml:space="preserve"> </w:t>
      </w:r>
      <w:r w:rsidRPr="005A04AB">
        <w:rPr>
          <w:rFonts w:ascii="Times New Roman" w:eastAsiaTheme="minorEastAsia" w:hAnsi="Times New Roman" w:cs="Times New Roman"/>
        </w:rPr>
        <w:t xml:space="preserve">while </w:t>
      </w:r>
      <w:r>
        <w:rPr>
          <w:rFonts w:ascii="Times New Roman" w:eastAsiaTheme="minorEastAsia" w:hAnsi="Times New Roman" w:cs="Times New Roman"/>
        </w:rPr>
        <w:t xml:space="preserve">Michael </w:t>
      </w:r>
      <w:r w:rsidRPr="005A04AB">
        <w:rPr>
          <w:rFonts w:ascii="Times New Roman" w:eastAsiaTheme="minorEastAsia" w:hAnsi="Times New Roman" w:cs="Times New Roman"/>
        </w:rPr>
        <w:t xml:space="preserve">Gervautz improved ray tracing efficiency for CSG </w:t>
      </w:r>
      <w:proofErr w:type="gramStart"/>
      <w:r w:rsidRPr="005A04AB">
        <w:rPr>
          <w:rFonts w:ascii="Times New Roman" w:eastAsiaTheme="minorEastAsia" w:hAnsi="Times New Roman" w:cs="Times New Roman"/>
        </w:rPr>
        <w:t>constructions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3]</w:t>
      </w:r>
      <w:r>
        <w:rPr>
          <w:rFonts w:ascii="Times New Roman" w:eastAsiaTheme="minorEastAsia" w:hAnsi="Times New Roman" w:cs="Times New Roman"/>
        </w:rPr>
        <w:t>.</w:t>
      </w:r>
      <w:r w:rsidRPr="005A04AB">
        <w:rPr>
          <w:rFonts w:ascii="Times New Roman" w:eastAsiaTheme="minorEastAsia" w:hAnsi="Times New Roman" w:cs="Times New Roman"/>
        </w:rPr>
        <w:t xml:space="preserve"> </w:t>
      </w:r>
    </w:p>
    <w:p w14:paraId="50456E08" w14:textId="0E570067"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 xml:space="preserve">Other early contributions examined systematic </w:t>
      </w:r>
      <w:proofErr w:type="gramStart"/>
      <w:r w:rsidRPr="005A04AB">
        <w:rPr>
          <w:rFonts w:ascii="Times New Roman" w:eastAsiaTheme="minorEastAsia" w:hAnsi="Times New Roman" w:cs="Times New Roman"/>
        </w:rPr>
        <w:t>errors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4]</w:t>
      </w:r>
      <w:r w:rsidRPr="005A04AB">
        <w:rPr>
          <w:rFonts w:ascii="Times New Roman" w:eastAsiaTheme="minorEastAsia" w:hAnsi="Times New Roman" w:cs="Times New Roman"/>
        </w:rPr>
        <w:t xml:space="preserve">, practical </w:t>
      </w:r>
      <w:proofErr w:type="gramStart"/>
      <w:r w:rsidRPr="005A04AB">
        <w:rPr>
          <w:rFonts w:ascii="Times New Roman" w:eastAsiaTheme="minorEastAsia" w:hAnsi="Times New Roman" w:cs="Times New Roman"/>
        </w:rPr>
        <w:t>algorithms</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5]</w:t>
      </w:r>
      <w:r w:rsidRPr="005A04AB">
        <w:rPr>
          <w:rFonts w:ascii="Times New Roman" w:eastAsiaTheme="minorEastAsia" w:hAnsi="Times New Roman" w:cs="Times New Roman"/>
        </w:rPr>
        <w:t xml:space="preserve"> and fast traversal methods such as the widely used voxel traversal scheme of </w:t>
      </w:r>
      <w:r w:rsidR="00343291">
        <w:rPr>
          <w:rFonts w:ascii="Times New Roman" w:eastAsiaTheme="minorEastAsia" w:hAnsi="Times New Roman" w:cs="Times New Roman"/>
        </w:rPr>
        <w:t xml:space="preserve">John </w:t>
      </w:r>
      <w:r w:rsidRPr="005A04AB">
        <w:rPr>
          <w:rFonts w:ascii="Times New Roman" w:eastAsiaTheme="minorEastAsia" w:hAnsi="Times New Roman" w:cs="Times New Roman"/>
        </w:rPr>
        <w:t>Amanatides and</w:t>
      </w:r>
      <w:r w:rsidR="00273B2B">
        <w:rPr>
          <w:rFonts w:ascii="Times New Roman" w:eastAsiaTheme="minorEastAsia" w:hAnsi="Times New Roman" w:cs="Times New Roman"/>
        </w:rPr>
        <w:t xml:space="preserve"> </w:t>
      </w:r>
      <w:r w:rsidR="00343291">
        <w:rPr>
          <w:rFonts w:ascii="Times New Roman" w:eastAsiaTheme="minorEastAsia" w:hAnsi="Times New Roman" w:cs="Times New Roman"/>
        </w:rPr>
        <w:t xml:space="preserve">Andrew </w:t>
      </w:r>
      <w:proofErr w:type="gramStart"/>
      <w:r w:rsidR="00273B2B">
        <w:rPr>
          <w:rFonts w:ascii="Times New Roman" w:eastAsiaTheme="minorEastAsia" w:hAnsi="Times New Roman" w:cs="Times New Roman"/>
        </w:rPr>
        <w:t>Woo</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6]</w:t>
      </w:r>
      <w:r w:rsidRPr="005A04AB">
        <w:rPr>
          <w:rFonts w:ascii="Times New Roman" w:eastAsiaTheme="minorEastAsia" w:hAnsi="Times New Roman" w:cs="Times New Roman"/>
        </w:rPr>
        <w:t xml:space="preserve">. Surveys such as Arvo </w:t>
      </w:r>
      <w:r w:rsidR="00273B2B">
        <w:rPr>
          <w:rFonts w:ascii="Times New Roman" w:eastAsiaTheme="minorEastAsia" w:hAnsi="Times New Roman" w:cs="Times New Roman"/>
        </w:rPr>
        <w:t>and</w:t>
      </w:r>
      <w:r w:rsidRPr="005A04AB">
        <w:rPr>
          <w:rFonts w:ascii="Times New Roman" w:eastAsiaTheme="minorEastAsia" w:hAnsi="Times New Roman" w:cs="Times New Roman"/>
        </w:rPr>
        <w:t xml:space="preserve"> Kirk’s overview of acceleration structures provide a historical understanding of core </w:t>
      </w:r>
      <w:proofErr w:type="gramStart"/>
      <w:r w:rsidRPr="005A04AB">
        <w:rPr>
          <w:rFonts w:ascii="Times New Roman" w:eastAsiaTheme="minorEastAsia" w:hAnsi="Times New Roman" w:cs="Times New Roman"/>
        </w:rPr>
        <w:t>techniques</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7]</w:t>
      </w:r>
      <w:r w:rsidRPr="005A04AB">
        <w:rPr>
          <w:rFonts w:ascii="Times New Roman" w:eastAsiaTheme="minorEastAsia" w:hAnsi="Times New Roman" w:cs="Times New Roman"/>
        </w:rPr>
        <w:t>.</w:t>
      </w:r>
    </w:p>
    <w:p w14:paraId="540E689A" w14:textId="2A6142CA" w:rsidR="006267BE" w:rsidRPr="005A04AB" w:rsidRDefault="006267BE" w:rsidP="005A04AB">
      <w:pPr>
        <w:ind w:left="720" w:firstLine="720"/>
        <w:rPr>
          <w:rFonts w:ascii="Times New Roman" w:eastAsiaTheme="minorEastAsia" w:hAnsi="Times New Roman" w:cs="Times New Roman"/>
          <w:lang w:val="en-029"/>
        </w:rPr>
      </w:pPr>
      <w:r w:rsidRPr="006267BE">
        <w:rPr>
          <w:rFonts w:ascii="Times New Roman" w:eastAsiaTheme="minorEastAsia" w:hAnsi="Times New Roman" w:cs="Times New Roman"/>
        </w:rPr>
        <w:t>These early models generally rely on uniform sampling or simple heuristics. They do not adapt sampling density using image-space analysis (variance, edges, motion). The proposed method extends these foundations by introducing structured adaptive sampling that allocates computational effort where needed.</w:t>
      </w:r>
    </w:p>
    <w:p w14:paraId="6FE17969" w14:textId="3225EF92" w:rsidR="00E7003C" w:rsidRDefault="00E7003C" w:rsidP="00E7003C">
      <w:pPr>
        <w:rPr>
          <w:rFonts w:ascii="Times New Roman" w:eastAsiaTheme="minorEastAsia" w:hAnsi="Times New Roman" w:cs="Times New Roman"/>
        </w:rPr>
      </w:pPr>
    </w:p>
    <w:p w14:paraId="423AEDDB" w14:textId="77777777" w:rsidR="00AC1FAC" w:rsidRDefault="00AC1FAC" w:rsidP="00E7003C">
      <w:pPr>
        <w:ind w:left="720"/>
        <w:rPr>
          <w:rFonts w:ascii="Times New Roman" w:eastAsiaTheme="minorEastAsia" w:hAnsi="Times New Roman" w:cs="Times New Roman"/>
          <w:b/>
          <w:bCs/>
          <w:sz w:val="28"/>
          <w:szCs w:val="28"/>
          <w:lang w:val="en-029"/>
        </w:rPr>
      </w:pPr>
      <w:r w:rsidRPr="00AC1FAC">
        <w:rPr>
          <w:rFonts w:ascii="Times New Roman" w:eastAsiaTheme="minorEastAsia" w:hAnsi="Times New Roman" w:cs="Times New Roman"/>
          <w:b/>
          <w:bCs/>
          <w:sz w:val="28"/>
          <w:szCs w:val="28"/>
        </w:rPr>
        <w:t>VI.3.</w:t>
      </w:r>
      <w:r>
        <w:rPr>
          <w:rFonts w:ascii="Times New Roman" w:eastAsiaTheme="minorEastAsia" w:hAnsi="Times New Roman" w:cs="Times New Roman"/>
          <w:lang w:val="en-029"/>
        </w:rPr>
        <w:t xml:space="preserve"> </w:t>
      </w:r>
      <w:r>
        <w:rPr>
          <w:rFonts w:ascii="Times New Roman" w:eastAsiaTheme="minorEastAsia" w:hAnsi="Times New Roman" w:cs="Times New Roman"/>
          <w:b/>
          <w:bCs/>
          <w:sz w:val="28"/>
          <w:szCs w:val="28"/>
          <w:lang w:val="en-029"/>
        </w:rPr>
        <w:t>Ray Tracing Acceleration and Efficiency</w:t>
      </w:r>
    </w:p>
    <w:p w14:paraId="03CAD1EE" w14:textId="2F75E580"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 xml:space="preserve">Acceleration structures and algorithmic optimization represent another major research direction. Efficient BVH constructions, </w:t>
      </w:r>
      <w:proofErr w:type="spellStart"/>
      <w:r w:rsidRPr="00AC1FAC">
        <w:rPr>
          <w:rFonts w:ascii="Times New Roman" w:eastAsiaTheme="minorEastAsia" w:hAnsi="Times New Roman" w:cs="Times New Roman"/>
        </w:rPr>
        <w:t>kd</w:t>
      </w:r>
      <w:proofErr w:type="spellEnd"/>
      <w:r w:rsidRPr="00AC1FAC">
        <w:rPr>
          <w:rFonts w:ascii="Times New Roman" w:eastAsiaTheme="minorEastAsia" w:hAnsi="Times New Roman" w:cs="Times New Roman"/>
        </w:rPr>
        <w:t xml:space="preserve">-trees, and specialized traversal </w:t>
      </w:r>
      <w:r w:rsidRPr="00AC1FAC">
        <w:rPr>
          <w:rFonts w:ascii="Times New Roman" w:eastAsiaTheme="minorEastAsia" w:hAnsi="Times New Roman" w:cs="Times New Roman"/>
        </w:rPr>
        <w:lastRenderedPageBreak/>
        <w:t xml:space="preserve">algorithms remain core to modern rendering pipelines, with methods like </w:t>
      </w:r>
      <w:r>
        <w:rPr>
          <w:rFonts w:ascii="Times New Roman" w:eastAsiaTheme="minorEastAsia" w:hAnsi="Times New Roman" w:cs="Times New Roman"/>
        </w:rPr>
        <w:t>r</w:t>
      </w:r>
      <w:r w:rsidRPr="00AC1FAC">
        <w:rPr>
          <w:rFonts w:ascii="Times New Roman" w:eastAsiaTheme="minorEastAsia" w:hAnsi="Times New Roman" w:cs="Times New Roman"/>
        </w:rPr>
        <w:t xml:space="preserve">ay </w:t>
      </w:r>
      <w:proofErr w:type="gramStart"/>
      <w:r>
        <w:rPr>
          <w:rFonts w:ascii="Times New Roman" w:eastAsiaTheme="minorEastAsia" w:hAnsi="Times New Roman" w:cs="Times New Roman"/>
        </w:rPr>
        <w:t>c</w:t>
      </w:r>
      <w:r w:rsidRPr="00AC1FAC">
        <w:rPr>
          <w:rFonts w:ascii="Times New Roman" w:eastAsiaTheme="minorEastAsia" w:hAnsi="Times New Roman" w:cs="Times New Roman"/>
        </w:rPr>
        <w:t>lassification</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8]</w:t>
      </w:r>
      <w:r w:rsidRPr="00AC1FAC">
        <w:rPr>
          <w:rFonts w:ascii="Times New Roman" w:eastAsiaTheme="minorEastAsia" w:hAnsi="Times New Roman" w:cs="Times New Roman"/>
        </w:rPr>
        <w:t xml:space="preserve"> and computational improvements by Hank Weghorst, Gary Hooper, and Donald P. Greenberg</w:t>
      </w:r>
      <w:r>
        <w:rPr>
          <w:rFonts w:ascii="Times New Roman" w:eastAsiaTheme="minorEastAsia" w:hAnsi="Times New Roman" w:cs="Times New Roman"/>
          <w:vertAlign w:val="superscript"/>
        </w:rPr>
        <w:t>[9]</w:t>
      </w:r>
      <w:r>
        <w:rPr>
          <w:rFonts w:ascii="Times New Roman" w:eastAsiaTheme="minorEastAsia" w:hAnsi="Times New Roman" w:cs="Times New Roman"/>
        </w:rPr>
        <w:t>.</w:t>
      </w:r>
      <w:r w:rsidR="00BF5576">
        <w:rPr>
          <w:rFonts w:ascii="Times New Roman" w:eastAsiaTheme="minorEastAsia" w:hAnsi="Times New Roman" w:cs="Times New Roman"/>
        </w:rPr>
        <w:t xml:space="preserve"> Elena</w:t>
      </w:r>
      <w:r>
        <w:rPr>
          <w:rFonts w:ascii="Times New Roman" w:eastAsiaTheme="minorEastAsia" w:hAnsi="Times New Roman" w:cs="Times New Roman"/>
        </w:rPr>
        <w:t xml:space="preserve"> </w:t>
      </w:r>
      <w:r w:rsidRPr="00AC1FAC">
        <w:rPr>
          <w:rFonts w:ascii="Times New Roman" w:eastAsiaTheme="minorEastAsia" w:hAnsi="Times New Roman" w:cs="Times New Roman"/>
        </w:rPr>
        <w:t xml:space="preserve">Vasiou et al. provided a detailed modern analysis of </w:t>
      </w:r>
      <w:proofErr w:type="gramStart"/>
      <w:r w:rsidRPr="00AC1FAC">
        <w:rPr>
          <w:rFonts w:ascii="Times New Roman" w:eastAsiaTheme="minorEastAsia" w:hAnsi="Times New Roman" w:cs="Times New Roman"/>
        </w:rPr>
        <w:t>render</w:t>
      </w:r>
      <w:proofErr w:type="gramEnd"/>
      <w:r w:rsidRPr="00AC1FAC">
        <w:rPr>
          <w:rFonts w:ascii="Times New Roman" w:eastAsiaTheme="minorEastAsia" w:hAnsi="Times New Roman" w:cs="Times New Roman"/>
        </w:rPr>
        <w:t xml:space="preserve"> time and energy cost for ray-traced </w:t>
      </w:r>
      <w:proofErr w:type="gramStart"/>
      <w:r w:rsidRPr="00AC1FAC">
        <w:rPr>
          <w:rFonts w:ascii="Times New Roman" w:eastAsiaTheme="minorEastAsia" w:hAnsi="Times New Roman" w:cs="Times New Roman"/>
        </w:rPr>
        <w:t>workloads</w:t>
      </w:r>
      <w:r w:rsidR="00BF5576">
        <w:rPr>
          <w:rFonts w:ascii="Times New Roman" w:eastAsiaTheme="minorEastAsia" w:hAnsi="Times New Roman" w:cs="Times New Roman"/>
          <w:vertAlign w:val="superscript"/>
        </w:rPr>
        <w:t>[</w:t>
      </w:r>
      <w:proofErr w:type="gramEnd"/>
      <w:r w:rsidR="00BF5576">
        <w:rPr>
          <w:rFonts w:ascii="Times New Roman" w:eastAsiaTheme="minorEastAsia" w:hAnsi="Times New Roman" w:cs="Times New Roman"/>
          <w:vertAlign w:val="superscript"/>
        </w:rPr>
        <w:t>10]</w:t>
      </w:r>
      <w:r w:rsidR="00BF5576">
        <w:rPr>
          <w:rFonts w:ascii="Times New Roman" w:eastAsiaTheme="minorEastAsia" w:hAnsi="Times New Roman" w:cs="Times New Roman"/>
        </w:rPr>
        <w:t>.</w:t>
      </w:r>
    </w:p>
    <w:p w14:paraId="0BEE888A" w14:textId="22F008D1"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 xml:space="preserve">Volume ray tracing efficiency was explored in several </w:t>
      </w:r>
      <w:proofErr w:type="gramStart"/>
      <w:r w:rsidRPr="00AC1FAC">
        <w:rPr>
          <w:rFonts w:ascii="Times New Roman" w:eastAsiaTheme="minorEastAsia" w:hAnsi="Times New Roman" w:cs="Times New Roman"/>
        </w:rPr>
        <w:t>studies</w:t>
      </w:r>
      <w:r w:rsidR="00BF5576">
        <w:rPr>
          <w:rFonts w:ascii="Times New Roman" w:eastAsiaTheme="minorEastAsia" w:hAnsi="Times New Roman" w:cs="Times New Roman"/>
          <w:vertAlign w:val="superscript"/>
        </w:rPr>
        <w:t>[</w:t>
      </w:r>
      <w:proofErr w:type="gramEnd"/>
      <w:r w:rsidR="00BF5576">
        <w:rPr>
          <w:rFonts w:ascii="Times New Roman" w:eastAsiaTheme="minorEastAsia" w:hAnsi="Times New Roman" w:cs="Times New Roman"/>
          <w:vertAlign w:val="superscript"/>
        </w:rPr>
        <w:t>11],[12</w:t>
      </w:r>
      <w:proofErr w:type="gramStart"/>
      <w:r w:rsidR="00BF5576">
        <w:rPr>
          <w:rFonts w:ascii="Times New Roman" w:eastAsiaTheme="minorEastAsia" w:hAnsi="Times New Roman" w:cs="Times New Roman"/>
          <w:vertAlign w:val="superscript"/>
        </w:rPr>
        <w:t>]</w:t>
      </w:r>
      <w:r w:rsidRPr="00AC1FAC">
        <w:rPr>
          <w:rFonts w:ascii="Times New Roman" w:eastAsiaTheme="minorEastAsia" w:hAnsi="Times New Roman" w:cs="Times New Roman"/>
        </w:rPr>
        <w:t xml:space="preserve"> </w:t>
      </w:r>
      <w:r w:rsidR="00BF5576">
        <w:rPr>
          <w:rFonts w:ascii="Times New Roman" w:eastAsiaTheme="minorEastAsia" w:hAnsi="Times New Roman" w:cs="Times New Roman"/>
        </w:rPr>
        <w:t>,</w:t>
      </w:r>
      <w:proofErr w:type="gramEnd"/>
      <w:r w:rsidR="00BF5576">
        <w:rPr>
          <w:rFonts w:ascii="Times New Roman" w:eastAsiaTheme="minorEastAsia" w:hAnsi="Times New Roman" w:cs="Times New Roman"/>
        </w:rPr>
        <w:t xml:space="preserve"> </w:t>
      </w:r>
      <w:r w:rsidRPr="00AC1FAC">
        <w:rPr>
          <w:rFonts w:ascii="Times New Roman" w:eastAsiaTheme="minorEastAsia" w:hAnsi="Times New Roman" w:cs="Times New Roman"/>
        </w:rPr>
        <w:t>while Shirley &amp; Morley’s textbook remains a standard for practical ray tracing implementations.</w:t>
      </w:r>
    </w:p>
    <w:p w14:paraId="210BD1D2" w14:textId="77777777"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The proposed algorithm is orthogonal to acceleration structures and can benefit from them. While acceleration techniques reduce traversal time, the proposed method reduces sampling load by better distributing rays. We expect improvements particularly in</w:t>
      </w:r>
      <w:r>
        <w:rPr>
          <w:rFonts w:ascii="Times New Roman" w:eastAsiaTheme="minorEastAsia" w:hAnsi="Times New Roman" w:cs="Times New Roman"/>
        </w:rPr>
        <w:t xml:space="preserve"> the time-to-quality metric.</w:t>
      </w:r>
    </w:p>
    <w:p w14:paraId="3E293949" w14:textId="25BBB6F4" w:rsidR="00E51CC5" w:rsidRDefault="00E51CC5" w:rsidP="00E51CC5">
      <w:pPr>
        <w:rPr>
          <w:rFonts w:ascii="Times New Roman" w:eastAsiaTheme="minorEastAsia" w:hAnsi="Times New Roman" w:cs="Times New Roman"/>
        </w:rPr>
      </w:pPr>
      <w:r>
        <w:rPr>
          <w:rFonts w:ascii="Times New Roman" w:eastAsiaTheme="minorEastAsia" w:hAnsi="Times New Roman" w:cs="Times New Roman"/>
        </w:rPr>
        <w:tab/>
      </w:r>
    </w:p>
    <w:p w14:paraId="4E5B6D36" w14:textId="123139EC" w:rsidR="00E51CC5" w:rsidRDefault="00E51CC5" w:rsidP="00E51CC5">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Pr="00E51CC5">
        <w:rPr>
          <w:rFonts w:ascii="Times New Roman" w:eastAsiaTheme="minorEastAsia" w:hAnsi="Times New Roman" w:cs="Times New Roman"/>
          <w:b/>
          <w:bCs/>
          <w:sz w:val="28"/>
          <w:szCs w:val="28"/>
        </w:rPr>
        <w:t>VI.4. Benchmark Datasets</w:t>
      </w:r>
    </w:p>
    <w:p w14:paraId="4AAF5CD2" w14:textId="1B8A1E4D" w:rsidR="00E51CC5" w:rsidRDefault="00E51CC5" w:rsidP="00E51CC5">
      <w:pPr>
        <w:ind w:left="720" w:firstLine="720"/>
        <w:rPr>
          <w:rFonts w:ascii="Times New Roman" w:eastAsiaTheme="minorEastAsia" w:hAnsi="Times New Roman" w:cs="Times New Roman"/>
        </w:rPr>
      </w:pPr>
      <w:r>
        <w:rPr>
          <w:rFonts w:ascii="Times New Roman" w:eastAsiaTheme="minorEastAsia" w:hAnsi="Times New Roman" w:cs="Times New Roman"/>
        </w:rPr>
        <w:t xml:space="preserve">Due to them appearing in many classical references such as </w:t>
      </w:r>
      <w:proofErr w:type="gramStart"/>
      <w:r>
        <w:rPr>
          <w:rFonts w:ascii="Times New Roman" w:eastAsiaTheme="minorEastAsia" w:hAnsi="Times New Roman" w:cs="Times New Roman"/>
        </w:rPr>
        <w:t>Haines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13]</w:t>
      </w:r>
      <w:r>
        <w:rPr>
          <w:rFonts w:ascii="Times New Roman" w:eastAsiaTheme="minorEastAsia" w:hAnsi="Times New Roman" w:cs="Times New Roman"/>
        </w:rPr>
        <w:t xml:space="preserve"> (1989) and Formella and </w:t>
      </w:r>
      <w:proofErr w:type="gramStart"/>
      <w:r>
        <w:rPr>
          <w:rFonts w:ascii="Times New Roman" w:eastAsiaTheme="minorEastAsia" w:hAnsi="Times New Roman" w:cs="Times New Roman"/>
        </w:rPr>
        <w:t>Gill</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5]</w:t>
      </w:r>
      <w:r>
        <w:rPr>
          <w:rFonts w:ascii="Times New Roman" w:eastAsiaTheme="minorEastAsia" w:hAnsi="Times New Roman" w:cs="Times New Roman"/>
        </w:rPr>
        <w:t xml:space="preserve"> (1995), the baseline scenes that will be used in the experiments are the following:</w:t>
      </w:r>
    </w:p>
    <w:p w14:paraId="17E46B88" w14:textId="4C29EA41" w:rsidR="00E51CC5" w:rsidRPr="00E51CC5" w:rsidRDefault="00E51CC5" w:rsidP="00E51CC5">
      <w:pPr>
        <w:pStyle w:val="Listparagraf"/>
        <w:numPr>
          <w:ilvl w:val="0"/>
          <w:numId w:val="28"/>
        </w:numPr>
        <w:rPr>
          <w:rFonts w:ascii="Times New Roman" w:eastAsiaTheme="minorEastAsia" w:hAnsi="Times New Roman" w:cs="Times New Roman"/>
        </w:rPr>
      </w:pPr>
      <w:r w:rsidRPr="00E51CC5">
        <w:rPr>
          <w:rFonts w:ascii="Times New Roman" w:eastAsiaTheme="minorEastAsia" w:hAnsi="Times New Roman" w:cs="Times New Roman"/>
          <w:b/>
          <w:bCs/>
        </w:rPr>
        <w:t>Cornell Box</w:t>
      </w:r>
      <w:r w:rsidRPr="00E51CC5">
        <w:rPr>
          <w:rFonts w:ascii="Times New Roman" w:eastAsiaTheme="minorEastAsia" w:hAnsi="Times New Roman" w:cs="Times New Roman"/>
        </w:rPr>
        <w:br/>
        <w:t>The most widely used scene for validating global illumination and sampling strategies.</w:t>
      </w:r>
    </w:p>
    <w:p w14:paraId="30FE0591" w14:textId="63FF440C" w:rsidR="00E51CC5" w:rsidRPr="00E51CC5" w:rsidRDefault="00E51CC5" w:rsidP="00E51CC5">
      <w:pPr>
        <w:pStyle w:val="Listparagraf"/>
        <w:numPr>
          <w:ilvl w:val="0"/>
          <w:numId w:val="28"/>
        </w:numPr>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Sponza</w:t>
      </w:r>
      <w:proofErr w:type="spellEnd"/>
      <w:r w:rsidRPr="00E51CC5">
        <w:rPr>
          <w:rFonts w:ascii="Times New Roman" w:eastAsiaTheme="minorEastAsia" w:hAnsi="Times New Roman" w:cs="Times New Roman"/>
          <w:b/>
          <w:bCs/>
        </w:rPr>
        <w:t xml:space="preserve"> Atrium (Crytek)</w:t>
      </w:r>
      <w:r w:rsidRPr="00E51CC5">
        <w:rPr>
          <w:rFonts w:ascii="Times New Roman" w:eastAsiaTheme="minorEastAsia" w:hAnsi="Times New Roman" w:cs="Times New Roman"/>
        </w:rPr>
        <w:br/>
        <w:t>A standard test for visibility, moderate geometric complexity, and indirect lighting.</w:t>
      </w:r>
    </w:p>
    <w:p w14:paraId="1C285841" w14:textId="7F0C9F71" w:rsidR="00E51CC5" w:rsidRPr="00E51CC5" w:rsidRDefault="00E51CC5" w:rsidP="00E51CC5">
      <w:pPr>
        <w:pStyle w:val="Listparagraf"/>
        <w:numPr>
          <w:ilvl w:val="0"/>
          <w:numId w:val="28"/>
        </w:numPr>
        <w:rPr>
          <w:rFonts w:ascii="Times New Roman" w:eastAsiaTheme="minorEastAsia" w:hAnsi="Times New Roman" w:cs="Times New Roman"/>
        </w:rPr>
      </w:pPr>
      <w:r w:rsidRPr="00E51CC5">
        <w:rPr>
          <w:rFonts w:ascii="Times New Roman" w:eastAsiaTheme="minorEastAsia" w:hAnsi="Times New Roman" w:cs="Times New Roman"/>
          <w:b/>
          <w:bCs/>
        </w:rPr>
        <w:t>San Miguel</w:t>
      </w:r>
      <w:r w:rsidRPr="00E51CC5">
        <w:rPr>
          <w:rFonts w:ascii="Times New Roman" w:eastAsiaTheme="minorEastAsia" w:hAnsi="Times New Roman" w:cs="Times New Roman"/>
        </w:rPr>
        <w:br/>
        <w:t>Used frequently in global illumination studies due to its rich geometry and complex shading.</w:t>
      </w:r>
    </w:p>
    <w:p w14:paraId="52CE8184" w14:textId="498A997F" w:rsidR="00E51CC5" w:rsidRPr="00E51CC5" w:rsidRDefault="00E51CC5" w:rsidP="00E51CC5">
      <w:pPr>
        <w:pStyle w:val="Listparagraf"/>
        <w:numPr>
          <w:ilvl w:val="0"/>
          <w:numId w:val="28"/>
        </w:numPr>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Sibenik</w:t>
      </w:r>
      <w:proofErr w:type="spellEnd"/>
      <w:r w:rsidRPr="00E51CC5">
        <w:rPr>
          <w:rFonts w:ascii="Times New Roman" w:eastAsiaTheme="minorEastAsia" w:hAnsi="Times New Roman" w:cs="Times New Roman"/>
          <w:b/>
          <w:bCs/>
        </w:rPr>
        <w:t xml:space="preserve"> Cathedral</w:t>
      </w:r>
      <w:r w:rsidRPr="00E51CC5">
        <w:rPr>
          <w:rFonts w:ascii="Times New Roman" w:eastAsiaTheme="minorEastAsia" w:hAnsi="Times New Roman" w:cs="Times New Roman"/>
        </w:rPr>
        <w:br/>
        <w:t>Useful for single-bounce and multi-bounce indirect lighting comparisons.</w:t>
      </w:r>
    </w:p>
    <w:p w14:paraId="45898EC1" w14:textId="746437B7" w:rsidR="00E51CC5" w:rsidRPr="00E51CC5" w:rsidRDefault="00E51CC5" w:rsidP="00E51CC5">
      <w:pPr>
        <w:ind w:left="720" w:firstLine="720"/>
        <w:rPr>
          <w:rFonts w:ascii="Times New Roman" w:eastAsiaTheme="minorEastAsia" w:hAnsi="Times New Roman" w:cs="Times New Roman"/>
          <w:b/>
          <w:bCs/>
        </w:rPr>
      </w:pPr>
      <w:r>
        <w:rPr>
          <w:rFonts w:ascii="Times New Roman" w:eastAsiaTheme="minorEastAsia" w:hAnsi="Times New Roman" w:cs="Times New Roman"/>
        </w:rPr>
        <w:t xml:space="preserve">Other scenes included will have small motion sequences, </w:t>
      </w: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fully test the algorithm’s adaptability.</w:t>
      </w:r>
      <w:r>
        <w:rPr>
          <w:rFonts w:ascii="Times New Roman" w:eastAsiaTheme="minorEastAsia" w:hAnsi="Times New Roman" w:cs="Times New Roman"/>
        </w:rPr>
        <w:tab/>
      </w:r>
    </w:p>
    <w:p w14:paraId="03109773" w14:textId="77777777" w:rsidR="00AC1FAC" w:rsidRDefault="00AC1FAC" w:rsidP="00AC1FAC">
      <w:pPr>
        <w:ind w:left="720"/>
        <w:rPr>
          <w:rFonts w:ascii="Times New Roman" w:eastAsiaTheme="minorEastAsia" w:hAnsi="Times New Roman" w:cs="Times New Roman"/>
        </w:rPr>
      </w:pPr>
    </w:p>
    <w:p w14:paraId="1867EC0C" w14:textId="4ACA9235" w:rsidR="00AC1FAC" w:rsidRDefault="00AC1FAC" w:rsidP="00AC1FAC">
      <w:pPr>
        <w:ind w:left="720"/>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VI.</w:t>
      </w:r>
      <w:r w:rsidR="00E51CC5">
        <w:rPr>
          <w:rFonts w:ascii="Times New Roman" w:eastAsiaTheme="minorEastAsia" w:hAnsi="Times New Roman" w:cs="Times New Roman"/>
          <w:b/>
          <w:bCs/>
          <w:sz w:val="28"/>
          <w:szCs w:val="28"/>
        </w:rPr>
        <w:t>5</w:t>
      </w:r>
      <w:r>
        <w:rPr>
          <w:rFonts w:ascii="Times New Roman" w:eastAsiaTheme="minorEastAsia" w:hAnsi="Times New Roman" w:cs="Times New Roman"/>
          <w:b/>
          <w:bCs/>
          <w:sz w:val="28"/>
          <w:szCs w:val="28"/>
        </w:rPr>
        <w:t>. Conclusion</w:t>
      </w:r>
    </w:p>
    <w:p w14:paraId="0E299DF7" w14:textId="77777777" w:rsidR="00BF5576" w:rsidRDefault="00AC1FAC" w:rsidP="00AC1FA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AC1FAC">
        <w:rPr>
          <w:rFonts w:ascii="Times New Roman" w:eastAsiaTheme="minorEastAsia" w:hAnsi="Times New Roman" w:cs="Times New Roman"/>
        </w:rPr>
        <w:t>The proposed adaptive ray allocation strategy aligns with decades of work focused on improving sampling efficiency, reducing noise, and stabilizing temporal behavior in ray-traced renderers.</w:t>
      </w:r>
    </w:p>
    <w:p w14:paraId="0B3133B0" w14:textId="1A8C29BB" w:rsidR="00E7003C" w:rsidRPr="00AC1FAC" w:rsidRDefault="00AC1FAC" w:rsidP="00BF5576">
      <w:pPr>
        <w:ind w:left="720" w:firstLine="720"/>
        <w:rPr>
          <w:rFonts w:ascii="Times New Roman" w:eastAsiaTheme="minorEastAsia" w:hAnsi="Times New Roman" w:cs="Times New Roman"/>
          <w:lang w:val="en-029"/>
        </w:rPr>
      </w:pPr>
      <w:r w:rsidRPr="00AC1FAC">
        <w:rPr>
          <w:rFonts w:ascii="Times New Roman" w:eastAsiaTheme="minorEastAsia" w:hAnsi="Times New Roman" w:cs="Times New Roman"/>
        </w:rPr>
        <w:lastRenderedPageBreak/>
        <w:t xml:space="preserve">Unlike traditional adaptive sampling or modern reservoir methods, the approach leverages a tri-factor heuristic—variance, edges, and motion—to guide sample distribution in a unified manner. The literature suggests that this method should outperform earlier approaches in </w:t>
      </w:r>
      <w:r>
        <w:rPr>
          <w:rFonts w:ascii="Times New Roman" w:eastAsiaTheme="minorEastAsia" w:hAnsi="Times New Roman" w:cs="Times New Roman"/>
        </w:rPr>
        <w:t>computational (time) costs.</w:t>
      </w:r>
      <w:r w:rsidR="00E7003C" w:rsidRPr="00AC1FAC">
        <w:rPr>
          <w:rFonts w:ascii="Times New Roman" w:eastAsiaTheme="minorEastAsia" w:hAnsi="Times New Roman" w:cs="Times New Roman"/>
          <w:lang w:val="en-029"/>
        </w:rPr>
        <w:br/>
      </w:r>
    </w:p>
    <w:p w14:paraId="40D06D07" w14:textId="77777777" w:rsidR="00C1477F" w:rsidRDefault="00C1477F" w:rsidP="00AF7983">
      <w:pPr>
        <w:ind w:firstLine="720"/>
        <w:rPr>
          <w:rFonts w:ascii="Times New Roman" w:eastAsiaTheme="minorEastAsia" w:hAnsi="Times New Roman" w:cs="Times New Roman"/>
          <w:lang w:val="en-029"/>
        </w:rPr>
      </w:pPr>
    </w:p>
    <w:p w14:paraId="6EC34685" w14:textId="439DBB52" w:rsidR="005A04AB" w:rsidRDefault="00273B2B" w:rsidP="005A04AB">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t>VII. Bibliography</w:t>
      </w:r>
    </w:p>
    <w:p w14:paraId="3D625C08" w14:textId="7874C3F1" w:rsidR="00273B2B" w:rsidRPr="00273B2B" w:rsidRDefault="00273B2B"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[1]</w:t>
      </w:r>
      <w:r>
        <w:rPr>
          <w:rFonts w:ascii="Times New Roman" w:eastAsiaTheme="minorEastAsia" w:hAnsi="Times New Roman" w:cs="Times New Roman"/>
          <w:vertAlign w:val="superscript"/>
        </w:rPr>
        <w:t xml:space="preserve"> </w:t>
      </w:r>
      <w:r w:rsidRPr="00C108B4">
        <w:rPr>
          <w:rFonts w:ascii="Times New Roman" w:hAnsi="Times New Roman" w:cs="Times New Roman"/>
        </w:rPr>
        <w:t xml:space="preserve">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r w:rsidR="00BF5576">
        <w:rPr>
          <w:rFonts w:ascii="Times New Roman" w:hAnsi="Times New Roman" w:cs="Times New Roman"/>
        </w:rPr>
        <w:t>.</w:t>
      </w:r>
    </w:p>
    <w:p w14:paraId="62054223" w14:textId="328DF1E8" w:rsidR="00273B2B" w:rsidRDefault="00273B2B" w:rsidP="00273B2B">
      <w:pPr>
        <w:ind w:firstLine="720"/>
        <w:rPr>
          <w:rFonts w:ascii="Times New Roman" w:eastAsiaTheme="minorEastAsia" w:hAnsi="Times New Roman" w:cs="Times New Roman"/>
          <w:vertAlign w:val="superscript"/>
        </w:rPr>
      </w:pPr>
      <w:r>
        <w:rPr>
          <w:rFonts w:ascii="Times New Roman" w:eastAsiaTheme="minorEastAsia" w:hAnsi="Times New Roman" w:cs="Times New Roman"/>
          <w:vertAlign w:val="superscript"/>
        </w:rPr>
        <w:t>[2]</w:t>
      </w:r>
      <w:r>
        <w:rPr>
          <w:rFonts w:ascii="Times New Roman" w:eastAsiaTheme="minorEastAsia" w:hAnsi="Times New Roman" w:cs="Times New Roman"/>
          <w:vertAlign w:val="superscript"/>
        </w:rPr>
        <w:t xml:space="preserve"> </w:t>
      </w:r>
      <w:r w:rsidRPr="00C108B4">
        <w:rPr>
          <w:rFonts w:ascii="Times New Roman" w:hAnsi="Times New Roman" w:cs="Times New Roman"/>
        </w:rPr>
        <w:t>Arvo, J., “Backward Ray Tracing,” Apollo Computer, Inc., Chelmsford, MA, August 1986</w:t>
      </w:r>
      <w:r w:rsidR="00BF5576">
        <w:rPr>
          <w:rFonts w:ascii="Times New Roman" w:hAnsi="Times New Roman" w:cs="Times New Roman"/>
        </w:rPr>
        <w:t>.</w:t>
      </w:r>
    </w:p>
    <w:p w14:paraId="042D3AE5" w14:textId="0A8626C7"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[3]</w:t>
      </w:r>
      <w:r>
        <w:rPr>
          <w:rFonts w:ascii="Times New Roman" w:eastAsiaTheme="minorEastAsia" w:hAnsi="Times New Roman" w:cs="Times New Roman"/>
        </w:rPr>
        <w:t xml:space="preserve">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r w:rsidR="00BF5576">
        <w:rPr>
          <w:rFonts w:ascii="Times New Roman" w:hAnsi="Times New Roman" w:cs="Times New Roman"/>
        </w:rPr>
        <w:t>.</w:t>
      </w:r>
    </w:p>
    <w:p w14:paraId="67865461" w14:textId="578A5D6F"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[4]</w:t>
      </w:r>
      <w:r w:rsidRPr="00273B2B">
        <w:rPr>
          <w:rFonts w:ascii="Times New Roman" w:hAnsi="Times New Roman" w:cs="Times New Roman"/>
        </w:rPr>
        <w:t xml:space="preserve"> </w:t>
      </w:r>
      <w:r w:rsidRPr="00C108B4">
        <w:rPr>
          <w:rFonts w:ascii="Times New Roman" w:hAnsi="Times New Roman" w:cs="Times New Roman"/>
        </w:rPr>
        <w:t xml:space="preserve">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r w:rsidR="00BF5576">
        <w:rPr>
          <w:rFonts w:ascii="Times New Roman" w:hAnsi="Times New Roman" w:cs="Times New Roman"/>
        </w:rPr>
        <w:t>.</w:t>
      </w:r>
    </w:p>
    <w:p w14:paraId="1C584198" w14:textId="722F4D8D"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[5]</w:t>
      </w:r>
      <w:r>
        <w:rPr>
          <w:rFonts w:ascii="Times New Roman" w:eastAsiaTheme="minorEastAsia" w:hAnsi="Times New Roman" w:cs="Times New Roman"/>
          <w:vertAlign w:val="superscript"/>
        </w:rPr>
        <w:t xml:space="preserve"> </w:t>
      </w:r>
      <w:r w:rsidRPr="00273B2B">
        <w:rPr>
          <w:rFonts w:ascii="Times New Roman" w:eastAsiaTheme="minorEastAsia" w:hAnsi="Times New Roman" w:cs="Times New Roman"/>
        </w:rPr>
        <w:t xml:space="preserve">Formella, A., &amp; Gill, C., “Ray Tracing: A Quantitative Analysis and a New Practical Algorithm,” </w:t>
      </w:r>
      <w:r w:rsidRPr="00273B2B">
        <w:rPr>
          <w:rFonts w:ascii="Times New Roman" w:eastAsiaTheme="minorEastAsia" w:hAnsi="Times New Roman" w:cs="Times New Roman"/>
          <w:i/>
          <w:iCs/>
        </w:rPr>
        <w:t>The Visual Computer</w:t>
      </w:r>
      <w:r w:rsidRPr="00273B2B">
        <w:rPr>
          <w:rFonts w:ascii="Times New Roman" w:eastAsiaTheme="minorEastAsia" w:hAnsi="Times New Roman" w:cs="Times New Roman"/>
        </w:rPr>
        <w:t>, 11, 1995, pp. 465–476</w:t>
      </w:r>
      <w:r w:rsidR="00BF5576">
        <w:rPr>
          <w:rFonts w:ascii="Times New Roman" w:eastAsiaTheme="minorEastAsia" w:hAnsi="Times New Roman" w:cs="Times New Roman"/>
        </w:rPr>
        <w:t>.</w:t>
      </w:r>
    </w:p>
    <w:p w14:paraId="0D653216" w14:textId="1BBF1F73" w:rsidR="00273B2B" w:rsidRDefault="00273B2B"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[6]</w:t>
      </w:r>
      <w:r>
        <w:rPr>
          <w:rFonts w:ascii="Times New Roman" w:eastAsiaTheme="minorEastAsia" w:hAnsi="Times New Roman" w:cs="Times New Roman"/>
          <w:lang w:val="en-029"/>
        </w:rPr>
        <w:t xml:space="preserve">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r w:rsidR="00BF5576">
        <w:rPr>
          <w:rFonts w:ascii="Times New Roman" w:hAnsi="Times New Roman" w:cs="Times New Roman"/>
        </w:rPr>
        <w:t>.</w:t>
      </w:r>
    </w:p>
    <w:p w14:paraId="646D38B1" w14:textId="0E2630C2" w:rsidR="00273B2B" w:rsidRPr="00273B2B" w:rsidRDefault="00273B2B" w:rsidP="00273B2B">
      <w:pPr>
        <w:ind w:firstLine="720"/>
        <w:rPr>
          <w:rFonts w:ascii="Times New Roman" w:hAnsi="Times New Roman" w:cs="Times New Roman"/>
        </w:rPr>
      </w:pPr>
      <w:r>
        <w:rPr>
          <w:rFonts w:ascii="Times New Roman" w:hAnsi="Times New Roman" w:cs="Times New Roman"/>
          <w:vertAlign w:val="superscript"/>
        </w:rPr>
        <w:t xml:space="preserve">[7] </w:t>
      </w:r>
      <w:r w:rsidRPr="00273B2B">
        <w:rPr>
          <w:rFonts w:ascii="Times New Roman" w:hAnsi="Times New Roman" w:cs="Times New Roman"/>
        </w:rPr>
        <w:t xml:space="preserve">Arvo, J., &amp; Kirk, D., "A Survey of Ray Tracing Acceleration Techniques," </w:t>
      </w:r>
      <w:r w:rsidRPr="00273B2B">
        <w:rPr>
          <w:rFonts w:ascii="Times New Roman" w:hAnsi="Times New Roman" w:cs="Times New Roman"/>
          <w:i/>
          <w:iCs/>
        </w:rPr>
        <w:t>An Introduction to Ray Tracing</w:t>
      </w:r>
      <w:r w:rsidRPr="00273B2B">
        <w:rPr>
          <w:rFonts w:ascii="Times New Roman" w:hAnsi="Times New Roman" w:cs="Times New Roman"/>
        </w:rPr>
        <w:t>, July 1989, pp. 201–262</w:t>
      </w:r>
      <w:r w:rsidR="00BF5576">
        <w:rPr>
          <w:rFonts w:ascii="Times New Roman" w:hAnsi="Times New Roman" w:cs="Times New Roman"/>
        </w:rPr>
        <w:t>.</w:t>
      </w:r>
    </w:p>
    <w:p w14:paraId="40C428CF" w14:textId="6A293BDF" w:rsidR="00273B2B" w:rsidRDefault="00273B2B" w:rsidP="00273B2B">
      <w:pPr>
        <w:ind w:firstLine="720"/>
        <w:rPr>
          <w:rFonts w:ascii="Times New Roman" w:hAnsi="Times New Roman" w:cs="Times New Roman"/>
        </w:rPr>
      </w:pPr>
      <w:r>
        <w:rPr>
          <w:rFonts w:ascii="Times New Roman" w:hAnsi="Times New Roman" w:cs="Times New Roman"/>
          <w:vertAlign w:val="superscript"/>
        </w:rPr>
        <w:t xml:space="preserve">[8] </w:t>
      </w:r>
      <w:r w:rsidRPr="00273B2B">
        <w:rPr>
          <w:rFonts w:ascii="Times New Roman" w:hAnsi="Times New Roman" w:cs="Times New Roman"/>
        </w:rPr>
        <w:t xml:space="preserve">Arvo, J., &amp; Kirk, D., "Fast Ray Tracing by Ray Classification," </w:t>
      </w:r>
      <w:r w:rsidRPr="00273B2B">
        <w:rPr>
          <w:rFonts w:ascii="Times New Roman" w:hAnsi="Times New Roman" w:cs="Times New Roman"/>
          <w:i/>
          <w:iCs/>
        </w:rPr>
        <w:t>Computer Graphics</w:t>
      </w:r>
      <w:r w:rsidRPr="00273B2B">
        <w:rPr>
          <w:rFonts w:ascii="Times New Roman" w:hAnsi="Times New Roman" w:cs="Times New Roman"/>
        </w:rPr>
        <w:t>, 21(2), July 1987</w:t>
      </w:r>
      <w:r w:rsidR="00BF5576">
        <w:rPr>
          <w:rFonts w:ascii="Times New Roman" w:hAnsi="Times New Roman" w:cs="Times New Roman"/>
        </w:rPr>
        <w:t>.</w:t>
      </w:r>
    </w:p>
    <w:p w14:paraId="5BA35D69" w14:textId="6088BD81"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[9]</w:t>
      </w:r>
      <w:r>
        <w:rPr>
          <w:rFonts w:ascii="Times New Roman" w:hAnsi="Times New Roman" w:cs="Times New Roman"/>
        </w:rPr>
        <w:t xml:space="preserve"> </w:t>
      </w:r>
      <w:r w:rsidRPr="00C108B4">
        <w:rPr>
          <w:rFonts w:ascii="Times New Roman" w:hAnsi="Times New Roman" w:cs="Times New Roman"/>
        </w:rPr>
        <w:t xml:space="preserve">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7CFA5BD5" w14:textId="4AEAB918"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[10]</w:t>
      </w:r>
      <w:r>
        <w:rPr>
          <w:rFonts w:ascii="Times New Roman" w:hAnsi="Times New Roman" w:cs="Times New Roman"/>
        </w:rPr>
        <w:t xml:space="preserve">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r>
        <w:rPr>
          <w:rFonts w:ascii="Times New Roman" w:hAnsi="Times New Roman" w:cs="Times New Roman"/>
        </w:rPr>
        <w:t>.</w:t>
      </w:r>
    </w:p>
    <w:p w14:paraId="05DC3170" w14:textId="042AC973" w:rsidR="00273B2B" w:rsidRPr="00BF5576" w:rsidRDefault="00BF5576" w:rsidP="00BF5576">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[11] </w:t>
      </w:r>
      <w:r w:rsidRPr="00C108B4">
        <w:rPr>
          <w:rFonts w:ascii="Times New Roman" w:hAnsi="Times New Roman" w:cs="Times New Roman"/>
        </w:rPr>
        <w:t xml:space="preserve">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27ACEF68" w14:textId="45630946" w:rsidR="00BF5576" w:rsidRDefault="00BF5576"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[12] </w:t>
      </w:r>
      <w:r w:rsidRPr="00C108B4">
        <w:rPr>
          <w:rFonts w:ascii="Times New Roman" w:hAnsi="Times New Roman" w:cs="Times New Roman"/>
        </w:rPr>
        <w:t xml:space="preserve">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E8F367C" w14:textId="5481D86E" w:rsidR="00E51CC5" w:rsidRPr="00E51CC5" w:rsidRDefault="00E51CC5" w:rsidP="00273B2B">
      <w:pPr>
        <w:ind w:firstLine="720"/>
        <w:rPr>
          <w:rFonts w:ascii="Times New Roman" w:hAnsi="Times New Roman" w:cs="Times New Roman"/>
        </w:rPr>
      </w:pPr>
      <w:r>
        <w:rPr>
          <w:rFonts w:ascii="Times New Roman" w:hAnsi="Times New Roman" w:cs="Times New Roman"/>
          <w:vertAlign w:val="superscript"/>
        </w:rPr>
        <w:t>[13]</w:t>
      </w:r>
      <w:r>
        <w:rPr>
          <w:rFonts w:ascii="Times New Roman" w:hAnsi="Times New Roman" w:cs="Times New Roman"/>
        </w:rPr>
        <w:t xml:space="preserve"> </w:t>
      </w:r>
      <w:r w:rsidRPr="00C108B4">
        <w:rPr>
          <w:rFonts w:ascii="Times New Roman" w:hAnsi="Times New Roman" w:cs="Times New Roman"/>
        </w:rPr>
        <w:t xml:space="preserve">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A926618" w14:textId="77777777" w:rsidR="00BF5576" w:rsidRPr="00BF5576" w:rsidRDefault="00BF5576" w:rsidP="00273B2B">
      <w:pPr>
        <w:ind w:firstLine="720"/>
        <w:rPr>
          <w:rFonts w:ascii="Times New Roman" w:eastAsiaTheme="minorEastAsia" w:hAnsi="Times New Roman" w:cs="Times New Roman"/>
          <w:lang w:val="en-029"/>
        </w:rPr>
      </w:pPr>
    </w:p>
    <w:sectPr w:rsidR="00BF5576" w:rsidRPr="00BF55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6C24A31"/>
    <w:multiLevelType w:val="hybridMultilevel"/>
    <w:tmpl w:val="4BC2B5F2"/>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F148DF"/>
    <w:multiLevelType w:val="hybridMultilevel"/>
    <w:tmpl w:val="B64612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8"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9"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4"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20"/>
  </w:num>
  <w:num w:numId="2" w16cid:durableId="1645699749">
    <w:abstractNumId w:val="8"/>
  </w:num>
  <w:num w:numId="3" w16cid:durableId="403529924">
    <w:abstractNumId w:val="0"/>
  </w:num>
  <w:num w:numId="4" w16cid:durableId="1750158119">
    <w:abstractNumId w:val="19"/>
  </w:num>
  <w:num w:numId="5" w16cid:durableId="1047031117">
    <w:abstractNumId w:val="2"/>
  </w:num>
  <w:num w:numId="6" w16cid:durableId="1113283496">
    <w:abstractNumId w:val="1"/>
  </w:num>
  <w:num w:numId="7" w16cid:durableId="996037674">
    <w:abstractNumId w:val="22"/>
  </w:num>
  <w:num w:numId="8" w16cid:durableId="886143293">
    <w:abstractNumId w:val="22"/>
    <w:lvlOverride w:ilvl="1">
      <w:lvl w:ilvl="1">
        <w:numFmt w:val="decimal"/>
        <w:lvlText w:val="%2."/>
        <w:lvlJc w:val="left"/>
      </w:lvl>
    </w:lvlOverride>
  </w:num>
  <w:num w:numId="9" w16cid:durableId="1930968285">
    <w:abstractNumId w:val="24"/>
  </w:num>
  <w:num w:numId="10" w16cid:durableId="724836290">
    <w:abstractNumId w:val="10"/>
  </w:num>
  <w:num w:numId="11" w16cid:durableId="2142842639">
    <w:abstractNumId w:val="5"/>
  </w:num>
  <w:num w:numId="12" w16cid:durableId="164127101">
    <w:abstractNumId w:val="4"/>
  </w:num>
  <w:num w:numId="13" w16cid:durableId="1187403594">
    <w:abstractNumId w:val="13"/>
  </w:num>
  <w:num w:numId="14" w16cid:durableId="2057970916">
    <w:abstractNumId w:val="26"/>
  </w:num>
  <w:num w:numId="15" w16cid:durableId="1363165888">
    <w:abstractNumId w:val="25"/>
  </w:num>
  <w:num w:numId="16" w16cid:durableId="176508841">
    <w:abstractNumId w:val="3"/>
  </w:num>
  <w:num w:numId="17" w16cid:durableId="1288466320">
    <w:abstractNumId w:val="14"/>
  </w:num>
  <w:num w:numId="18" w16cid:durableId="598563053">
    <w:abstractNumId w:val="18"/>
  </w:num>
  <w:num w:numId="19" w16cid:durableId="434987023">
    <w:abstractNumId w:val="15"/>
  </w:num>
  <w:num w:numId="20" w16cid:durableId="950092057">
    <w:abstractNumId w:val="23"/>
  </w:num>
  <w:num w:numId="21" w16cid:durableId="163591674">
    <w:abstractNumId w:val="21"/>
  </w:num>
  <w:num w:numId="22" w16cid:durableId="2079161199">
    <w:abstractNumId w:val="11"/>
  </w:num>
  <w:num w:numId="23" w16cid:durableId="1737391770">
    <w:abstractNumId w:val="12"/>
  </w:num>
  <w:num w:numId="24" w16cid:durableId="1204827440">
    <w:abstractNumId w:val="16"/>
  </w:num>
  <w:num w:numId="25" w16cid:durableId="333648541">
    <w:abstractNumId w:val="17"/>
  </w:num>
  <w:num w:numId="26" w16cid:durableId="523715138">
    <w:abstractNumId w:val="6"/>
  </w:num>
  <w:num w:numId="27" w16cid:durableId="1122991369">
    <w:abstractNumId w:val="9"/>
  </w:num>
  <w:num w:numId="28" w16cid:durableId="2615684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553C"/>
    <w:rsid w:val="00095D62"/>
    <w:rsid w:val="000A7DF5"/>
    <w:rsid w:val="000B1619"/>
    <w:rsid w:val="000B4569"/>
    <w:rsid w:val="000D0B06"/>
    <w:rsid w:val="00125815"/>
    <w:rsid w:val="00141A41"/>
    <w:rsid w:val="001F4B80"/>
    <w:rsid w:val="00206235"/>
    <w:rsid w:val="002505C9"/>
    <w:rsid w:val="00256074"/>
    <w:rsid w:val="00264183"/>
    <w:rsid w:val="00273B2B"/>
    <w:rsid w:val="00287036"/>
    <w:rsid w:val="002C4C78"/>
    <w:rsid w:val="002F0FDB"/>
    <w:rsid w:val="00343291"/>
    <w:rsid w:val="003A2040"/>
    <w:rsid w:val="003B2D94"/>
    <w:rsid w:val="00441857"/>
    <w:rsid w:val="00446811"/>
    <w:rsid w:val="00490C91"/>
    <w:rsid w:val="004A25FB"/>
    <w:rsid w:val="004C5E77"/>
    <w:rsid w:val="004E67B0"/>
    <w:rsid w:val="0053197E"/>
    <w:rsid w:val="005416C3"/>
    <w:rsid w:val="00577340"/>
    <w:rsid w:val="00591ACC"/>
    <w:rsid w:val="005A04AB"/>
    <w:rsid w:val="005A16D3"/>
    <w:rsid w:val="005E3F6F"/>
    <w:rsid w:val="005F17F4"/>
    <w:rsid w:val="00612198"/>
    <w:rsid w:val="006267BE"/>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3122D"/>
    <w:rsid w:val="0094634C"/>
    <w:rsid w:val="00960EE9"/>
    <w:rsid w:val="009626EA"/>
    <w:rsid w:val="00967732"/>
    <w:rsid w:val="009C0EFD"/>
    <w:rsid w:val="009C4D5F"/>
    <w:rsid w:val="009E0F5E"/>
    <w:rsid w:val="009F4966"/>
    <w:rsid w:val="00A308AC"/>
    <w:rsid w:val="00A7360A"/>
    <w:rsid w:val="00A95AD5"/>
    <w:rsid w:val="00AA3EB3"/>
    <w:rsid w:val="00AA626E"/>
    <w:rsid w:val="00AC1FAC"/>
    <w:rsid w:val="00AC557C"/>
    <w:rsid w:val="00AE2C6B"/>
    <w:rsid w:val="00AE5680"/>
    <w:rsid w:val="00AF7983"/>
    <w:rsid w:val="00B25750"/>
    <w:rsid w:val="00B376C9"/>
    <w:rsid w:val="00B52DCF"/>
    <w:rsid w:val="00B65500"/>
    <w:rsid w:val="00B65BAB"/>
    <w:rsid w:val="00BA3606"/>
    <w:rsid w:val="00BB67CE"/>
    <w:rsid w:val="00BD7BE5"/>
    <w:rsid w:val="00BF5576"/>
    <w:rsid w:val="00C108B4"/>
    <w:rsid w:val="00C1477F"/>
    <w:rsid w:val="00C20D46"/>
    <w:rsid w:val="00C80213"/>
    <w:rsid w:val="00C95FDE"/>
    <w:rsid w:val="00CB0800"/>
    <w:rsid w:val="00CB5D90"/>
    <w:rsid w:val="00D13833"/>
    <w:rsid w:val="00D36CAC"/>
    <w:rsid w:val="00D5619B"/>
    <w:rsid w:val="00DF51F7"/>
    <w:rsid w:val="00E51CC5"/>
    <w:rsid w:val="00E7003C"/>
    <w:rsid w:val="00E95841"/>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576"/>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4182</Words>
  <Characters>23843</Characters>
  <Application>Microsoft Office Word</Application>
  <DocSecurity>0</DocSecurity>
  <Lines>198</Lines>
  <Paragraphs>55</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27970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2</cp:revision>
  <cp:lastPrinted>2025-11-18T11:04:00Z</cp:lastPrinted>
  <dcterms:created xsi:type="dcterms:W3CDTF">2025-11-19T10:32:00Z</dcterms:created>
  <dcterms:modified xsi:type="dcterms:W3CDTF">2025-11-19T10:32:00Z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