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A2E2" w14:textId="77777777" w:rsidR="00747384" w:rsidRPr="00747384" w:rsidRDefault="00747384" w:rsidP="00747384">
      <w:r w:rsidRPr="00747384">
        <w:rPr>
          <w:b/>
          <w:bCs/>
        </w:rPr>
        <w:t>Distillation is not just discarding data; it is </w:t>
      </w:r>
      <w:r w:rsidRPr="00747384">
        <w:rPr>
          <w:b/>
          <w:bCs/>
          <w:i/>
          <w:iCs/>
        </w:rPr>
        <w:t>concentrating meaning and optimizing for the LLM</w:t>
      </w:r>
      <w:r w:rsidRPr="00747384">
        <w:rPr>
          <w:b/>
          <w:bCs/>
        </w:rPr>
        <w:t>.</w:t>
      </w:r>
    </w:p>
    <w:p w14:paraId="2AD3A81F" w14:textId="77777777" w:rsidR="00747384" w:rsidRPr="00747384" w:rsidRDefault="00747384" w:rsidP="00747384">
      <w:r w:rsidRPr="00747384">
        <w:t>While distill_cap_alert physically compresses 10KB weather JSON payloads down by 90%, for database records like property and policy, the "distill" functions serve four critical purposes:</w:t>
      </w:r>
    </w:p>
    <w:p w14:paraId="14E575F2" w14:textId="77777777" w:rsidR="00747384" w:rsidRPr="00747384" w:rsidRDefault="00747384" w:rsidP="00747384">
      <w:r w:rsidRPr="00747384">
        <w:pict w14:anchorId="1FD900B2">
          <v:rect id="_x0000_i1042" style="width:336pt;height:.75pt" o:hrpct="0" o:hralign="center" o:hrstd="t" o:hr="t" fillcolor="#a0a0a0" stroked="f"/>
        </w:pict>
      </w:r>
    </w:p>
    <w:p w14:paraId="41EA7FBC" w14:textId="77777777" w:rsidR="00747384" w:rsidRPr="00747384" w:rsidRDefault="00747384" w:rsidP="00747384">
      <w:r w:rsidRPr="00747384">
        <w:rPr>
          <w:b/>
          <w:bCs/>
        </w:rPr>
        <w:t>1. Semantic Enrichment</w:t>
      </w:r>
      <w:r w:rsidRPr="00747384">
        <w:t xml:space="preserve"> (Adding Domain Meaning to Dumb Data)</w:t>
      </w:r>
    </w:p>
    <w:p w14:paraId="5C331953" w14:textId="77777777" w:rsidR="00747384" w:rsidRPr="00747384" w:rsidRDefault="00747384" w:rsidP="00747384">
      <w:r w:rsidRPr="00747384">
        <w:t>A database stores dumb values like 0 or 1. If an LLM simply receives:</w:t>
      </w:r>
    </w:p>
    <w:p w14:paraId="2F5F70AD" w14:textId="77777777" w:rsidR="00747384" w:rsidRPr="00747384" w:rsidRDefault="00747384" w:rsidP="00747384">
      <w:r w:rsidRPr="00747384">
        <w:t>json</w:t>
      </w:r>
    </w:p>
    <w:p w14:paraId="7B72696C" w14:textId="77777777" w:rsidR="00747384" w:rsidRPr="00747384" w:rsidRDefault="00747384" w:rsidP="00747384">
      <w:r w:rsidRPr="00747384">
        <w:t>{"sewer_backup_endorsed": 0, "overland_water_endorsed": 0}</w:t>
      </w:r>
    </w:p>
    <w:p w14:paraId="6F43467F" w14:textId="77777777" w:rsidR="00747384" w:rsidRPr="00747384" w:rsidRDefault="00747384" w:rsidP="00747384">
      <w:r w:rsidRPr="00747384">
        <w:t>The LLM has to deduce what 0 means, whether it is good or bad, and whether it requires action.</w:t>
      </w:r>
    </w:p>
    <w:p w14:paraId="02F4767E" w14:textId="77777777" w:rsidR="00747384" w:rsidRPr="00747384" w:rsidRDefault="00747384" w:rsidP="00747384">
      <w:r w:rsidRPr="00747384">
        <w:t>In </w:t>
      </w:r>
    </w:p>
    <w:p w14:paraId="77727917" w14:textId="6FFEE3E9" w:rsidR="00747384" w:rsidRPr="00747384" w:rsidRDefault="00747384" w:rsidP="00747384">
      <w:r w:rsidRPr="00747384">
        <mc:AlternateContent>
          <mc:Choice Requires="wps">
            <w:drawing>
              <wp:inline distT="0" distB="0" distL="0" distR="0" wp14:anchorId="62FC763E" wp14:editId="24A884E4">
                <wp:extent cx="304800" cy="304800"/>
                <wp:effectExtent l="0" t="0" r="0" b="0"/>
                <wp:docPr id="171795850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B324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9C65D5" w14:textId="77777777" w:rsidR="00747384" w:rsidRPr="00747384" w:rsidRDefault="00747384" w:rsidP="00747384">
      <w:r w:rsidRPr="00747384">
        <w:t>distill_policy_context, it transforms that into:</w:t>
      </w:r>
    </w:p>
    <w:p w14:paraId="73FBA4AC" w14:textId="77777777" w:rsidR="00747384" w:rsidRPr="00747384" w:rsidRDefault="00747384" w:rsidP="00747384">
      <w:r w:rsidRPr="00747384">
        <w:t>text</w:t>
      </w:r>
    </w:p>
    <w:p w14:paraId="17E943E9" w14:textId="77777777" w:rsidR="00747384" w:rsidRPr="00747384" w:rsidRDefault="00747384" w:rsidP="00747384">
      <w:r w:rsidRPr="00747384">
        <w:t>Sewer Backup Endorsement: NO - CRITICAL GAP: Basement sewer backup damage is UNINSURED</w:t>
      </w:r>
    </w:p>
    <w:p w14:paraId="6ADF0AFF" w14:textId="77777777" w:rsidR="00747384" w:rsidRPr="00747384" w:rsidRDefault="00747384" w:rsidP="00747384">
      <w:r w:rsidRPr="00747384">
        <w:t>Overland Water Endorsement: NO - CRITICAL GAP: Surface overland flood runoff is UNINSURED</w:t>
      </w:r>
    </w:p>
    <w:p w14:paraId="09B5D22D" w14:textId="77777777" w:rsidR="00747384" w:rsidRPr="00747384" w:rsidRDefault="00747384" w:rsidP="00747384">
      <w:r w:rsidRPr="00747384">
        <w:t>This is not discarding—it is </w:t>
      </w:r>
      <w:r w:rsidRPr="00747384">
        <w:rPr>
          <w:b/>
          <w:bCs/>
        </w:rPr>
        <w:t>semantic enrichment</w:t>
      </w:r>
      <w:r w:rsidRPr="00747384">
        <w:t>. It forces the LLM's attention to the exact risk implication so it never hallucinates that the homeowner is covered.</w:t>
      </w:r>
    </w:p>
    <w:p w14:paraId="1F4CAD71" w14:textId="77777777" w:rsidR="00747384" w:rsidRPr="00747384" w:rsidRDefault="00747384" w:rsidP="00747384">
      <w:r w:rsidRPr="00747384">
        <w:pict w14:anchorId="0A51109A">
          <v:rect id="_x0000_i1044" style="width:336pt;height:.75pt" o:hrpct="0" o:hralign="center" o:hrstd="t" o:hr="t" fillcolor="#a0a0a0" stroked="f"/>
        </w:pict>
      </w:r>
    </w:p>
    <w:p w14:paraId="5BA67827" w14:textId="77777777" w:rsidR="00747384" w:rsidRPr="00747384" w:rsidRDefault="00747384" w:rsidP="00747384">
      <w:r w:rsidRPr="00747384">
        <w:rPr>
          <w:b/>
          <w:bCs/>
        </w:rPr>
        <w:t>2. Token Compression</w:t>
      </w:r>
      <w:r w:rsidRPr="00747384">
        <w:t xml:space="preserve"> (Syntax Overhead Reduction)</w:t>
      </w:r>
    </w:p>
    <w:p w14:paraId="1C5C6189" w14:textId="77777777" w:rsidR="00747384" w:rsidRPr="00747384" w:rsidRDefault="00747384" w:rsidP="00747384">
      <w:r w:rsidRPr="00747384">
        <w:t>Raw JSON or dictionary representations carry huge syntactic baggage (quotes, curly braces, colons, repeated key names):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9"/>
        <w:gridCol w:w="1545"/>
      </w:tblGrid>
      <w:tr w:rsidR="00747384" w:rsidRPr="00747384" w14:paraId="210C9D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697CB" w14:textId="77777777" w:rsidR="00747384" w:rsidRPr="00747384" w:rsidRDefault="00747384" w:rsidP="00747384">
            <w:r w:rsidRPr="00747384">
              <w:lastRenderedPageBreak/>
              <w:t>Raw JSON (~75 tokens)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CA041D" w14:textId="77777777" w:rsidR="00747384" w:rsidRPr="00747384" w:rsidRDefault="00747384" w:rsidP="00747384">
            <w:r w:rsidRPr="00747384">
              <w:t>Distilled Text (~35 tokens)</w:t>
            </w:r>
          </w:p>
        </w:tc>
      </w:tr>
      <w:tr w:rsidR="00747384" w:rsidRPr="00747384" w14:paraId="6F759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FBB231" w14:textId="77777777" w:rsidR="00747384" w:rsidRPr="00747384" w:rsidRDefault="00747384" w:rsidP="00747384">
            <w:r w:rsidRPr="00747384">
              <w:t>json&lt;br&gt;{&lt;br&gt; "dwelling_type": "detached",&lt;br&gt; "roof_type": "asphalt_shingle",&lt;br&gt; "roof_age_years": 4,&lt;br&gt; "basement_type": "finished",&lt;br&gt; "has_sump_pump": 1,&lt;br&gt; "has_backwater_valve": 1&lt;br&gt;}&lt;br&gt;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F0017C" w14:textId="77777777" w:rsidR="00747384" w:rsidRPr="00747384" w:rsidRDefault="00747384" w:rsidP="00747384">
            <w:r w:rsidRPr="00747384">
              <w:t>```text</w:t>
            </w:r>
            <w:r w:rsidRPr="00747384">
              <w:br/>
              <w:t>Dwelling: detached</w:t>
            </w:r>
          </w:p>
        </w:tc>
      </w:tr>
    </w:tbl>
    <w:p w14:paraId="0C92F76E" w14:textId="77777777" w:rsidR="00747384" w:rsidRDefault="00747384" w:rsidP="00747384">
      <w:r w:rsidRPr="00747384">
        <w:t>By packing related attributes into a compact pipe-delimited (|) format, you cut token consumption in half. Over long multi-turn agent conversations, this reduces latency and cost.</w:t>
      </w:r>
    </w:p>
    <w:p w14:paraId="3D2A7F7E" w14:textId="5B271920" w:rsidR="00B36C63" w:rsidRDefault="00B36C63" w:rsidP="00747384">
      <w:commentRangeStart w:id="0"/>
      <w:r>
        <w:rPr>
          <w:noProof/>
        </w:rPr>
        <w:drawing>
          <wp:inline distT="0" distB="0" distL="0" distR="0" wp14:anchorId="05FBB646" wp14:editId="14074E29">
            <wp:extent cx="5943600" cy="1703070"/>
            <wp:effectExtent l="0" t="0" r="0" b="0"/>
            <wp:docPr id="14874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4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3DBBA4DD" w14:textId="77777777" w:rsidR="00747384" w:rsidRDefault="00747384" w:rsidP="00747384"/>
    <w:p w14:paraId="26C37E6A" w14:textId="317BDE44" w:rsidR="00747384" w:rsidRPr="00747384" w:rsidRDefault="00747384" w:rsidP="00747384">
      <w:pPr>
        <w:rPr>
          <w:b/>
          <w:bCs/>
        </w:rPr>
      </w:pPr>
      <w:r w:rsidRPr="00747384">
        <w:rPr>
          <w:b/>
          <w:bCs/>
        </w:rPr>
        <w:t>3. filter unnecasry output in json after tool calling</w:t>
      </w:r>
    </w:p>
    <w:p w14:paraId="30CBBC48" w14:textId="64823F65" w:rsidR="006B0FB5" w:rsidRDefault="00747384" w:rsidP="00747384">
      <w:r>
        <w:t xml:space="preserve">4. </w:t>
      </w:r>
      <w:r w:rsidRPr="00B36C63">
        <w:rPr>
          <w:b/>
          <w:bCs/>
        </w:rPr>
        <w:t>organize the information in a way</w:t>
      </w:r>
      <w:r>
        <w:t xml:space="preserve"> that better understandable. For example </w:t>
      </w:r>
      <w:r w:rsidRPr="00747384">
        <w:rPr>
          <w:b/>
          <w:bCs/>
        </w:rPr>
        <w:t>Semantic Grouping</w:t>
      </w:r>
      <w:r w:rsidRPr="00747384">
        <w:t>: It arranges the data into logical categories so downstream models can immediately isolate peril-relevant features:</w:t>
      </w:r>
    </w:p>
    <w:sectPr w:rsidR="006B0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med alizadeh" w:date="2026-09-23T12:23:00Z" w:initials="ha">
    <w:p w14:paraId="774E4273" w14:textId="77777777" w:rsidR="00B36C63" w:rsidRDefault="00B36C63" w:rsidP="00B36C63">
      <w:pPr>
        <w:pStyle w:val="CommentText"/>
      </w:pPr>
      <w:r>
        <w:rPr>
          <w:rStyle w:val="CommentReference"/>
        </w:rPr>
        <w:annotationRef/>
      </w:r>
      <w:r>
        <w:t>We packed everything in an orgnized way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4E42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A46ACB4" w16cex:dateUtc="2026-09-23T16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4E4273" w16cid:durableId="1A46AC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med alizadeh">
    <w15:presenceInfo w15:providerId="Windows Live" w15:userId="8ffef92bde657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39"/>
    <w:rsid w:val="00026F39"/>
    <w:rsid w:val="00076132"/>
    <w:rsid w:val="002128B7"/>
    <w:rsid w:val="00396E9A"/>
    <w:rsid w:val="006B0FB5"/>
    <w:rsid w:val="00747384"/>
    <w:rsid w:val="00855E53"/>
    <w:rsid w:val="00965814"/>
    <w:rsid w:val="00AC20E4"/>
    <w:rsid w:val="00AF0021"/>
    <w:rsid w:val="00B36C63"/>
    <w:rsid w:val="00D201CF"/>
    <w:rsid w:val="00DE38B4"/>
    <w:rsid w:val="00F45FCB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B836"/>
  <w15:chartTrackingRefBased/>
  <w15:docId w15:val="{0BCC9E46-C62C-4D60-B408-247A853A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3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36C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6C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6C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C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C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alizadeh</dc:creator>
  <cp:keywords/>
  <dc:description/>
  <cp:lastModifiedBy>hamed alizadeh</cp:lastModifiedBy>
  <cp:revision>3</cp:revision>
  <dcterms:created xsi:type="dcterms:W3CDTF">2026-09-23T16:17:00Z</dcterms:created>
  <dcterms:modified xsi:type="dcterms:W3CDTF">2026-09-24T00:52:00Z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a51f1db6-0987-445f-bf48-3d27085e946a</vt:lpwstr>
  </property>
</Properties>
</file>