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23D828" w14:textId="09C8DA6D" w:rsidR="004D6B86" w:rsidRDefault="00377E41">
      <w:pPr>
        <w:pStyle w:val="Title"/>
      </w:pPr>
      <w:r>
        <w:t>The Use of Big Data at Netflix</w:t>
      </w:r>
    </w:p>
    <w:p w14:paraId="04282105" w14:textId="7AD89532" w:rsidR="004D6B86" w:rsidRDefault="00377E41">
      <w:pPr>
        <w:pStyle w:val="Title2"/>
      </w:pPr>
      <w:r>
        <w:t>Justin Hall</w:t>
      </w:r>
    </w:p>
    <w:p w14:paraId="3320DB65" w14:textId="00346D64" w:rsidR="00377E41" w:rsidRDefault="00377E41" w:rsidP="00377E41">
      <w:pPr>
        <w:pStyle w:val="Title2"/>
      </w:pPr>
      <w:r>
        <w:t>University of Wisconsin – La Crosse</w:t>
      </w:r>
    </w:p>
    <w:p w14:paraId="0E8D914E" w14:textId="77777777" w:rsidR="00377E41" w:rsidRDefault="00377E41" w:rsidP="00377E41">
      <w:pPr>
        <w:pStyle w:val="Title2"/>
      </w:pPr>
      <w:r>
        <w:t>DS 780: Data Science and Strategic Decision Making</w:t>
      </w:r>
    </w:p>
    <w:p w14:paraId="680C081E" w14:textId="77777777" w:rsidR="00377E41" w:rsidRDefault="00377E41" w:rsidP="00377E41">
      <w:pPr>
        <w:pStyle w:val="Title2"/>
      </w:pPr>
      <w:r>
        <w:t>July 25, 2020</w:t>
      </w:r>
    </w:p>
    <w:p w14:paraId="12876FEC" w14:textId="66986A57" w:rsidR="004D6B86" w:rsidRDefault="004D6B86">
      <w:pPr>
        <w:pStyle w:val="Title2"/>
      </w:pPr>
    </w:p>
    <w:p w14:paraId="6F338FC6" w14:textId="76554A60" w:rsidR="004D6B86" w:rsidRDefault="004D6B86"/>
    <w:p w14:paraId="281F98B1" w14:textId="322E7377" w:rsidR="006D7EE9" w:rsidRDefault="00377E41" w:rsidP="006D7EE9">
      <w:pPr>
        <w:pStyle w:val="SectionTitle"/>
      </w:pPr>
      <w:r>
        <w:lastRenderedPageBreak/>
        <w:t>The Use of Big Data at Netflix</w:t>
      </w:r>
    </w:p>
    <w:p w14:paraId="5F317838" w14:textId="440AE604" w:rsidR="004D6B86" w:rsidRPr="00E7305D" w:rsidRDefault="006D7EE9" w:rsidP="006D7EE9">
      <w:r>
        <w:t xml:space="preserve"> </w:t>
      </w:r>
      <w:r w:rsidR="00377E41">
        <w:t>Netflix was created in 1997 as a DVD rental service, where customers could request DVDs that would be sent to their home and they could return by mail after some time. In 2007</w:t>
      </w:r>
      <w:r w:rsidR="00532A9A">
        <w:t xml:space="preserve"> </w:t>
      </w:r>
      <w:r w:rsidR="00377E41">
        <w:t>Netflix realizing the decline in the home movie rental service, moved to an online streaming platform and began content creation. The</w:t>
      </w:r>
      <w:r w:rsidR="00532A9A">
        <w:t>ir</w:t>
      </w:r>
      <w:r w:rsidR="00377E41">
        <w:t xml:space="preserve"> first series created, Game of Cards, was wildly successful and they have continued to make award winning shows and movies since then. Following the success of Netflix many other companies have entered the online streaming service such as Hulu, Amazon, and now Disney. To stand out from their competition Netflix put big data and analytics at the center of their platform</w:t>
      </w:r>
      <w:r w:rsidR="001D77CE">
        <w:t xml:space="preserve"> and business philosophy</w:t>
      </w:r>
      <w:r w:rsidR="00377E41">
        <w:t xml:space="preserve">. </w:t>
      </w:r>
    </w:p>
    <w:p w14:paraId="07DDE5D9" w14:textId="1FC7AB30" w:rsidR="004D6B86" w:rsidRPr="00C5686B" w:rsidRDefault="008D2C8C">
      <w:pPr>
        <w:pStyle w:val="Heading1"/>
      </w:pPr>
      <w:r>
        <w:t>Big Data Applications by Netflix</w:t>
      </w:r>
    </w:p>
    <w:p w14:paraId="579CB602" w14:textId="3A089ECE" w:rsidR="0011413D" w:rsidRDefault="0011413D" w:rsidP="0011413D">
      <w:r>
        <w:t xml:space="preserve">To provide the best user experience, Netflix has turned to </w:t>
      </w:r>
      <w:r w:rsidR="009E5096">
        <w:t>big data and machine learning</w:t>
      </w:r>
      <w:r>
        <w:t xml:space="preserve"> to innovate in many areas of their business. Personalization of Netflix recommendations are a well-known area where Netflix has been successful at using machine learning. But Netflix also implores machine learning techniques to not only recommend what shows users should watch but also create shows they think will be successful. By analyzing their catalogue of movies and tv shows</w:t>
      </w:r>
      <w:r w:rsidR="00A36D02">
        <w:t>,</w:t>
      </w:r>
      <w:r>
        <w:t xml:space="preserve"> they gain insights into what their users enjoy watching and incorporate those features into production at their own Netflix studio. Using data gathered from streaming status, internet providers, and user feedback Netflix also helps to optimize their Content Delivery Network</w:t>
      </w:r>
      <w:r w:rsidR="00F2787D">
        <w:t xml:space="preserve"> (Macaulay, 2018)</w:t>
      </w:r>
      <w:r>
        <w:t xml:space="preserve"> that enables them to deliver video and audio at adaptive bitrates to their 18</w:t>
      </w:r>
      <w:r w:rsidR="002047CF">
        <w:t>3</w:t>
      </w:r>
      <w:r>
        <w:t xml:space="preserve"> million subscribers</w:t>
      </w:r>
      <w:r w:rsidR="002047CF">
        <w:t xml:space="preserve"> (Shapiro, 2020)</w:t>
      </w:r>
      <w:r>
        <w:t>. As well as giving their current users the best possible experience, Netflix also uses big data to market to new and existing customers. They often use A/B experimentation to test nearly every change to their product, including launch strategies, streaming algorithms, and new member sign up processes</w:t>
      </w:r>
      <w:r w:rsidR="00743BCC">
        <w:t xml:space="preserve"> (Gomez-Uribe &amp; Hunt, 2015).</w:t>
      </w:r>
    </w:p>
    <w:p w14:paraId="66C75FB7" w14:textId="4830AFFE" w:rsidR="004D6B86" w:rsidRDefault="004D6B86"/>
    <w:p w14:paraId="09AFDDEE" w14:textId="460D558C" w:rsidR="004D6B86" w:rsidRPr="00C5686B" w:rsidRDefault="00B0267E">
      <w:pPr>
        <w:pStyle w:val="Heading2"/>
      </w:pPr>
      <w:r>
        <w:t>History of Data Collection by Netflix</w:t>
      </w:r>
    </w:p>
    <w:p w14:paraId="1741C34F" w14:textId="047FADAB" w:rsidR="008D2C8C" w:rsidRDefault="00E166F5" w:rsidP="008D2C8C">
      <w:r>
        <w:t xml:space="preserve">Netflix has </w:t>
      </w:r>
      <w:r w:rsidR="008D2C8C">
        <w:t>always believed in the use of</w:t>
      </w:r>
      <w:r>
        <w:t xml:space="preserve"> data to drive business decisions. After seeing a decline</w:t>
      </w:r>
      <w:r w:rsidR="00695B3E">
        <w:t xml:space="preserve"> in</w:t>
      </w:r>
      <w:r>
        <w:t xml:space="preserve"> </w:t>
      </w:r>
      <w:r w:rsidR="00B521CE">
        <w:t xml:space="preserve">sales data for </w:t>
      </w:r>
      <w:r>
        <w:t xml:space="preserve">DVD rentals, CEO, </w:t>
      </w:r>
      <w:r w:rsidR="00235853">
        <w:t>Reed Hastings</w:t>
      </w:r>
      <w:r>
        <w:t xml:space="preserve">, decided that a move to online streaming would be best for the company. Their </w:t>
      </w:r>
      <w:r w:rsidR="00695B3E">
        <w:t>customers,</w:t>
      </w:r>
      <w:r>
        <w:t xml:space="preserve"> </w:t>
      </w:r>
      <w:r w:rsidR="00695B3E">
        <w:t>however,</w:t>
      </w:r>
      <w:r>
        <w:t xml:space="preserve"> were not so ready for this move. When Netflix made the </w:t>
      </w:r>
      <w:r w:rsidR="00235853">
        <w:t>announcement</w:t>
      </w:r>
      <w:r>
        <w:t xml:space="preserve"> they would be splitting their services into two separate fees, DVD rentals and online services, their customer base dropped by nearly </w:t>
      </w:r>
      <w:r w:rsidR="00235853">
        <w:t xml:space="preserve">800,000 subscribers (Sandoval, 2012). </w:t>
      </w:r>
      <w:r w:rsidR="00183F18">
        <w:t>T</w:t>
      </w:r>
      <w:r w:rsidR="00130D6B">
        <w:t xml:space="preserve">hankfully, Netflix executives remained convinced that they should move forward with the change. </w:t>
      </w:r>
    </w:p>
    <w:p w14:paraId="48098691" w14:textId="48118D87" w:rsidR="001D77CE" w:rsidRDefault="00B521CE" w:rsidP="008D2C8C">
      <w:r>
        <w:t xml:space="preserve">The online </w:t>
      </w:r>
      <w:r w:rsidR="008D2C8C">
        <w:t xml:space="preserve">streaming </w:t>
      </w:r>
      <w:r>
        <w:t>platform created by Netflix gave them a unique position compared to other television networks that had to rely on television ratings</w:t>
      </w:r>
      <w:r w:rsidR="00860128">
        <w:t xml:space="preserve"> from pilot episodes</w:t>
      </w:r>
      <w:r w:rsidR="002520E7">
        <w:t>.</w:t>
      </w:r>
      <w:r>
        <w:t xml:space="preserve"> </w:t>
      </w:r>
      <w:r w:rsidR="002520E7">
        <w:t>These ratings</w:t>
      </w:r>
      <w:r>
        <w:t xml:space="preserve"> </w:t>
      </w:r>
      <w:r w:rsidR="001D77CE">
        <w:t>were not</w:t>
      </w:r>
      <w:r w:rsidR="002520E7">
        <w:t xml:space="preserve"> always accurate since they were</w:t>
      </w:r>
      <w:r>
        <w:t xml:space="preserve"> based on samples done by companies like Nielsen Media Research in the U.S. and the Broadcaster’s Audience Research Board in the UK</w:t>
      </w:r>
      <w:r w:rsidR="00B33384">
        <w:t xml:space="preserve"> (</w:t>
      </w:r>
      <w:r w:rsidR="00B33384" w:rsidRPr="003265E3">
        <w:rPr>
          <w:rFonts w:eastAsia="Times New Roman"/>
          <w:color w:val="auto"/>
          <w:lang w:eastAsia="en-US"/>
        </w:rPr>
        <w:t>Why big data is changing TV</w:t>
      </w:r>
      <w:r w:rsidR="00B33384">
        <w:t>, 2016)</w:t>
      </w:r>
      <w:r>
        <w:t xml:space="preserve">. </w:t>
      </w:r>
      <w:r w:rsidR="002A03ED">
        <w:t xml:space="preserve">Now </w:t>
      </w:r>
      <w:r w:rsidR="00130580">
        <w:t>data is collected</w:t>
      </w:r>
      <w:r w:rsidR="00D471F4">
        <w:t xml:space="preserve"> on every aspect of what and how their customers are watching videos, including how long, what devices are being used, and who is watching them</w:t>
      </w:r>
      <w:r>
        <w:t xml:space="preserve"> in real time</w:t>
      </w:r>
      <w:r w:rsidR="00D471F4">
        <w:t>.</w:t>
      </w:r>
      <w:r>
        <w:t xml:space="preserve"> </w:t>
      </w:r>
    </w:p>
    <w:p w14:paraId="4F6D2375" w14:textId="1BF82AD5" w:rsidR="004B4E08" w:rsidRDefault="00ED7D57" w:rsidP="008D2C8C">
      <w:r>
        <w:t xml:space="preserve">To handle the enormous </w:t>
      </w:r>
      <w:r w:rsidR="001C7E8A">
        <w:t>influx</w:t>
      </w:r>
      <w:r>
        <w:t xml:space="preserve"> of data and various formats, Netflix </w:t>
      </w:r>
      <w:r w:rsidR="00C9584C">
        <w:t xml:space="preserve">uses multiple data sets stored </w:t>
      </w:r>
      <w:r w:rsidR="006817F3">
        <w:t>across</w:t>
      </w:r>
      <w:r w:rsidR="00C9584C">
        <w:t xml:space="preserve"> various </w:t>
      </w:r>
      <w:r w:rsidR="006817F3">
        <w:t xml:space="preserve">database </w:t>
      </w:r>
      <w:r w:rsidR="00C9584C">
        <w:t>applications such as</w:t>
      </w:r>
      <w:r>
        <w:t xml:space="preserve"> Amazon S3, Druid, Redshift and MySQL. The platform also supports numerous ways of consuming this data </w:t>
      </w:r>
      <w:r w:rsidR="008D2C8C">
        <w:t>and tools to perform analysis including Hive, Spark, Pig, and Python</w:t>
      </w:r>
      <w:r w:rsidR="004B4E08">
        <w:t xml:space="preserve">. But </w:t>
      </w:r>
      <w:r w:rsidR="00EC5F87">
        <w:t>Netflix needed a way to handle and access metadata across its data platform</w:t>
      </w:r>
      <w:r w:rsidR="004B4E08">
        <w:t xml:space="preserve"> and various data software</w:t>
      </w:r>
      <w:r w:rsidR="006817F3">
        <w:t>.</w:t>
      </w:r>
      <w:r w:rsidR="00EC5F87">
        <w:t xml:space="preserve"> </w:t>
      </w:r>
      <w:r w:rsidR="006817F3">
        <w:t xml:space="preserve">However, </w:t>
      </w:r>
      <w:r w:rsidR="00EC5F87">
        <w:t xml:space="preserve">one did not exist </w:t>
      </w:r>
      <w:r w:rsidR="004B4E08">
        <w:t xml:space="preserve">that </w:t>
      </w:r>
      <w:r w:rsidR="006817F3">
        <w:t xml:space="preserve">would allow exploration across </w:t>
      </w:r>
      <w:r w:rsidR="00FC5A83">
        <w:t>multiple data software</w:t>
      </w:r>
      <w:r w:rsidR="004C6B6D">
        <w:t>.</w:t>
      </w:r>
      <w:r w:rsidR="00FC5A83">
        <w:t xml:space="preserve"> </w:t>
      </w:r>
      <w:r w:rsidR="00DE51B8">
        <w:t>So,</w:t>
      </w:r>
      <w:r w:rsidR="00FC5A83">
        <w:t xml:space="preserve"> </w:t>
      </w:r>
      <w:r w:rsidR="004C6B6D">
        <w:t xml:space="preserve">Netflix decided to develop their own </w:t>
      </w:r>
      <w:r w:rsidR="004B4E08">
        <w:t>unified metadata exploration service,</w:t>
      </w:r>
      <w:r w:rsidR="004C6B6D">
        <w:t xml:space="preserve"> Metacat</w:t>
      </w:r>
      <w:r w:rsidR="00EC5F87">
        <w:t xml:space="preserve">. Metacat gives access to metadata </w:t>
      </w:r>
      <w:r w:rsidR="001D77CE">
        <w:t xml:space="preserve">on any of their </w:t>
      </w:r>
      <w:r w:rsidR="001D77CE">
        <w:lastRenderedPageBreak/>
        <w:t xml:space="preserve">data stores </w:t>
      </w:r>
      <w:r w:rsidR="00EC5F87">
        <w:t xml:space="preserve">using REST and Thrift APIs </w:t>
      </w:r>
      <w:r w:rsidR="001D77CE">
        <w:t xml:space="preserve">allowing </w:t>
      </w:r>
      <w:r w:rsidR="00EC5F87">
        <w:t xml:space="preserve">for things like data abstraction, data discovery, and auditing </w:t>
      </w:r>
      <w:r w:rsidR="00C9584C">
        <w:t>(Majumdar &amp; Li, 2018).</w:t>
      </w:r>
      <w:r w:rsidR="00FE731A">
        <w:t xml:space="preserve"> </w:t>
      </w:r>
    </w:p>
    <w:p w14:paraId="7323E518" w14:textId="51BE1D0F" w:rsidR="001D66BB" w:rsidRDefault="00FC5A83" w:rsidP="008D2C8C">
      <w:r>
        <w:t xml:space="preserve">Netflix also struggled with how to give users access to the large complex data architecture at Netflix. Netflix uses Hadoop and cloud clusters to perform different workloads. Users who are trying to run jobs need to understand how these clusters operate but that can be hard to keep up with when using cloud services. </w:t>
      </w:r>
      <w:r w:rsidR="00E750DD">
        <w:t>To help with this</w:t>
      </w:r>
      <w:r w:rsidR="00B0267E">
        <w:t>,</w:t>
      </w:r>
      <w:r w:rsidR="00E750DD">
        <w:t xml:space="preserve"> Netflix developed the Genie engine.</w:t>
      </w:r>
      <w:r w:rsidR="00FE731A">
        <w:t xml:space="preserve"> Genie makes it possible for users to easily access Netflix’s data stores using </w:t>
      </w:r>
      <w:r w:rsidR="00661339">
        <w:t xml:space="preserve">RESTful </w:t>
      </w:r>
      <w:r w:rsidR="00FE731A">
        <w:t xml:space="preserve">APIs without having to worry about details of the architecture </w:t>
      </w:r>
      <w:r w:rsidR="001832A2">
        <w:t xml:space="preserve">or resources when </w:t>
      </w:r>
      <w:r w:rsidR="00661339">
        <w:t>running jobs, allowing Hadoop clusters to be scaled flexibly</w:t>
      </w:r>
      <w:r w:rsidR="001832A2">
        <w:t xml:space="preserve">. </w:t>
      </w:r>
      <w:r w:rsidR="00E750DD">
        <w:t>The newest iteration, Genie 3, currently runs about 150 thousand jobs and requests per day making it an integral part of the data system at Netflix (</w:t>
      </w:r>
      <w:proofErr w:type="spellStart"/>
      <w:r w:rsidR="00E750DD">
        <w:t>Gianos</w:t>
      </w:r>
      <w:proofErr w:type="spellEnd"/>
      <w:r w:rsidR="00E750DD">
        <w:t xml:space="preserve">, 2017). </w:t>
      </w:r>
    </w:p>
    <w:p w14:paraId="553544AA" w14:textId="00D66B52" w:rsidR="00B030EE" w:rsidRDefault="0011413D" w:rsidP="00BA10B9">
      <w:pPr>
        <w:pStyle w:val="Heading2"/>
      </w:pPr>
      <w:r>
        <w:t xml:space="preserve">Impact of </w:t>
      </w:r>
      <w:r w:rsidR="00B0267E">
        <w:t>Data Use</w:t>
      </w:r>
    </w:p>
    <w:p w14:paraId="52803F9F" w14:textId="25E01F48" w:rsidR="001F7D08" w:rsidRDefault="00FC5FFE" w:rsidP="001F7D08">
      <w:r>
        <w:t xml:space="preserve">It is no doubt that </w:t>
      </w:r>
      <w:r w:rsidR="00BE65B1">
        <w:t xml:space="preserve">the use of </w:t>
      </w:r>
      <w:r>
        <w:t xml:space="preserve">data has helped Netflix grow to a powerhouse within the online </w:t>
      </w:r>
      <w:r w:rsidR="00BE65B1">
        <w:t xml:space="preserve">entertainment </w:t>
      </w:r>
      <w:r>
        <w:t xml:space="preserve">industry. </w:t>
      </w:r>
      <w:r w:rsidR="00B24732">
        <w:t>Within 20 years they have grown their stock market value to more than $165 billion and have over 112 Emmy nominated tv shows and films (Taylor, 2018).</w:t>
      </w:r>
      <w:r w:rsidR="007C67AC">
        <w:t xml:space="preserve"> However, since Netflix generates revenue almost solely from subscriptions to their service, Netflix is highly dependent on retaining their current customer base and bringing in new subscribers.</w:t>
      </w:r>
      <w:r w:rsidR="007C5711">
        <w:t xml:space="preserve"> Netflix’s personalization algorithms have helped them to retain </w:t>
      </w:r>
      <w:r w:rsidR="002E276F">
        <w:t>93% of their customers compared to Hulu’s 64% and Amazon Primes 75% (Dixon, 2019).</w:t>
      </w:r>
      <w:r w:rsidR="00891B7C">
        <w:t xml:space="preserve"> </w:t>
      </w:r>
      <w:r w:rsidR="001F7D08">
        <w:t xml:space="preserve">Additionally, their use of data to market to targeted audiences online and advertise for their new Netflix originals have helped to continually bring in new subscribers. Table 1, from the 2019 Netflix </w:t>
      </w:r>
      <w:r w:rsidR="001D2295">
        <w:t>Annual</w:t>
      </w:r>
      <w:r w:rsidR="001F7D08">
        <w:t xml:space="preserve"> </w:t>
      </w:r>
      <w:r w:rsidR="001D2295">
        <w:t>R</w:t>
      </w:r>
      <w:r w:rsidR="001F7D08">
        <w:t>eport, shows that in 5 years Netflix has more than doubled their subscriber account</w:t>
      </w:r>
      <w:r w:rsidR="00342DD6">
        <w:t>, growing more than 20% yearly over that five years.</w:t>
      </w:r>
    </w:p>
    <w:p w14:paraId="05469E4A" w14:textId="7436876E" w:rsidR="003350B2" w:rsidRPr="00B0267E" w:rsidRDefault="00BA10B9" w:rsidP="00BA10B9">
      <w:pPr>
        <w:pStyle w:val="Heading2"/>
      </w:pPr>
      <w:r>
        <w:lastRenderedPageBreak/>
        <w:t>Making Decisions from Data</w:t>
      </w:r>
    </w:p>
    <w:p w14:paraId="1EF41722" w14:textId="25CC46AB" w:rsidR="00A56D66" w:rsidRDefault="001D77CE" w:rsidP="00A56D66">
      <w:r>
        <w:t>Netflix</w:t>
      </w:r>
      <w:r>
        <w:t xml:space="preserve"> core philosophy</w:t>
      </w:r>
      <w:r>
        <w:t xml:space="preserve"> is ensuring that all information they collect is shared openly, and deliberately throughout the company allowing for independent decision making by all employees (Netflix Culture).</w:t>
      </w:r>
      <w:r>
        <w:t xml:space="preserve"> </w:t>
      </w:r>
      <w:r w:rsidR="00C945C6">
        <w:t xml:space="preserve">When Netflix creates new content, whether it be a television series or movie, they take a risk, maybe even more so than other entertainment networks. Netflix content is only seen by subscribers, so they </w:t>
      </w:r>
      <w:r w:rsidR="00907E4F">
        <w:t>must</w:t>
      </w:r>
      <w:r w:rsidR="00C945C6">
        <w:t xml:space="preserve"> ensure that enough subscribers keep their subscription to watch or that they can market to enough new subscribers to offset the costs of production. </w:t>
      </w:r>
      <w:r w:rsidR="00E740B8">
        <w:t xml:space="preserve">However, when Netflix considers greenlighting a show, they first look at the data to predict how successful they think it might be. </w:t>
      </w:r>
      <w:r w:rsidR="000F6D30">
        <w:t>This goes from simply looking at data from other content about how well the same actors and directors perform on the platform to doing demand modeling to predict the number of expected viewers</w:t>
      </w:r>
      <w:r w:rsidR="00860128">
        <w:t xml:space="preserve"> (Grant, 2018)</w:t>
      </w:r>
      <w:r w:rsidR="000F6D30">
        <w:t>.</w:t>
      </w:r>
    </w:p>
    <w:p w14:paraId="48C7048C" w14:textId="06023F1F" w:rsidR="00390D86" w:rsidRPr="001F0937" w:rsidRDefault="00B44D03" w:rsidP="00860128">
      <w:r>
        <w:t xml:space="preserve">Netflix also uses big data to segment their customer base, especially on </w:t>
      </w:r>
      <w:r w:rsidR="00577A54">
        <w:t>locale now that Netflix is entering a global market</w:t>
      </w:r>
      <w:r w:rsidR="006C4296">
        <w:t>, and target ads and marketing for their new content</w:t>
      </w:r>
      <w:r w:rsidR="00577A54">
        <w:t xml:space="preserve">. </w:t>
      </w:r>
      <w:r w:rsidR="007A1238">
        <w:t xml:space="preserve">However, the causal effect of advertisements is extremely hard to measure. </w:t>
      </w:r>
      <w:r w:rsidR="006C4296">
        <w:t>To</w:t>
      </w:r>
      <w:r w:rsidR="00577A54">
        <w:t xml:space="preserve"> see the effectiveness of th</w:t>
      </w:r>
      <w:r w:rsidR="006C4296">
        <w:t xml:space="preserve">eir marketing strategies, Netflix implores </w:t>
      </w:r>
      <w:r w:rsidR="000A3F7C">
        <w:t xml:space="preserve">predictive </w:t>
      </w:r>
      <w:r w:rsidR="006C4296">
        <w:t xml:space="preserve">“Ghost Ads” to </w:t>
      </w:r>
      <w:r w:rsidR="0020250B">
        <w:t>optimize and precisely measure their marketing performance</w:t>
      </w:r>
      <w:r w:rsidR="00860128">
        <w:t xml:space="preserve"> (Gomez-Uribe &amp; Hunt, 2015)</w:t>
      </w:r>
      <w:r w:rsidR="0020250B">
        <w:t>.</w:t>
      </w:r>
      <w:r w:rsidR="005F46D0">
        <w:t xml:space="preserve"> </w:t>
      </w:r>
      <w:r w:rsidR="00EA4323">
        <w:t xml:space="preserve">According to Johnson, Lewis, and </w:t>
      </w:r>
      <w:proofErr w:type="spellStart"/>
      <w:r w:rsidR="00EA4323">
        <w:t>Nubbemeyer</w:t>
      </w:r>
      <w:proofErr w:type="spellEnd"/>
      <w:r w:rsidR="00860128">
        <w:t>,</w:t>
      </w:r>
      <w:r w:rsidR="00EA4323">
        <w:t xml:space="preserve"> </w:t>
      </w:r>
      <w:r w:rsidR="00480CA8">
        <w:t>G</w:t>
      </w:r>
      <w:r w:rsidR="00EA4323">
        <w:t xml:space="preserve">host </w:t>
      </w:r>
      <w:r w:rsidR="004B2A99">
        <w:t>a</w:t>
      </w:r>
      <w:r w:rsidR="00EA4323">
        <w:t xml:space="preserve">ds </w:t>
      </w:r>
      <w:r w:rsidR="005F46D0">
        <w:t>use simulated auctions</w:t>
      </w:r>
      <w:r w:rsidR="00480CA8">
        <w:t xml:space="preserve"> on ad platforms, like Google and Facebook,</w:t>
      </w:r>
      <w:r w:rsidR="005F46D0">
        <w:t xml:space="preserve"> that include the experimental ad in a set of control potential ads. </w:t>
      </w:r>
      <w:r w:rsidR="00DE51B8">
        <w:t>U</w:t>
      </w:r>
      <w:r w:rsidR="00480CA8">
        <w:t xml:space="preserve">sing a control </w:t>
      </w:r>
      <w:r w:rsidR="00DE51B8">
        <w:t xml:space="preserve">and </w:t>
      </w:r>
      <w:r w:rsidR="00480CA8">
        <w:t>treatment group</w:t>
      </w:r>
      <w:r w:rsidR="00DE51B8">
        <w:t xml:space="preserve"> for the </w:t>
      </w:r>
      <w:r w:rsidR="004B2A99">
        <w:t>g</w:t>
      </w:r>
      <w:r w:rsidR="00DE51B8">
        <w:t>host</w:t>
      </w:r>
      <w:r w:rsidR="00480CA8">
        <w:t xml:space="preserve"> </w:t>
      </w:r>
      <w:r w:rsidR="004B2A99">
        <w:t>a</w:t>
      </w:r>
      <w:r w:rsidR="00480CA8">
        <w:t>d, Netflix can compare the potential revenue from both groups to get an idea of the effectiveness of the ad.</w:t>
      </w:r>
      <w:r w:rsidR="009B01E2">
        <w:t xml:space="preserve"> </w:t>
      </w:r>
      <w:r w:rsidR="00860128">
        <w:t xml:space="preserve">This allows Netflix to predict not only predict what ads are most effective overall but also what ads do better in different locales. Coupling this with the other geographic specific insights they can optimally market globally to all their customers (Johnson, Lewis, &amp; </w:t>
      </w:r>
      <w:proofErr w:type="spellStart"/>
      <w:r w:rsidR="00860128">
        <w:t>Nubbemeyer</w:t>
      </w:r>
      <w:proofErr w:type="spellEnd"/>
      <w:r w:rsidR="00860128">
        <w:t xml:space="preserve">, 2017). </w:t>
      </w:r>
    </w:p>
    <w:p w14:paraId="3E9096BF" w14:textId="645DA9C4" w:rsidR="001F0937" w:rsidRDefault="00BA10B9" w:rsidP="00BA10B9">
      <w:pPr>
        <w:pStyle w:val="Heading2"/>
      </w:pPr>
      <w:r>
        <w:lastRenderedPageBreak/>
        <w:t>Future Development of Data Infrastructure</w:t>
      </w:r>
    </w:p>
    <w:p w14:paraId="30F31FB1" w14:textId="57DA65F6" w:rsidR="000300EA" w:rsidRDefault="00987FC6" w:rsidP="000300EA">
      <w:r>
        <w:t>After going gl</w:t>
      </w:r>
      <w:r w:rsidR="00985E69">
        <w:t xml:space="preserve">obal in 2016, Netflix has </w:t>
      </w:r>
      <w:r w:rsidR="005A5AE4">
        <w:t xml:space="preserve">faced some challenges in entering the international market. The American population only makes up less than 5% of the population so the data collected on recommendations, </w:t>
      </w:r>
      <w:r w:rsidR="00920021">
        <w:t>movie</w:t>
      </w:r>
      <w:r w:rsidR="000E70FD">
        <w:t xml:space="preserve"> preferences, and marketing </w:t>
      </w:r>
      <w:r w:rsidR="003215CF">
        <w:t>insights</w:t>
      </w:r>
      <w:r w:rsidR="00704C75">
        <w:t xml:space="preserve"> likely do not extend to the new international market</w:t>
      </w:r>
      <w:r w:rsidR="00CE75E0">
        <w:t xml:space="preserve">. </w:t>
      </w:r>
      <w:r w:rsidR="00E93270">
        <w:t>It is</w:t>
      </w:r>
      <w:r w:rsidR="008231D2">
        <w:t xml:space="preserve"> Netflix’s goal to continue to </w:t>
      </w:r>
      <w:r w:rsidR="00B10505">
        <w:t>gather data on a large scale and make insights relevant to all its customers</w:t>
      </w:r>
      <w:r w:rsidR="00C9584C">
        <w:t>.</w:t>
      </w:r>
    </w:p>
    <w:p w14:paraId="0DE6E6F3" w14:textId="6F4A2B92" w:rsidR="00C9584C" w:rsidRPr="000300EA" w:rsidRDefault="00151FDC" w:rsidP="007063C1">
      <w:r>
        <w:t>One</w:t>
      </w:r>
      <w:r w:rsidR="004C1E28">
        <w:t xml:space="preserve"> </w:t>
      </w:r>
      <w:r>
        <w:t xml:space="preserve">way Netflix is hoping to do this is continue the growth of their data warehouse structure, </w:t>
      </w:r>
      <w:r w:rsidR="00791DAB">
        <w:t>and proprietary applications</w:t>
      </w:r>
      <w:r w:rsidR="004C6B6D">
        <w:t xml:space="preserve"> like</w:t>
      </w:r>
      <w:r w:rsidR="00791DAB">
        <w:t xml:space="preserve"> Genie and Metacat.</w:t>
      </w:r>
      <w:r w:rsidR="007063C1">
        <w:t xml:space="preserve"> They would like to be able to develop a way to view data tables</w:t>
      </w:r>
      <w:r w:rsidR="00791DAB">
        <w:t xml:space="preserve"> </w:t>
      </w:r>
      <w:r w:rsidR="00EB56CE">
        <w:t xml:space="preserve">over time, this would give them the opportunity to view things </w:t>
      </w:r>
      <w:r w:rsidR="004C5824">
        <w:t xml:space="preserve">like how metadata looked in the past or perform auditing or debugging. They also would like to add support for more data stores including Elasticsearch and Kafka. </w:t>
      </w:r>
      <w:r w:rsidR="005F42C4">
        <w:t>To</w:t>
      </w:r>
      <w:r w:rsidR="004C5824">
        <w:t xml:space="preserve"> help innova</w:t>
      </w:r>
      <w:r w:rsidR="007063C1">
        <w:t>tion, Netflix has made Metacat and Genie</w:t>
      </w:r>
      <w:r w:rsidR="004C5824">
        <w:t xml:space="preserve"> open access</w:t>
      </w:r>
      <w:r w:rsidR="007063C1">
        <w:t xml:space="preserve"> on Github</w:t>
      </w:r>
      <w:r w:rsidR="004C5824">
        <w:t xml:space="preserve"> for anyone interested in building a similar platform for their own business solutions</w:t>
      </w:r>
      <w:r w:rsidR="007063C1">
        <w:t xml:space="preserve"> or looking to offer insights to improvement</w:t>
      </w:r>
      <w:r w:rsidR="00FF0915">
        <w:t xml:space="preserve"> (Majumdar &amp; Li, 2018)</w:t>
      </w:r>
      <w:r w:rsidR="007063C1">
        <w:t>.</w:t>
      </w:r>
    </w:p>
    <w:p w14:paraId="4BF3EDA2" w14:textId="77777777" w:rsidR="001F0937" w:rsidRPr="003F7CBD" w:rsidRDefault="001F0937" w:rsidP="00BA10B9">
      <w:pPr>
        <w:pStyle w:val="Heading2"/>
      </w:pPr>
      <w:r>
        <w:t>Summary</w:t>
      </w:r>
      <w:r w:rsidRPr="00BA10B9">
        <w:rPr>
          <w:i/>
          <w:iCs/>
        </w:rPr>
        <w:t>.</w:t>
      </w:r>
    </w:p>
    <w:p w14:paraId="2C1C6B84" w14:textId="062F9304" w:rsidR="003350B2" w:rsidRPr="003350B2" w:rsidRDefault="0032735E" w:rsidP="003350B2">
      <w:r>
        <w:t xml:space="preserve">Netflix has always made it a mission to let data drive every aspect of their business. </w:t>
      </w:r>
      <w:r w:rsidR="00276B1E">
        <w:t xml:space="preserve">Following the move to online streaming Netflix has remained ahead of its competition by using big data to offer the best user experience. They have done this by developing a big data platform accessible to all employees and from this they have developed </w:t>
      </w:r>
      <w:r w:rsidR="00311CAB">
        <w:t>models to learn what their customers want</w:t>
      </w:r>
      <w:r w:rsidR="007F746D">
        <w:t>.</w:t>
      </w:r>
      <w:r w:rsidR="00311CAB">
        <w:t xml:space="preserve"> </w:t>
      </w:r>
      <w:r w:rsidR="007F746D">
        <w:t>T</w:t>
      </w:r>
      <w:r w:rsidR="00311CAB">
        <w:t xml:space="preserve">o some Netflix may even know what they want to watch before they do. But Netflix is more than a recommendation engine for movies. Every decision, from what shows to greenlight to the color palette used in ads, are backed by data and experimentation. As Netflix </w:t>
      </w:r>
      <w:r w:rsidR="00311CAB">
        <w:lastRenderedPageBreak/>
        <w:t xml:space="preserve">continues to grow and improve their big data strategy, they are likely to continue to dominate the industry. </w:t>
      </w:r>
    </w:p>
    <w:sdt>
      <w:sdtPr>
        <w:rPr>
          <w:rFonts w:asciiTheme="minorHAnsi" w:eastAsiaTheme="minorEastAsia" w:hAnsiTheme="minorHAnsi" w:cstheme="minorBidi"/>
        </w:rPr>
        <w:id w:val="-1096949615"/>
        <w:docPartObj>
          <w:docPartGallery w:val="Bibliographies"/>
          <w:docPartUnique/>
        </w:docPartObj>
      </w:sdtPr>
      <w:sdtEndPr>
        <w:rPr>
          <w:rFonts w:ascii="Times New Roman" w:hAnsi="Times New Roman" w:cs="Times New Roman"/>
        </w:rPr>
      </w:sdtEndPr>
      <w:sdtContent>
        <w:p w14:paraId="7C053B5B" w14:textId="35C56C0E" w:rsidR="00097169" w:rsidRDefault="00097169" w:rsidP="00097169">
          <w:pPr>
            <w:pStyle w:val="SectionTitle"/>
          </w:pPr>
          <w:r>
            <w:t>References</w:t>
          </w:r>
        </w:p>
        <w:sdt>
          <w:sdtPr>
            <w:id w:val="-573587230"/>
            <w:bibliography/>
          </w:sdtPr>
          <w:sdtEndPr/>
          <w:sdtContent>
            <w:p w14:paraId="267E80B6" w14:textId="77777777" w:rsidR="00BC74E8" w:rsidRDefault="00BC74E8" w:rsidP="00BC74E8">
              <w:pPr>
                <w:pStyle w:val="NormalWeb"/>
              </w:pPr>
            </w:p>
            <w:p w14:paraId="43C03B4F" w14:textId="175EAF79" w:rsidR="00BC74E8" w:rsidRPr="00BC74E8" w:rsidRDefault="00BC74E8" w:rsidP="00BC74E8">
              <w:pPr>
                <w:pStyle w:val="NormalWeb"/>
                <w:ind w:left="567" w:hanging="567"/>
                <w:rPr>
                  <w:rFonts w:eastAsia="Times New Roman"/>
                  <w:color w:val="auto"/>
                  <w:lang w:eastAsia="en-US"/>
                </w:rPr>
              </w:pPr>
              <w:r w:rsidRPr="00E674A6">
                <w:rPr>
                  <w:rFonts w:eastAsia="Times New Roman"/>
                  <w:color w:val="auto"/>
                  <w:lang w:eastAsia="en-US"/>
                </w:rPr>
                <w:t xml:space="preserve">Dixon, M. (2019, October 18). How Netflix used big data and analytics to generate billions. Retrieved July 04, 2020, from </w:t>
              </w:r>
              <w:hyperlink r:id="rId9" w:history="1">
                <w:r w:rsidRPr="00E674A6">
                  <w:rPr>
                    <w:rStyle w:val="Hyperlink"/>
                    <w:rFonts w:eastAsia="Times New Roman"/>
                    <w:lang w:eastAsia="en-US"/>
                  </w:rPr>
                  <w:t>https://seleritysas.com/blog/2019/04/05/how-netflix-used-big-data-and-analytics-to-generate-billions/</w:t>
                </w:r>
              </w:hyperlink>
            </w:p>
            <w:p w14:paraId="6DDD7BD5" w14:textId="5A532BB2" w:rsidR="00BC74E8" w:rsidRDefault="00BC74E8" w:rsidP="00BC74E8">
              <w:pPr>
                <w:pStyle w:val="NormalWeb"/>
                <w:ind w:left="567" w:hanging="567"/>
                <w:rPr>
                  <w:rFonts w:eastAsia="Times New Roman"/>
                  <w:color w:val="auto"/>
                  <w:lang w:eastAsia="en-US"/>
                </w:rPr>
              </w:pPr>
              <w:proofErr w:type="spellStart"/>
              <w:r w:rsidRPr="00D91F0D">
                <w:rPr>
                  <w:rFonts w:eastAsia="Times New Roman"/>
                  <w:color w:val="auto"/>
                  <w:lang w:eastAsia="en-US"/>
                </w:rPr>
                <w:t>Gianos</w:t>
              </w:r>
              <w:proofErr w:type="spellEnd"/>
              <w:r w:rsidRPr="00D91F0D">
                <w:rPr>
                  <w:rFonts w:eastAsia="Times New Roman"/>
                  <w:color w:val="auto"/>
                  <w:lang w:eastAsia="en-US"/>
                </w:rPr>
                <w:t xml:space="preserve">, T. (2017, June 13). Evolving the Netflix Data Platform with Genie 3. Retrieved July 10, 2020, from </w:t>
              </w:r>
              <w:hyperlink r:id="rId10" w:history="1">
                <w:r w:rsidRPr="00B34FB3">
                  <w:rPr>
                    <w:rStyle w:val="Hyperlink"/>
                    <w:rFonts w:eastAsia="Times New Roman"/>
                    <w:lang w:eastAsia="en-US"/>
                  </w:rPr>
                  <w:t>https://netflixtechblog.com/evolving-the-netflix-data-platform-with-genie-3-598021604dda</w:t>
                </w:r>
              </w:hyperlink>
            </w:p>
            <w:p w14:paraId="7F6274A5" w14:textId="1D604E0C" w:rsidR="00BC74E8" w:rsidRPr="00BC74E8" w:rsidRDefault="00BC74E8" w:rsidP="00BC74E8">
              <w:pPr>
                <w:pStyle w:val="Bibliography"/>
                <w:rPr>
                  <w:noProof/>
                </w:rPr>
              </w:pPr>
              <w:r>
                <w:t xml:space="preserve">Gomez-Uribe, C., &amp; Hunt, N. (2015). The Netflix Recommender System: Algorithms, Business Value, and Innovation. </w:t>
              </w:r>
              <w:r>
                <w:rPr>
                  <w:i/>
                  <w:iCs/>
                </w:rPr>
                <w:t>ACM Transactions on Management Information Systems (TMIS),</w:t>
              </w:r>
              <w:r>
                <w:t xml:space="preserve"> </w:t>
              </w:r>
              <w:r>
                <w:rPr>
                  <w:i/>
                  <w:iCs/>
                </w:rPr>
                <w:t>6</w:t>
              </w:r>
              <w:r>
                <w:t>(4), 1-19.</w:t>
              </w:r>
            </w:p>
            <w:p w14:paraId="0DE8D2C2" w14:textId="339E215A" w:rsidR="00BC74E8" w:rsidRDefault="00BC74E8" w:rsidP="00BC74E8">
              <w:pPr>
                <w:pStyle w:val="NormalWeb"/>
                <w:ind w:left="567" w:hanging="567"/>
                <w:rPr>
                  <w:rFonts w:eastAsia="Times New Roman"/>
                  <w:color w:val="auto"/>
                  <w:lang w:eastAsia="en-US"/>
                </w:rPr>
              </w:pPr>
              <w:r w:rsidRPr="00860128">
                <w:rPr>
                  <w:rFonts w:eastAsia="Times New Roman"/>
                  <w:color w:val="auto"/>
                  <w:lang w:eastAsia="en-US"/>
                </w:rPr>
                <w:t xml:space="preserve">Grant, K. (2018, May 30). Netflix's Data-Driven Strategy Strengthens Claim For 'Best Original Content' In 2018. Retrieved July 11, 2020, from </w:t>
              </w:r>
              <w:hyperlink r:id="rId11" w:history="1">
                <w:r w:rsidRPr="00860128">
                  <w:rPr>
                    <w:rStyle w:val="Hyperlink"/>
                    <w:rFonts w:eastAsia="Times New Roman"/>
                    <w:lang w:eastAsia="en-US"/>
                  </w:rPr>
                  <w:t>https://www.forbes.com/sites/kristinwestcottgrant/2018/05/28/netflixs-data-driven-strategy-strengthens-lead-for-best-original-content-in-2018/</w:t>
                </w:r>
              </w:hyperlink>
            </w:p>
            <w:p w14:paraId="547236C3" w14:textId="11FF18AB" w:rsidR="00BC74E8" w:rsidRPr="00BC74E8" w:rsidRDefault="00BC74E8" w:rsidP="00BC74E8">
              <w:pPr>
                <w:pStyle w:val="NormalWeb"/>
                <w:ind w:left="567" w:hanging="567"/>
                <w:rPr>
                  <w:rFonts w:eastAsia="Times New Roman"/>
                  <w:color w:val="5F5F5F" w:themeColor="hyperlink"/>
                  <w:u w:val="single"/>
                  <w:lang w:eastAsia="en-US"/>
                </w:rPr>
              </w:pPr>
              <w:r w:rsidRPr="005F46D0">
                <w:rPr>
                  <w:rFonts w:eastAsia="Times New Roman"/>
                  <w:color w:val="auto"/>
                  <w:lang w:eastAsia="en-US"/>
                </w:rPr>
                <w:t xml:space="preserve">  Johnson, G. A., Lewis, R. A., &amp; </w:t>
              </w:r>
              <w:proofErr w:type="spellStart"/>
              <w:r w:rsidRPr="005F46D0">
                <w:rPr>
                  <w:rFonts w:eastAsia="Times New Roman"/>
                  <w:color w:val="auto"/>
                  <w:lang w:eastAsia="en-US"/>
                </w:rPr>
                <w:t>Nubbemeyer</w:t>
              </w:r>
              <w:proofErr w:type="spellEnd"/>
              <w:r w:rsidRPr="005F46D0">
                <w:rPr>
                  <w:rFonts w:eastAsia="Times New Roman"/>
                  <w:color w:val="auto"/>
                  <w:lang w:eastAsia="en-US"/>
                </w:rPr>
                <w:t xml:space="preserve">, E. I. (2017). Ghost Ads: Improving the Economics of Measuring Online Ad Effectiveness. Journal of Marketing Research, 54(6), 867–884. </w:t>
              </w:r>
              <w:hyperlink r:id="rId12" w:history="1">
                <w:r w:rsidRPr="00C84999">
                  <w:rPr>
                    <w:rStyle w:val="Hyperlink"/>
                    <w:rFonts w:eastAsia="Times New Roman"/>
                    <w:lang w:eastAsia="en-US"/>
                  </w:rPr>
                  <w:t>https://doi.org/10.1509/jmr.15.0297</w:t>
                </w:r>
              </w:hyperlink>
            </w:p>
            <w:p w14:paraId="0B010784" w14:textId="77777777" w:rsidR="00BC74E8" w:rsidRDefault="00BC74E8" w:rsidP="00BC74E8">
              <w:pPr>
                <w:pStyle w:val="NormalWeb"/>
                <w:ind w:left="567" w:hanging="567"/>
                <w:rPr>
                  <w:rFonts w:eastAsia="Times New Roman"/>
                  <w:color w:val="auto"/>
                  <w:lang w:eastAsia="en-US"/>
                </w:rPr>
              </w:pPr>
              <w:r w:rsidRPr="00F2787D">
                <w:rPr>
                  <w:rFonts w:eastAsia="Times New Roman"/>
                  <w:color w:val="auto"/>
                  <w:lang w:eastAsia="en-US"/>
                </w:rPr>
                <w:t xml:space="preserve">Macaulay, T. (2018, September 10). How Netflix moved to the AWS cloud and created its own CDN. Retrieved July 11, 2020, from </w:t>
              </w:r>
              <w:hyperlink r:id="rId13" w:history="1">
                <w:r w:rsidRPr="00F2787D">
                  <w:rPr>
                    <w:rStyle w:val="Hyperlink"/>
                    <w:rFonts w:eastAsia="Times New Roman"/>
                    <w:lang w:eastAsia="en-US"/>
                  </w:rPr>
                  <w:t>https://www.computerworld.com/article/3427839/ten-years-on--how-netflix-completed-a-historic-cloud-migration-with-aws.html</w:t>
                </w:r>
              </w:hyperlink>
            </w:p>
            <w:p w14:paraId="725D8B6F" w14:textId="77777777" w:rsidR="00BC74E8" w:rsidRDefault="00BC74E8" w:rsidP="00ED7D57">
              <w:pPr>
                <w:pStyle w:val="NormalWeb"/>
                <w:ind w:left="567" w:hanging="567"/>
                <w:rPr>
                  <w:rFonts w:eastAsia="Times New Roman"/>
                  <w:color w:val="auto"/>
                  <w:lang w:eastAsia="en-US"/>
                </w:rPr>
              </w:pPr>
            </w:p>
            <w:p w14:paraId="4B8ADF3A" w14:textId="5875DD18" w:rsidR="00ED7D57" w:rsidRDefault="00ED7D57" w:rsidP="00ED7D57">
              <w:pPr>
                <w:pStyle w:val="NormalWeb"/>
                <w:ind w:left="567" w:hanging="567"/>
                <w:rPr>
                  <w:rStyle w:val="Hyperlink"/>
                  <w:rFonts w:eastAsia="Times New Roman"/>
                  <w:lang w:eastAsia="en-US"/>
                </w:rPr>
              </w:pPr>
              <w:r w:rsidRPr="00ED7D57">
                <w:rPr>
                  <w:rFonts w:eastAsia="Times New Roman"/>
                  <w:color w:val="auto"/>
                  <w:lang w:eastAsia="en-US"/>
                </w:rPr>
                <w:lastRenderedPageBreak/>
                <w:t xml:space="preserve">Majumdar, A., &amp; Li, Z. (2018, June 14). Metacat: Making Big Data Discoverable and Meaningful at Netflix. Retrieved July 10, 2020, from </w:t>
              </w:r>
              <w:hyperlink r:id="rId14" w:history="1">
                <w:r w:rsidRPr="00ED7D57">
                  <w:rPr>
                    <w:rStyle w:val="Hyperlink"/>
                    <w:rFonts w:eastAsia="Times New Roman"/>
                    <w:lang w:eastAsia="en-US"/>
                  </w:rPr>
                  <w:t>https://netflixtechblog.com/metacat-making-big-data-discoverable-and-meaningful-at-netflix-56fb36a53520</w:t>
                </w:r>
              </w:hyperlink>
            </w:p>
            <w:p w14:paraId="3BF4D78C" w14:textId="3D71D2E5" w:rsidR="00BC74E8" w:rsidRDefault="00BC74E8" w:rsidP="00BC74E8">
              <w:pPr>
                <w:pStyle w:val="NormalWeb"/>
                <w:ind w:left="567" w:hanging="567"/>
                <w:rPr>
                  <w:rFonts w:eastAsia="Times New Roman"/>
                  <w:color w:val="auto"/>
                  <w:lang w:eastAsia="en-US"/>
                </w:rPr>
              </w:pPr>
              <w:r w:rsidRPr="00ED7D57">
                <w:rPr>
                  <w:rFonts w:eastAsia="Times New Roman"/>
                  <w:color w:val="auto"/>
                  <w:lang w:eastAsia="en-US"/>
                </w:rPr>
                <w:t xml:space="preserve">Netflix Culture. (n.d.). Retrieved July 10, 2020, from </w:t>
              </w:r>
              <w:hyperlink r:id="rId15" w:history="1">
                <w:r w:rsidRPr="00F94BDF">
                  <w:rPr>
                    <w:rStyle w:val="Hyperlink"/>
                    <w:rFonts w:eastAsia="Times New Roman"/>
                    <w:lang w:eastAsia="en-US"/>
                  </w:rPr>
                  <w:t>https://jobs.netflix.com/culture</w:t>
                </w:r>
              </w:hyperlink>
            </w:p>
            <w:p w14:paraId="23805B29" w14:textId="0F4B0251" w:rsidR="001D2295" w:rsidRPr="001D2295" w:rsidRDefault="001D2295" w:rsidP="001D2295">
              <w:pPr>
                <w:pStyle w:val="NormalWeb"/>
                <w:ind w:left="567" w:hanging="567"/>
                <w:rPr>
                  <w:rFonts w:eastAsia="Times New Roman"/>
                  <w:color w:val="auto"/>
                  <w:lang w:eastAsia="en-US"/>
                </w:rPr>
              </w:pPr>
              <w:r>
                <w:rPr>
                  <w:rFonts w:eastAsia="Times New Roman"/>
                  <w:color w:val="auto"/>
                  <w:lang w:eastAsia="en-US"/>
                </w:rPr>
                <w:t>Netflix, Inc</w:t>
              </w:r>
              <w:r w:rsidRPr="001D2295">
                <w:rPr>
                  <w:rFonts w:eastAsia="Times New Roman"/>
                  <w:color w:val="auto"/>
                  <w:lang w:eastAsia="en-US"/>
                </w:rPr>
                <w:t>. (201</w:t>
              </w:r>
              <w:r>
                <w:rPr>
                  <w:rFonts w:eastAsia="Times New Roman"/>
                  <w:color w:val="auto"/>
                  <w:lang w:eastAsia="en-US"/>
                </w:rPr>
                <w:t>9</w:t>
              </w:r>
              <w:r w:rsidRPr="001D2295">
                <w:rPr>
                  <w:rFonts w:eastAsia="Times New Roman"/>
                  <w:color w:val="auto"/>
                  <w:lang w:eastAsia="en-US"/>
                </w:rPr>
                <w:t>). Annual Report 201</w:t>
              </w:r>
              <w:r>
                <w:rPr>
                  <w:rFonts w:eastAsia="Times New Roman"/>
                  <w:color w:val="auto"/>
                  <w:lang w:eastAsia="en-US"/>
                </w:rPr>
                <w:t>9</w:t>
              </w:r>
              <w:r w:rsidRPr="001D2295">
                <w:rPr>
                  <w:rFonts w:eastAsia="Times New Roman"/>
                  <w:color w:val="auto"/>
                  <w:lang w:eastAsia="en-US"/>
                </w:rPr>
                <w:t>. Retrieved from</w:t>
              </w:r>
            </w:p>
            <w:p w14:paraId="0E35FF0D" w14:textId="7DF6CA3C" w:rsidR="001D2295" w:rsidRDefault="001D2295" w:rsidP="001D2295">
              <w:pPr>
                <w:pStyle w:val="NormalWeb"/>
                <w:ind w:left="567" w:hanging="567"/>
                <w:rPr>
                  <w:rFonts w:eastAsia="Times New Roman"/>
                  <w:color w:val="auto"/>
                  <w:lang w:eastAsia="en-US"/>
                </w:rPr>
              </w:pPr>
              <w:r w:rsidRPr="001D2295">
                <w:rPr>
                  <w:rFonts w:eastAsia="Times New Roman"/>
                  <w:color w:val="auto"/>
                  <w:lang w:eastAsia="en-US"/>
                </w:rPr>
                <w:t>      </w:t>
              </w:r>
              <w:hyperlink r:id="rId16" w:history="1">
                <w:r w:rsidR="00860128" w:rsidRPr="00B34FB3">
                  <w:rPr>
                    <w:rStyle w:val="Hyperlink"/>
                    <w:rFonts w:eastAsia="Times New Roman"/>
                    <w:lang w:eastAsia="en-US"/>
                  </w:rPr>
                  <w:t>https://s22.q4cdn.com/959853165/files/doc_financials/2019/ar/2019-10-K.pdf</w:t>
                </w:r>
              </w:hyperlink>
            </w:p>
            <w:p w14:paraId="7FB96970" w14:textId="09240B0B" w:rsidR="00BC74E8" w:rsidRPr="00BC74E8" w:rsidRDefault="00BC74E8" w:rsidP="00BC74E8">
              <w:pPr>
                <w:pStyle w:val="NormalWeb"/>
                <w:ind w:left="567" w:hanging="567"/>
                <w:rPr>
                  <w:rFonts w:eastAsia="Times New Roman"/>
                  <w:color w:val="5F5F5F" w:themeColor="hyperlink"/>
                  <w:u w:val="single"/>
                  <w:lang w:eastAsia="en-US"/>
                </w:rPr>
              </w:pPr>
              <w:r w:rsidRPr="00A01C21">
                <w:rPr>
                  <w:rFonts w:eastAsia="Times New Roman"/>
                  <w:color w:val="auto"/>
                  <w:lang w:eastAsia="en-US"/>
                </w:rPr>
                <w:t xml:space="preserve">Sandoval, G. (2012, July 11). Netflix's lost year: The inside story of the price-hike train wreck. Retrieved July 04, 2020, from </w:t>
              </w:r>
              <w:hyperlink r:id="rId17" w:history="1">
                <w:r w:rsidRPr="00A01C21">
                  <w:rPr>
                    <w:rStyle w:val="Hyperlink"/>
                    <w:rFonts w:eastAsia="Times New Roman"/>
                    <w:lang w:eastAsia="en-US"/>
                  </w:rPr>
                  <w:t>https://www.cnet.com/news/netflixs-lost-year-the-inside-story-of-the-price-hike-train-wreck/</w:t>
                </w:r>
              </w:hyperlink>
            </w:p>
            <w:p w14:paraId="5EB98A1E" w14:textId="77777777" w:rsidR="00BC74E8" w:rsidRDefault="00BC74E8" w:rsidP="00BC74E8">
              <w:pPr>
                <w:pStyle w:val="NormalWeb"/>
                <w:ind w:left="567" w:hanging="567"/>
                <w:rPr>
                  <w:rFonts w:eastAsia="Times New Roman"/>
                  <w:color w:val="auto"/>
                  <w:lang w:eastAsia="en-US"/>
                </w:rPr>
              </w:pPr>
              <w:r w:rsidRPr="002047CF">
                <w:rPr>
                  <w:rFonts w:eastAsia="Times New Roman"/>
                  <w:color w:val="auto"/>
                  <w:lang w:eastAsia="en-US"/>
                </w:rPr>
                <w:t xml:space="preserve">Shapiro, A. (2020, April 22). Netflix Adds 15.8 Million Subscribers </w:t>
              </w:r>
              <w:proofErr w:type="gramStart"/>
              <w:r w:rsidRPr="002047CF">
                <w:rPr>
                  <w:rFonts w:eastAsia="Times New Roman"/>
                  <w:color w:val="auto"/>
                  <w:lang w:eastAsia="en-US"/>
                </w:rPr>
                <w:t>In</w:t>
              </w:r>
              <w:proofErr w:type="gramEnd"/>
              <w:r w:rsidRPr="002047CF">
                <w:rPr>
                  <w:rFonts w:eastAsia="Times New Roman"/>
                  <w:color w:val="auto"/>
                  <w:lang w:eastAsia="en-US"/>
                </w:rPr>
                <w:t xml:space="preserve"> First Quarter. Retrieved July 11, 2020, from </w:t>
              </w:r>
              <w:hyperlink r:id="rId18" w:history="1">
                <w:r w:rsidRPr="002047CF">
                  <w:rPr>
                    <w:rStyle w:val="Hyperlink"/>
                    <w:rFonts w:eastAsia="Times New Roman"/>
                    <w:lang w:eastAsia="en-US"/>
                  </w:rPr>
                  <w:t>https://www.forbes.com/sites/arielshapiro/2020/04/21/netflix-stock-up-5-after-hours-reports-158-million-additional-subscribers/</w:t>
                </w:r>
              </w:hyperlink>
            </w:p>
            <w:p w14:paraId="026C7859" w14:textId="77777777" w:rsidR="00BC74E8" w:rsidRDefault="00BC74E8" w:rsidP="00BC74E8">
              <w:pPr>
                <w:pStyle w:val="NormalWeb"/>
                <w:ind w:left="567" w:hanging="567"/>
                <w:rPr>
                  <w:color w:val="auto"/>
                  <w:lang w:eastAsia="en-US"/>
                </w:rPr>
              </w:pPr>
              <w:r w:rsidRPr="00570BF2">
                <w:rPr>
                  <w:rFonts w:eastAsia="Times New Roman"/>
                  <w:color w:val="auto"/>
                  <w:lang w:eastAsia="en-US"/>
                </w:rPr>
                <w:t xml:space="preserve">Sokolowski, T. (2018, November 23). How data drives decision-making at Netflix. Retrieved July 08, 2020, from </w:t>
              </w:r>
              <w:hyperlink r:id="rId19" w:history="1">
                <w:r w:rsidRPr="00570BF2">
                  <w:rPr>
                    <w:color w:val="auto"/>
                    <w:lang w:eastAsia="en-US"/>
                  </w:rPr>
                  <w:t>https://outsideinsight.com/insights/data-drives-decision-making-netflix/</w:t>
                </w:r>
              </w:hyperlink>
            </w:p>
            <w:p w14:paraId="55463D3A" w14:textId="77777777" w:rsidR="00BC74E8" w:rsidRPr="00593A0F" w:rsidRDefault="00BC74E8" w:rsidP="00BC74E8">
              <w:pPr>
                <w:pStyle w:val="NormalWeb"/>
                <w:ind w:left="567" w:hanging="567"/>
                <w:rPr>
                  <w:rFonts w:eastAsia="Times New Roman"/>
                  <w:color w:val="auto"/>
                  <w:lang w:eastAsia="en-US"/>
                </w:rPr>
              </w:pPr>
              <w:r w:rsidRPr="00593A0F">
                <w:rPr>
                  <w:rFonts w:eastAsia="Times New Roman"/>
                  <w:color w:val="auto"/>
                  <w:lang w:eastAsia="en-US"/>
                </w:rPr>
                <w:t>Taylor, B. (2018, July 18). Everything I Know About Business I Learned from Netflix. Retrieved July 04, 2020, from https://hbr.org/2018/07/to-see-the-future-of-competition-look-at-netflix</w:t>
              </w:r>
            </w:p>
            <w:p w14:paraId="32DF4D0D" w14:textId="7A3A1A72" w:rsidR="00097169" w:rsidRPr="00BC74E8" w:rsidRDefault="00BC74E8" w:rsidP="00BC74E8">
              <w:pPr>
                <w:pStyle w:val="NormalWeb"/>
                <w:ind w:left="567" w:hanging="567"/>
                <w:rPr>
                  <w:rFonts w:eastAsia="Times New Roman"/>
                  <w:color w:val="5F5F5F" w:themeColor="hyperlink"/>
                  <w:u w:val="single"/>
                  <w:lang w:eastAsia="en-US"/>
                </w:rPr>
              </w:pPr>
              <w:r w:rsidRPr="003265E3">
                <w:rPr>
                  <w:rFonts w:eastAsia="Times New Roman"/>
                  <w:color w:val="auto"/>
                  <w:lang w:eastAsia="en-US"/>
                </w:rPr>
                <w:t xml:space="preserve">Why big data is changing TV. (2016, May). Television Magazine. Retrieved July 3, 2020, from </w:t>
              </w:r>
              <w:hyperlink r:id="rId20" w:history="1">
                <w:r w:rsidRPr="003265E3">
                  <w:rPr>
                    <w:rStyle w:val="Hyperlink"/>
                    <w:rFonts w:eastAsia="Times New Roman"/>
                    <w:lang w:eastAsia="en-US"/>
                  </w:rPr>
                  <w:t>https://rts.org.uk/article/why-big-data-changing-tv</w:t>
                </w:r>
              </w:hyperlink>
            </w:p>
          </w:sdtContent>
        </w:sdt>
      </w:sdtContent>
    </w:sdt>
    <w:p w14:paraId="7595B22F" w14:textId="0AE1A672" w:rsidR="007C5711" w:rsidRDefault="007C5711"/>
    <w:p w14:paraId="0DBB1026" w14:textId="5C674623" w:rsidR="007C5711" w:rsidRDefault="007C5711"/>
    <w:p w14:paraId="29CE9BCE" w14:textId="77777777" w:rsidR="007C5711" w:rsidRDefault="007C5711" w:rsidP="007C5711">
      <w:pPr>
        <w:pStyle w:val="SectionTitle"/>
      </w:pPr>
      <w:r>
        <w:lastRenderedPageBreak/>
        <w:t>Tables</w:t>
      </w:r>
    </w:p>
    <w:p w14:paraId="763C03A1" w14:textId="77777777" w:rsidR="007C5711" w:rsidRDefault="007C5711" w:rsidP="007C5711">
      <w:pPr>
        <w:pStyle w:val="NoSpacing"/>
      </w:pPr>
      <w:r>
        <w:t>Table 1</w:t>
      </w:r>
    </w:p>
    <w:p w14:paraId="77641C00" w14:textId="24BBE7ED" w:rsidR="007C5711" w:rsidRPr="008710DB" w:rsidRDefault="008710DB" w:rsidP="007C5711">
      <w:pPr>
        <w:pStyle w:val="NoSpacing"/>
        <w:rPr>
          <w:i/>
          <w:iCs/>
        </w:rPr>
      </w:pPr>
      <w:r w:rsidRPr="008710DB">
        <w:rPr>
          <w:i/>
          <w:iCs/>
        </w:rPr>
        <w:t>Netflix Subscriptions As of / Year Ended December 31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996"/>
        <w:gridCol w:w="1176"/>
        <w:gridCol w:w="996"/>
        <w:gridCol w:w="876"/>
        <w:gridCol w:w="876"/>
      </w:tblGrid>
      <w:tr w:rsidR="008710DB" w14:paraId="463D11A7" w14:textId="77777777" w:rsidTr="00E740B8">
        <w:tc>
          <w:tcPr>
            <w:tcW w:w="2372" w:type="pct"/>
            <w:tcBorders>
              <w:top w:val="double" w:sz="4" w:space="0" w:color="B2B2B2" w:themeColor="accent2"/>
              <w:bottom w:val="double" w:sz="4" w:space="0" w:color="B2B2B2" w:themeColor="accent2"/>
            </w:tcBorders>
          </w:tcPr>
          <w:p w14:paraId="1393AA24" w14:textId="77777777" w:rsidR="008710DB" w:rsidRDefault="008710DB" w:rsidP="007C5711">
            <w:pPr>
              <w:pStyle w:val="NoSpacing"/>
            </w:pPr>
          </w:p>
        </w:tc>
        <w:tc>
          <w:tcPr>
            <w:tcW w:w="532" w:type="pct"/>
            <w:tcBorders>
              <w:top w:val="double" w:sz="4" w:space="0" w:color="B2B2B2" w:themeColor="accent2"/>
              <w:bottom w:val="double" w:sz="4" w:space="0" w:color="B2B2B2" w:themeColor="accent2"/>
            </w:tcBorders>
          </w:tcPr>
          <w:p w14:paraId="22F2F1A2" w14:textId="29051E1F" w:rsidR="008710DB" w:rsidRDefault="008710DB" w:rsidP="008710DB">
            <w:pPr>
              <w:pStyle w:val="NoSpacing"/>
              <w:jc w:val="center"/>
            </w:pPr>
            <w:r>
              <w:t>2019</w:t>
            </w:r>
          </w:p>
        </w:tc>
        <w:tc>
          <w:tcPr>
            <w:tcW w:w="628" w:type="pct"/>
            <w:tcBorders>
              <w:top w:val="double" w:sz="4" w:space="0" w:color="B2B2B2" w:themeColor="accent2"/>
              <w:bottom w:val="double" w:sz="4" w:space="0" w:color="B2B2B2" w:themeColor="accent2"/>
            </w:tcBorders>
          </w:tcPr>
          <w:p w14:paraId="5D2CA36D" w14:textId="3EC758CC" w:rsidR="008710DB" w:rsidRDefault="008710DB" w:rsidP="008710DB">
            <w:pPr>
              <w:pStyle w:val="NoSpacing"/>
              <w:jc w:val="center"/>
            </w:pPr>
            <w:r>
              <w:t>2018</w:t>
            </w:r>
          </w:p>
        </w:tc>
        <w:tc>
          <w:tcPr>
            <w:tcW w:w="532" w:type="pct"/>
            <w:tcBorders>
              <w:top w:val="double" w:sz="4" w:space="0" w:color="B2B2B2" w:themeColor="accent2"/>
              <w:bottom w:val="double" w:sz="4" w:space="0" w:color="B2B2B2" w:themeColor="accent2"/>
            </w:tcBorders>
          </w:tcPr>
          <w:p w14:paraId="148662B1" w14:textId="1F4CF27B" w:rsidR="008710DB" w:rsidRDefault="008710DB" w:rsidP="008710DB">
            <w:pPr>
              <w:pStyle w:val="NoSpacing"/>
              <w:jc w:val="center"/>
            </w:pPr>
            <w:r>
              <w:t>2017</w:t>
            </w:r>
          </w:p>
        </w:tc>
        <w:tc>
          <w:tcPr>
            <w:tcW w:w="468" w:type="pct"/>
            <w:tcBorders>
              <w:top w:val="double" w:sz="4" w:space="0" w:color="B2B2B2" w:themeColor="accent2"/>
              <w:bottom w:val="double" w:sz="4" w:space="0" w:color="B2B2B2" w:themeColor="accent2"/>
            </w:tcBorders>
          </w:tcPr>
          <w:p w14:paraId="0284EED4" w14:textId="5BEB708C" w:rsidR="008710DB" w:rsidRDefault="008710DB" w:rsidP="008710DB">
            <w:pPr>
              <w:pStyle w:val="NoSpacing"/>
              <w:jc w:val="center"/>
            </w:pPr>
            <w:r>
              <w:t>2016</w:t>
            </w:r>
          </w:p>
        </w:tc>
        <w:tc>
          <w:tcPr>
            <w:tcW w:w="468" w:type="pct"/>
            <w:tcBorders>
              <w:top w:val="double" w:sz="4" w:space="0" w:color="B2B2B2" w:themeColor="accent2"/>
              <w:bottom w:val="double" w:sz="4" w:space="0" w:color="B2B2B2" w:themeColor="accent2"/>
            </w:tcBorders>
          </w:tcPr>
          <w:p w14:paraId="40CAFC47" w14:textId="59E18972" w:rsidR="008710DB" w:rsidRDefault="008710DB" w:rsidP="008710DB">
            <w:pPr>
              <w:pStyle w:val="NoSpacing"/>
              <w:jc w:val="center"/>
            </w:pPr>
            <w:r>
              <w:t>2015</w:t>
            </w:r>
          </w:p>
        </w:tc>
      </w:tr>
      <w:tr w:rsidR="00922714" w14:paraId="37881978" w14:textId="77777777" w:rsidTr="00922714">
        <w:tc>
          <w:tcPr>
            <w:tcW w:w="2372" w:type="pct"/>
          </w:tcPr>
          <w:p w14:paraId="1AA8ACA0" w14:textId="77777777" w:rsidR="00922714" w:rsidRDefault="00922714" w:rsidP="007C5711">
            <w:pPr>
              <w:pStyle w:val="NoSpacing"/>
            </w:pPr>
          </w:p>
        </w:tc>
        <w:tc>
          <w:tcPr>
            <w:tcW w:w="2628" w:type="pct"/>
            <w:gridSpan w:val="5"/>
            <w:tcBorders>
              <w:top w:val="double" w:sz="4" w:space="0" w:color="B2B2B2" w:themeColor="accent2"/>
            </w:tcBorders>
          </w:tcPr>
          <w:p w14:paraId="4E413B2D" w14:textId="5AFC6C24" w:rsidR="00922714" w:rsidRPr="00922714" w:rsidRDefault="00922714" w:rsidP="008710DB">
            <w:pPr>
              <w:pStyle w:val="NoSpacing"/>
              <w:jc w:val="center"/>
              <w:rPr>
                <w:i/>
                <w:iCs/>
                <w:sz w:val="20"/>
                <w:szCs w:val="20"/>
              </w:rPr>
            </w:pPr>
            <w:r>
              <w:rPr>
                <w:i/>
                <w:iCs/>
                <w:sz w:val="20"/>
                <w:szCs w:val="20"/>
              </w:rPr>
              <w:t>(i</w:t>
            </w:r>
            <w:r w:rsidRPr="00922714">
              <w:rPr>
                <w:i/>
                <w:iCs/>
                <w:sz w:val="20"/>
                <w:szCs w:val="20"/>
              </w:rPr>
              <w:t>n thousands</w:t>
            </w:r>
            <w:r>
              <w:rPr>
                <w:i/>
                <w:iCs/>
                <w:sz w:val="20"/>
                <w:szCs w:val="20"/>
              </w:rPr>
              <w:t>)</w:t>
            </w:r>
          </w:p>
        </w:tc>
      </w:tr>
      <w:tr w:rsidR="008710DB" w14:paraId="6BC66444" w14:textId="77777777" w:rsidTr="00E740B8">
        <w:tc>
          <w:tcPr>
            <w:tcW w:w="2372" w:type="pct"/>
          </w:tcPr>
          <w:p w14:paraId="0527C793" w14:textId="08285BC5" w:rsidR="008710DB" w:rsidRDefault="008710DB" w:rsidP="007C5711">
            <w:pPr>
              <w:pStyle w:val="NoSpacing"/>
            </w:pPr>
            <w:r>
              <w:t>Paid subscriptions at end of period</w:t>
            </w:r>
          </w:p>
        </w:tc>
        <w:tc>
          <w:tcPr>
            <w:tcW w:w="532" w:type="pct"/>
          </w:tcPr>
          <w:p w14:paraId="62200607" w14:textId="35CAEA8D" w:rsidR="008710DB" w:rsidRDefault="008710DB" w:rsidP="008710DB">
            <w:pPr>
              <w:pStyle w:val="NoSpacing"/>
              <w:jc w:val="right"/>
            </w:pPr>
            <w:r>
              <w:t>167,090</w:t>
            </w:r>
          </w:p>
        </w:tc>
        <w:tc>
          <w:tcPr>
            <w:tcW w:w="628" w:type="pct"/>
          </w:tcPr>
          <w:p w14:paraId="01941A28" w14:textId="248C22B3" w:rsidR="008710DB" w:rsidRDefault="008710DB" w:rsidP="008710DB">
            <w:pPr>
              <w:pStyle w:val="NoSpacing"/>
              <w:jc w:val="right"/>
            </w:pPr>
            <w:r>
              <w:t>139,259</w:t>
            </w:r>
          </w:p>
        </w:tc>
        <w:tc>
          <w:tcPr>
            <w:tcW w:w="532" w:type="pct"/>
          </w:tcPr>
          <w:p w14:paraId="29BC1B51" w14:textId="451D3E83" w:rsidR="008710DB" w:rsidRDefault="008710DB" w:rsidP="008710DB">
            <w:pPr>
              <w:pStyle w:val="NoSpacing"/>
              <w:jc w:val="right"/>
            </w:pPr>
            <w:r>
              <w:t>110,644</w:t>
            </w:r>
          </w:p>
        </w:tc>
        <w:tc>
          <w:tcPr>
            <w:tcW w:w="468" w:type="pct"/>
          </w:tcPr>
          <w:p w14:paraId="3070C167" w14:textId="5E6DECBB" w:rsidR="008710DB" w:rsidRDefault="008710DB" w:rsidP="008710DB">
            <w:pPr>
              <w:pStyle w:val="NoSpacing"/>
              <w:jc w:val="right"/>
            </w:pPr>
            <w:r>
              <w:t>89,090</w:t>
            </w:r>
          </w:p>
        </w:tc>
        <w:tc>
          <w:tcPr>
            <w:tcW w:w="468" w:type="pct"/>
          </w:tcPr>
          <w:p w14:paraId="70B85CA0" w14:textId="4406765D" w:rsidR="008710DB" w:rsidRDefault="008710DB" w:rsidP="008710DB">
            <w:pPr>
              <w:pStyle w:val="NoSpacing"/>
              <w:jc w:val="right"/>
            </w:pPr>
            <w:r>
              <w:t>70,839</w:t>
            </w:r>
          </w:p>
        </w:tc>
      </w:tr>
      <w:tr w:rsidR="008710DB" w14:paraId="3E8C0DF8" w14:textId="77777777" w:rsidTr="00E740B8">
        <w:tc>
          <w:tcPr>
            <w:tcW w:w="2372" w:type="pct"/>
            <w:tcBorders>
              <w:bottom w:val="double" w:sz="4" w:space="0" w:color="B2B2B2" w:themeColor="accent2"/>
            </w:tcBorders>
          </w:tcPr>
          <w:p w14:paraId="350169C8" w14:textId="71DE59E3" w:rsidR="008710DB" w:rsidRDefault="008710DB" w:rsidP="007C5711">
            <w:pPr>
              <w:pStyle w:val="NoSpacing"/>
            </w:pPr>
            <w:r>
              <w:t>Paid net membership additions</w:t>
            </w:r>
          </w:p>
        </w:tc>
        <w:tc>
          <w:tcPr>
            <w:tcW w:w="532" w:type="pct"/>
            <w:tcBorders>
              <w:bottom w:val="double" w:sz="4" w:space="0" w:color="B2B2B2" w:themeColor="accent2"/>
            </w:tcBorders>
          </w:tcPr>
          <w:p w14:paraId="1243F8D9" w14:textId="61CF01D5" w:rsidR="008710DB" w:rsidRDefault="008710DB" w:rsidP="008710DB">
            <w:pPr>
              <w:pStyle w:val="NoSpacing"/>
              <w:jc w:val="right"/>
            </w:pPr>
            <w:r>
              <w:t>27,831</w:t>
            </w:r>
          </w:p>
        </w:tc>
        <w:tc>
          <w:tcPr>
            <w:tcW w:w="628" w:type="pct"/>
            <w:tcBorders>
              <w:bottom w:val="double" w:sz="4" w:space="0" w:color="B2B2B2" w:themeColor="accent2"/>
            </w:tcBorders>
          </w:tcPr>
          <w:p w14:paraId="54AE527B" w14:textId="678B4260" w:rsidR="008710DB" w:rsidRDefault="008710DB" w:rsidP="008710DB">
            <w:pPr>
              <w:pStyle w:val="NoSpacing"/>
              <w:jc w:val="right"/>
            </w:pPr>
            <w:r>
              <w:t>28,615</w:t>
            </w:r>
          </w:p>
        </w:tc>
        <w:tc>
          <w:tcPr>
            <w:tcW w:w="532" w:type="pct"/>
            <w:tcBorders>
              <w:bottom w:val="double" w:sz="4" w:space="0" w:color="B2B2B2" w:themeColor="accent2"/>
            </w:tcBorders>
          </w:tcPr>
          <w:p w14:paraId="3E9F149F" w14:textId="01869C53" w:rsidR="008710DB" w:rsidRDefault="008710DB" w:rsidP="008710DB">
            <w:pPr>
              <w:pStyle w:val="NoSpacing"/>
              <w:jc w:val="right"/>
            </w:pPr>
            <w:r>
              <w:t>21,554</w:t>
            </w:r>
          </w:p>
        </w:tc>
        <w:tc>
          <w:tcPr>
            <w:tcW w:w="468" w:type="pct"/>
            <w:tcBorders>
              <w:bottom w:val="double" w:sz="4" w:space="0" w:color="B2B2B2" w:themeColor="accent2"/>
            </w:tcBorders>
          </w:tcPr>
          <w:p w14:paraId="77E6ECBA" w14:textId="4921419F" w:rsidR="008710DB" w:rsidRDefault="008710DB" w:rsidP="008710DB">
            <w:pPr>
              <w:pStyle w:val="NoSpacing"/>
              <w:jc w:val="right"/>
            </w:pPr>
            <w:r>
              <w:t>18,251</w:t>
            </w:r>
          </w:p>
        </w:tc>
        <w:tc>
          <w:tcPr>
            <w:tcW w:w="468" w:type="pct"/>
            <w:tcBorders>
              <w:bottom w:val="double" w:sz="4" w:space="0" w:color="B2B2B2" w:themeColor="accent2"/>
            </w:tcBorders>
          </w:tcPr>
          <w:p w14:paraId="71149B05" w14:textId="40C3EDBA" w:rsidR="008710DB" w:rsidRDefault="008710DB" w:rsidP="008710DB">
            <w:pPr>
              <w:pStyle w:val="NoSpacing"/>
              <w:jc w:val="right"/>
            </w:pPr>
            <w:r>
              <w:t>16,363</w:t>
            </w:r>
          </w:p>
        </w:tc>
      </w:tr>
    </w:tbl>
    <w:p w14:paraId="247BEA14" w14:textId="6057913B" w:rsidR="00E740B8" w:rsidRDefault="00E740B8" w:rsidP="00E740B8">
      <w:pPr>
        <w:pStyle w:val="TableFigure"/>
      </w:pPr>
      <w:r>
        <w:rPr>
          <w:rStyle w:val="Emphasis"/>
        </w:rPr>
        <w:t>Note</w:t>
      </w:r>
      <w:r>
        <w:t>: Displays number of global subscriptions and member additions for corresponding years in thousands.</w:t>
      </w:r>
    </w:p>
    <w:p w14:paraId="62D93DAF" w14:textId="6BBB604E" w:rsidR="00176E95" w:rsidRDefault="00176E95" w:rsidP="007C5711">
      <w:pPr>
        <w:pStyle w:val="NoSpacing"/>
      </w:pPr>
    </w:p>
    <w:p w14:paraId="1EBA4A26" w14:textId="2202F3D5" w:rsidR="00E740B8" w:rsidRPr="0061747E" w:rsidRDefault="00E740B8" w:rsidP="00B33384">
      <w:pPr>
        <w:ind w:firstLine="0"/>
      </w:pPr>
    </w:p>
    <w:sectPr w:rsidR="00E740B8" w:rsidRPr="0061747E" w:rsidSect="006A3A22">
      <w:headerReference w:type="default" r:id="rId21"/>
      <w:headerReference w:type="first" r:id="rId22"/>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08E1EC" w14:textId="77777777" w:rsidR="00AB7E59" w:rsidRDefault="00AB7E59">
      <w:pPr>
        <w:spacing w:line="240" w:lineRule="auto"/>
      </w:pPr>
      <w:r>
        <w:separator/>
      </w:r>
    </w:p>
    <w:p w14:paraId="12D00686" w14:textId="77777777" w:rsidR="00AB7E59" w:rsidRDefault="00AB7E59"/>
  </w:endnote>
  <w:endnote w:type="continuationSeparator" w:id="0">
    <w:p w14:paraId="263D7BEA" w14:textId="77777777" w:rsidR="00AB7E59" w:rsidRDefault="00AB7E59">
      <w:pPr>
        <w:spacing w:line="240" w:lineRule="auto"/>
      </w:pPr>
      <w:r>
        <w:continuationSeparator/>
      </w:r>
    </w:p>
    <w:p w14:paraId="1FC781DF" w14:textId="77777777" w:rsidR="00AB7E59" w:rsidRDefault="00AB7E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DCF5B7" w14:textId="77777777" w:rsidR="00AB7E59" w:rsidRDefault="00AB7E59">
      <w:pPr>
        <w:spacing w:line="240" w:lineRule="auto"/>
      </w:pPr>
      <w:r>
        <w:separator/>
      </w:r>
    </w:p>
    <w:p w14:paraId="72CB6D88" w14:textId="77777777" w:rsidR="00AB7E59" w:rsidRDefault="00AB7E59"/>
  </w:footnote>
  <w:footnote w:type="continuationSeparator" w:id="0">
    <w:p w14:paraId="0B8EEA72" w14:textId="77777777" w:rsidR="00AB7E59" w:rsidRDefault="00AB7E59">
      <w:pPr>
        <w:spacing w:line="240" w:lineRule="auto"/>
      </w:pPr>
      <w:r>
        <w:continuationSeparator/>
      </w:r>
    </w:p>
    <w:p w14:paraId="04C4C161" w14:textId="77777777" w:rsidR="00AB7E59" w:rsidRDefault="00AB7E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F60415" w14:paraId="1C110F2A"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0873D179" w14:textId="71027A7F" w:rsidR="00F60415" w:rsidRPr="00170521" w:rsidRDefault="00AB7E59"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r w:rsidR="002520E7">
                <w:t>How Netflix Uses Big Data</w:t>
              </w:r>
            </w:sdtContent>
          </w:sdt>
        </w:p>
      </w:tc>
      <w:tc>
        <w:tcPr>
          <w:tcW w:w="1080" w:type="dxa"/>
        </w:tcPr>
        <w:p w14:paraId="5E37C1C2" w14:textId="77777777" w:rsidR="00F60415" w:rsidRDefault="00F60415">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Pr>
              <w:noProof/>
            </w:rPr>
            <w:t>2</w:t>
          </w:r>
          <w:r>
            <w:rPr>
              <w:noProof/>
            </w:rPr>
            <w:fldChar w:fldCharType="end"/>
          </w:r>
        </w:p>
      </w:tc>
    </w:tr>
  </w:tbl>
  <w:p w14:paraId="557F7002" w14:textId="77777777" w:rsidR="00F60415" w:rsidRDefault="00F604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dTable2-Accent1"/>
      <w:tblW w:w="0" w:type="auto"/>
      <w:tblLook w:val="04A0" w:firstRow="1" w:lastRow="0" w:firstColumn="1" w:lastColumn="0" w:noHBand="0" w:noVBand="1"/>
      <w:tblDescription w:val="Header layout table"/>
    </w:tblPr>
    <w:tblGrid>
      <w:gridCol w:w="8280"/>
      <w:gridCol w:w="1080"/>
    </w:tblGrid>
    <w:tr w:rsidR="00F60415" w14:paraId="512F73B2"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2CCD2200" w14:textId="4999F577" w:rsidR="00F60415" w:rsidRPr="009F0414" w:rsidRDefault="00F60415" w:rsidP="00504F88">
          <w:pPr>
            <w:pStyle w:val="Header"/>
          </w:pPr>
          <w:r>
            <w:t>How Netflix Uses Big Data</w:t>
          </w:r>
        </w:p>
      </w:tc>
      <w:tc>
        <w:tcPr>
          <w:tcW w:w="1080" w:type="dxa"/>
        </w:tcPr>
        <w:p w14:paraId="549E1F9C" w14:textId="77777777" w:rsidR="00F60415" w:rsidRDefault="00F60415">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Pr>
              <w:noProof/>
            </w:rPr>
            <w:t>1</w:t>
          </w:r>
          <w:r>
            <w:rPr>
              <w:noProof/>
            </w:rPr>
            <w:fldChar w:fldCharType="end"/>
          </w:r>
        </w:p>
      </w:tc>
    </w:tr>
  </w:tbl>
  <w:p w14:paraId="24764D35" w14:textId="77777777" w:rsidR="00F60415" w:rsidRDefault="00F60415"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E41"/>
    <w:rsid w:val="00006BBA"/>
    <w:rsid w:val="0001010E"/>
    <w:rsid w:val="000217F5"/>
    <w:rsid w:val="000300EA"/>
    <w:rsid w:val="000936FF"/>
    <w:rsid w:val="0009613D"/>
    <w:rsid w:val="00097169"/>
    <w:rsid w:val="000A3F7C"/>
    <w:rsid w:val="000D7550"/>
    <w:rsid w:val="000E70FD"/>
    <w:rsid w:val="000F6D30"/>
    <w:rsid w:val="0011413D"/>
    <w:rsid w:val="00114BFA"/>
    <w:rsid w:val="00130580"/>
    <w:rsid w:val="00130D6B"/>
    <w:rsid w:val="00132698"/>
    <w:rsid w:val="00151FDC"/>
    <w:rsid w:val="001602E3"/>
    <w:rsid w:val="00160C0C"/>
    <w:rsid w:val="001664A2"/>
    <w:rsid w:val="00170521"/>
    <w:rsid w:val="00176E95"/>
    <w:rsid w:val="001832A2"/>
    <w:rsid w:val="00183F18"/>
    <w:rsid w:val="001B4848"/>
    <w:rsid w:val="001C7E8A"/>
    <w:rsid w:val="001D2295"/>
    <w:rsid w:val="001D66BB"/>
    <w:rsid w:val="001D77CE"/>
    <w:rsid w:val="001F0937"/>
    <w:rsid w:val="001F447A"/>
    <w:rsid w:val="001F7399"/>
    <w:rsid w:val="001F7D08"/>
    <w:rsid w:val="0020250B"/>
    <w:rsid w:val="002047CF"/>
    <w:rsid w:val="00212319"/>
    <w:rsid w:val="00225BE3"/>
    <w:rsid w:val="00235853"/>
    <w:rsid w:val="00241F77"/>
    <w:rsid w:val="002520E7"/>
    <w:rsid w:val="00274E0A"/>
    <w:rsid w:val="00276B1E"/>
    <w:rsid w:val="002A03ED"/>
    <w:rsid w:val="002A7D85"/>
    <w:rsid w:val="002B6153"/>
    <w:rsid w:val="002C627C"/>
    <w:rsid w:val="002C7E0A"/>
    <w:rsid w:val="002D54F6"/>
    <w:rsid w:val="002E276F"/>
    <w:rsid w:val="002F7C06"/>
    <w:rsid w:val="00307586"/>
    <w:rsid w:val="00311CAB"/>
    <w:rsid w:val="003215CF"/>
    <w:rsid w:val="0032735E"/>
    <w:rsid w:val="003350B2"/>
    <w:rsid w:val="00336906"/>
    <w:rsid w:val="00342DD6"/>
    <w:rsid w:val="00345333"/>
    <w:rsid w:val="00377E41"/>
    <w:rsid w:val="00390D86"/>
    <w:rsid w:val="003A06C6"/>
    <w:rsid w:val="003A45F2"/>
    <w:rsid w:val="003E36B1"/>
    <w:rsid w:val="003E4162"/>
    <w:rsid w:val="003F7CBD"/>
    <w:rsid w:val="00480CA8"/>
    <w:rsid w:val="00481CF8"/>
    <w:rsid w:val="00492C2D"/>
    <w:rsid w:val="004A3588"/>
    <w:rsid w:val="004A3D87"/>
    <w:rsid w:val="004B18A9"/>
    <w:rsid w:val="004B2A99"/>
    <w:rsid w:val="004B4E08"/>
    <w:rsid w:val="004C1E28"/>
    <w:rsid w:val="004C5824"/>
    <w:rsid w:val="004C6B6D"/>
    <w:rsid w:val="004D4F8C"/>
    <w:rsid w:val="004D6B86"/>
    <w:rsid w:val="004F4E58"/>
    <w:rsid w:val="005030D7"/>
    <w:rsid w:val="00504F88"/>
    <w:rsid w:val="00532A9A"/>
    <w:rsid w:val="0055242C"/>
    <w:rsid w:val="00570BF2"/>
    <w:rsid w:val="00577A54"/>
    <w:rsid w:val="00585C8A"/>
    <w:rsid w:val="00595412"/>
    <w:rsid w:val="005A5AE4"/>
    <w:rsid w:val="005F0699"/>
    <w:rsid w:val="005F42C4"/>
    <w:rsid w:val="005F46D0"/>
    <w:rsid w:val="0061747E"/>
    <w:rsid w:val="00641876"/>
    <w:rsid w:val="00645290"/>
    <w:rsid w:val="00661339"/>
    <w:rsid w:val="00661925"/>
    <w:rsid w:val="006817F3"/>
    <w:rsid w:val="00684C26"/>
    <w:rsid w:val="00695B3E"/>
    <w:rsid w:val="006A3A22"/>
    <w:rsid w:val="006B015B"/>
    <w:rsid w:val="006C162F"/>
    <w:rsid w:val="006C4296"/>
    <w:rsid w:val="006D7EE9"/>
    <w:rsid w:val="00704C75"/>
    <w:rsid w:val="007063C1"/>
    <w:rsid w:val="007244DE"/>
    <w:rsid w:val="00743BCC"/>
    <w:rsid w:val="00791DAB"/>
    <w:rsid w:val="007A1238"/>
    <w:rsid w:val="007C4100"/>
    <w:rsid w:val="007C5711"/>
    <w:rsid w:val="007C67AC"/>
    <w:rsid w:val="007F746D"/>
    <w:rsid w:val="0081390C"/>
    <w:rsid w:val="00813E2F"/>
    <w:rsid w:val="00816831"/>
    <w:rsid w:val="008231D2"/>
    <w:rsid w:val="00831DBC"/>
    <w:rsid w:val="00837D67"/>
    <w:rsid w:val="00860128"/>
    <w:rsid w:val="008710DB"/>
    <w:rsid w:val="008747E8"/>
    <w:rsid w:val="00891B7C"/>
    <w:rsid w:val="008A2A83"/>
    <w:rsid w:val="008A78F1"/>
    <w:rsid w:val="008D2C8C"/>
    <w:rsid w:val="00907E4F"/>
    <w:rsid w:val="00910F0E"/>
    <w:rsid w:val="00920021"/>
    <w:rsid w:val="00922714"/>
    <w:rsid w:val="009227CF"/>
    <w:rsid w:val="00961AE5"/>
    <w:rsid w:val="00985E69"/>
    <w:rsid w:val="00987FC6"/>
    <w:rsid w:val="009A2C38"/>
    <w:rsid w:val="009B01E2"/>
    <w:rsid w:val="009B422A"/>
    <w:rsid w:val="009E5096"/>
    <w:rsid w:val="009F0414"/>
    <w:rsid w:val="00A1696E"/>
    <w:rsid w:val="00A36D02"/>
    <w:rsid w:val="00A4757D"/>
    <w:rsid w:val="00A56D66"/>
    <w:rsid w:val="00A77F6B"/>
    <w:rsid w:val="00A81BB2"/>
    <w:rsid w:val="00AA5C05"/>
    <w:rsid w:val="00AB7E59"/>
    <w:rsid w:val="00B01D01"/>
    <w:rsid w:val="00B0267E"/>
    <w:rsid w:val="00B030EE"/>
    <w:rsid w:val="00B03BA4"/>
    <w:rsid w:val="00B10505"/>
    <w:rsid w:val="00B24732"/>
    <w:rsid w:val="00B33384"/>
    <w:rsid w:val="00B44D03"/>
    <w:rsid w:val="00B521CE"/>
    <w:rsid w:val="00B75E46"/>
    <w:rsid w:val="00B905B3"/>
    <w:rsid w:val="00B9290D"/>
    <w:rsid w:val="00BA10B9"/>
    <w:rsid w:val="00BA2FB8"/>
    <w:rsid w:val="00BC74E8"/>
    <w:rsid w:val="00BD64E3"/>
    <w:rsid w:val="00BE65B1"/>
    <w:rsid w:val="00C3438C"/>
    <w:rsid w:val="00C5686B"/>
    <w:rsid w:val="00C71631"/>
    <w:rsid w:val="00C74024"/>
    <w:rsid w:val="00C83B15"/>
    <w:rsid w:val="00C925C8"/>
    <w:rsid w:val="00C945C6"/>
    <w:rsid w:val="00C9584C"/>
    <w:rsid w:val="00CB7F84"/>
    <w:rsid w:val="00CE75E0"/>
    <w:rsid w:val="00CF1B55"/>
    <w:rsid w:val="00CF3A20"/>
    <w:rsid w:val="00D03C7A"/>
    <w:rsid w:val="00D21294"/>
    <w:rsid w:val="00D471F4"/>
    <w:rsid w:val="00D71269"/>
    <w:rsid w:val="00D91F0D"/>
    <w:rsid w:val="00DB2E59"/>
    <w:rsid w:val="00DB358F"/>
    <w:rsid w:val="00DC44F1"/>
    <w:rsid w:val="00DD2371"/>
    <w:rsid w:val="00DE51B5"/>
    <w:rsid w:val="00DE51B8"/>
    <w:rsid w:val="00DF6D26"/>
    <w:rsid w:val="00E15095"/>
    <w:rsid w:val="00E166F5"/>
    <w:rsid w:val="00E7305D"/>
    <w:rsid w:val="00E740B8"/>
    <w:rsid w:val="00E750DD"/>
    <w:rsid w:val="00E93270"/>
    <w:rsid w:val="00E93B2C"/>
    <w:rsid w:val="00EA4323"/>
    <w:rsid w:val="00EA780C"/>
    <w:rsid w:val="00EB56CE"/>
    <w:rsid w:val="00EB69D3"/>
    <w:rsid w:val="00EC5F87"/>
    <w:rsid w:val="00ED7D57"/>
    <w:rsid w:val="00F2787D"/>
    <w:rsid w:val="00F31D66"/>
    <w:rsid w:val="00F363EC"/>
    <w:rsid w:val="00F413AC"/>
    <w:rsid w:val="00F60415"/>
    <w:rsid w:val="00FC5A83"/>
    <w:rsid w:val="00FC5FFE"/>
    <w:rsid w:val="00FE725C"/>
    <w:rsid w:val="00FE731A"/>
    <w:rsid w:val="00FF0915"/>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351E89"/>
  <w15:chartTrackingRefBased/>
  <w15:docId w15:val="{B86C203C-90CA-4028-864B-A50836A2B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235853"/>
    <w:rPr>
      <w:color w:val="5F5F5F" w:themeColor="hyperlink"/>
      <w:u w:val="single"/>
    </w:rPr>
  </w:style>
  <w:style w:type="table" w:styleId="GridTable3">
    <w:name w:val="Grid Table 3"/>
    <w:basedOn w:val="TableNormal"/>
    <w:uiPriority w:val="48"/>
    <w:rsid w:val="007C571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3">
    <w:name w:val="Grid Table 3 Accent 3"/>
    <w:basedOn w:val="TableNormal"/>
    <w:uiPriority w:val="48"/>
    <w:rsid w:val="007C5711"/>
    <w:pPr>
      <w:spacing w:line="240" w:lineRule="auto"/>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5">
    <w:name w:val="Grid Table 3 Accent 5"/>
    <w:basedOn w:val="TableNormal"/>
    <w:uiPriority w:val="48"/>
    <w:rsid w:val="007C5711"/>
    <w:pPr>
      <w:spacing w:line="240" w:lineRule="auto"/>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
    <w:name w:val="Grid Table 7 Colorful"/>
    <w:basedOn w:val="TableNormal"/>
    <w:uiPriority w:val="52"/>
    <w:rsid w:val="007C571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7C5711"/>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5F46D0"/>
    <w:rPr>
      <w:color w:val="605E5C"/>
      <w:shd w:val="clear" w:color="auto" w:fill="E1DFDD"/>
    </w:rPr>
  </w:style>
  <w:style w:type="character" w:styleId="FollowedHyperlink">
    <w:name w:val="FollowedHyperlink"/>
    <w:basedOn w:val="DefaultParagraphFont"/>
    <w:uiPriority w:val="99"/>
    <w:semiHidden/>
    <w:unhideWhenUsed/>
    <w:rsid w:val="002047CF"/>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677469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4177404">
      <w:bodyDiv w:val="1"/>
      <w:marLeft w:val="0"/>
      <w:marRight w:val="0"/>
      <w:marTop w:val="0"/>
      <w:marBottom w:val="0"/>
      <w:divBdr>
        <w:top w:val="none" w:sz="0" w:space="0" w:color="auto"/>
        <w:left w:val="none" w:sz="0" w:space="0" w:color="auto"/>
        <w:bottom w:val="none" w:sz="0" w:space="0" w:color="auto"/>
        <w:right w:val="none" w:sz="0" w:space="0" w:color="auto"/>
      </w:divBdr>
    </w:div>
    <w:div w:id="89281740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0123864">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21296685">
      <w:bodyDiv w:val="1"/>
      <w:marLeft w:val="0"/>
      <w:marRight w:val="0"/>
      <w:marTop w:val="0"/>
      <w:marBottom w:val="0"/>
      <w:divBdr>
        <w:top w:val="none" w:sz="0" w:space="0" w:color="auto"/>
        <w:left w:val="none" w:sz="0" w:space="0" w:color="auto"/>
        <w:bottom w:val="none" w:sz="0" w:space="0" w:color="auto"/>
        <w:right w:val="none" w:sz="0" w:space="0" w:color="auto"/>
      </w:divBdr>
    </w:div>
    <w:div w:id="1652640271">
      <w:bodyDiv w:val="1"/>
      <w:marLeft w:val="0"/>
      <w:marRight w:val="0"/>
      <w:marTop w:val="0"/>
      <w:marBottom w:val="0"/>
      <w:divBdr>
        <w:top w:val="none" w:sz="0" w:space="0" w:color="auto"/>
        <w:left w:val="none" w:sz="0" w:space="0" w:color="auto"/>
        <w:bottom w:val="none" w:sz="0" w:space="0" w:color="auto"/>
        <w:right w:val="none" w:sz="0" w:space="0" w:color="auto"/>
      </w:divBdr>
    </w:div>
    <w:div w:id="168809581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815620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9987267">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omputerworld.com/article/3427839/ten-years-on--how-netflix-completed-a-historic-cloud-migration-with-aws.html" TargetMode="External"/><Relationship Id="rId18" Type="http://schemas.openxmlformats.org/officeDocument/2006/relationships/hyperlink" Target="https://www.forbes.com/sites/arielshapiro/2020/04/21/netflix-stock-up-5-after-hours-reports-158-million-additional-subscribers/"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doi.org/10.1509/jmr.15.0297" TargetMode="External"/><Relationship Id="rId17" Type="http://schemas.openxmlformats.org/officeDocument/2006/relationships/hyperlink" Target="https://www.cnet.com/news/netflixs-lost-year-the-inside-story-of-the-price-hike-train-wreck/" TargetMode="External"/><Relationship Id="rId2" Type="http://schemas.openxmlformats.org/officeDocument/2006/relationships/customXml" Target="../customXml/item2.xml"/><Relationship Id="rId16" Type="http://schemas.openxmlformats.org/officeDocument/2006/relationships/hyperlink" Target="https://s22.q4cdn.com/959853165/files/doc_financials/2019/ar/2019-10-K.pdf" TargetMode="External"/><Relationship Id="rId20" Type="http://schemas.openxmlformats.org/officeDocument/2006/relationships/hyperlink" Target="https://rts.org.uk/article/why-big-data-changing-t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orbes.com/sites/kristinwestcottgrant/2018/05/28/netflixs-data-driven-strategy-strengthens-lead-for-best-original-content-in-2018/"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bs.netflix.com/culture" TargetMode="External"/><Relationship Id="rId23" Type="http://schemas.openxmlformats.org/officeDocument/2006/relationships/fontTable" Target="fontTable.xml"/><Relationship Id="rId10" Type="http://schemas.openxmlformats.org/officeDocument/2006/relationships/hyperlink" Target="https://netflixtechblog.com/evolving-the-netflix-data-platform-with-genie-3-598021604dda" TargetMode="External"/><Relationship Id="rId19" Type="http://schemas.openxmlformats.org/officeDocument/2006/relationships/hyperlink" Target="https://outsideinsight.com/insights/data-drives-decision-making-netflix/" TargetMode="External"/><Relationship Id="rId4" Type="http://schemas.openxmlformats.org/officeDocument/2006/relationships/styles" Target="styles.xml"/><Relationship Id="rId9" Type="http://schemas.openxmlformats.org/officeDocument/2006/relationships/hyperlink" Target="https://seleritysas.com/blog/2019/04/05/how-netflix-used-big-data-and-analytics-to-generate-billions/" TargetMode="External"/><Relationship Id="rId14" Type="http://schemas.openxmlformats.org/officeDocument/2006/relationships/hyperlink" Target="https://netflixtechblog.com/metacat-making-big-data-discoverable-and-meaningful-at-netflix-56fb36a53520" TargetMode="Externa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AppData\Roaming\Microsoft\Templates\APA%20style%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w:rsidR="00000000" w:rsidRDefault="00377E41"&gt;&lt;w:r&gt;&lt;w:t&gt;How Netflix Uses Big Data&lt;/w:t&gt;&lt;/w:r&gt;&lt;/w:p&gt;&lt;w:sectPr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Props1.xml><?xml version="1.0" encoding="utf-8"?>
<ds:datastoreItem xmlns:ds="http://schemas.openxmlformats.org/officeDocument/2006/customXml" ds:itemID="{0D181A23-612A-473F-A673-77E565BE647E}">
  <ds:schemaRefs>
    <ds:schemaRef ds:uri="http://schemas.openxmlformats.org/officeDocument/2006/bibliography"/>
  </ds:schemaRefs>
</ds:datastoreItem>
</file>

<file path=customXml/itemProps2.xml><?xml version="1.0" encoding="utf-8"?>
<ds:datastoreItem xmlns:ds="http://schemas.openxmlformats.org/officeDocument/2006/customXml" ds:itemID="{B98E728A-96FF-4995-885C-5AF887AB0C35}">
  <ds:schemaRefs>
    <ds:schemaRef ds:uri="http://schemas.microsoft.com/temp/samples"/>
  </ds:schemaRefs>
</ds:datastoreItem>
</file>

<file path=docProps/app.xml><?xml version="1.0" encoding="utf-8"?>
<Properties xmlns="http://schemas.openxmlformats.org/officeDocument/2006/extended-properties" xmlns:vt="http://schemas.openxmlformats.org/officeDocument/2006/docPropsVTypes">
  <Template>APA style paper</Template>
  <TotalTime>12</TotalTime>
  <Pages>10</Pages>
  <Words>2115</Words>
  <Characters>12061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3</cp:revision>
  <dcterms:created xsi:type="dcterms:W3CDTF">2020-07-11T18:52:00Z</dcterms:created>
  <dcterms:modified xsi:type="dcterms:W3CDTF">2020-07-11T18:59:00Z</dcterms:modified>
</cp:coreProperties>
</file>