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w:t>
      </w:r>
      <w:r w:rsidR="00A032BD">
        <w:lastRenderedPageBreak/>
        <w:t xml:space="preserve">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lastRenderedPageBreak/>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 xml:space="preserve">IV. </w:t>
      </w:r>
      <w:bookmarkStart w:id="1" w:name="_Hlk52283353"/>
      <w:r>
        <w:t>Schema Reference &lt;norm="draft-hallambaker-mesh-schema"/&gt;</w:t>
      </w:r>
      <w:bookmarkEnd w:id="1"/>
      <w: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20537E49" w:rsidR="001F2CCA" w:rsidRDefault="001F2CCA" w:rsidP="001F2CCA">
      <w:pPr>
        <w:pStyle w:val="DD"/>
      </w:pPr>
      <w:r>
        <w:t>Describes the Mesh Service Protocol.</w:t>
      </w:r>
    </w:p>
    <w:p w14:paraId="3E207F93" w14:textId="58AD6949" w:rsidR="008B6C5C" w:rsidRDefault="008B6C5C" w:rsidP="008B6C5C">
      <w:pPr>
        <w:pStyle w:val="DT"/>
      </w:pPr>
      <w:r>
        <w:t xml:space="preserve">VI Mesh </w:t>
      </w:r>
      <w:r w:rsidR="002B6FC0">
        <w:t>Discovery</w:t>
      </w:r>
      <w:r>
        <w:t xml:space="preserve"> Service </w:t>
      </w:r>
      <w:bookmarkStart w:id="3" w:name="_Hlk54350248"/>
      <w:r w:rsidRPr="008B6C5C">
        <w:t>&lt;norm="draft-hallambaker-mesh-</w:t>
      </w:r>
      <w:r w:rsidR="002B6FC0">
        <w:t>discovery</w:t>
      </w:r>
      <w:r w:rsidRPr="008B6C5C">
        <w:t>"/&gt;</w:t>
      </w:r>
      <w:bookmarkEnd w:id="3"/>
      <w:r>
        <w:t>.</w:t>
      </w:r>
    </w:p>
    <w:p w14:paraId="39171341" w14:textId="1C39F22A" w:rsidR="008B6C5C" w:rsidRPr="00C03EF4" w:rsidRDefault="008B6C5C" w:rsidP="008B6C5C">
      <w:pPr>
        <w:pStyle w:val="DD"/>
      </w:pPr>
      <w:r>
        <w:t xml:space="preserve">Describes the Mesh </w:t>
      </w:r>
      <w:r w:rsidR="002B6FC0">
        <w:t>Discovery</w:t>
      </w:r>
      <w:r>
        <w:t xml:space="preserve"> Service that supports mapping of Mesh names to the corresponding Mesh Service Provider.</w:t>
      </w:r>
    </w:p>
    <w:p w14:paraId="47D897B0" w14:textId="1061C453" w:rsidR="001F2CCA" w:rsidRDefault="001F2CCA" w:rsidP="001F2CCA">
      <w:pPr>
        <w:pStyle w:val="DT"/>
      </w:pPr>
      <w:r>
        <w:t>VII. Security Considerations</w:t>
      </w:r>
      <w:r w:rsidR="00010FD0">
        <w:t xml:space="preserve"> </w:t>
      </w:r>
      <w:r w:rsidR="00010FD0" w:rsidRPr="00010FD0">
        <w:t>&lt;norm="draft-hallambaker-mesh-security"</w:t>
      </w:r>
      <w:r w:rsidR="00B23C8E">
        <w:t>/</w:t>
      </w:r>
      <w:r w:rsidR="00010FD0" w:rsidRPr="00010FD0">
        <w:t>&gt;</w:t>
      </w:r>
    </w:p>
    <w:p w14:paraId="5B401A78" w14:textId="77777777" w:rsidR="001F2CCA" w:rsidRDefault="001F2CCA" w:rsidP="001F2CCA">
      <w:pPr>
        <w:pStyle w:val="DD"/>
      </w:pPr>
      <w:r>
        <w:t>Describes the security considerations for the Mesh protocol suite.</w:t>
      </w:r>
    </w:p>
    <w:p w14:paraId="45445E23" w14:textId="7783155F" w:rsidR="001F2CCA" w:rsidRDefault="001F2CCA" w:rsidP="001F2CCA">
      <w:pPr>
        <w:pStyle w:val="DT"/>
      </w:pPr>
      <w:r>
        <w:t>VIII Cryptographic Algorithms &lt;norm="draft-hallambaker-mesh-</w:t>
      </w:r>
      <w:r w:rsidR="006E5E23">
        <w:t>cryptography</w:t>
      </w:r>
      <w:r>
        <w:t>"/&gt;.</w:t>
      </w:r>
    </w:p>
    <w:p w14:paraId="6ADC37CF" w14:textId="77777777" w:rsidR="001F2CCA" w:rsidRPr="00653150" w:rsidRDefault="001F2CCA" w:rsidP="001F2CCA">
      <w:pPr>
        <w:pStyle w:val="DD"/>
      </w:pPr>
      <w:r>
        <w:t>Describes the recommended and required algorithm suites for Mesh applications and the implementation of the multi-party cryptography techniques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8A3C24C" w:rsidR="008B6C5C" w:rsidRDefault="008B6C5C" w:rsidP="008B6C5C">
      <w:pPr>
        <w:pStyle w:val="DT"/>
      </w:pPr>
      <w:r>
        <w:t>IX.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lastRenderedPageBreak/>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34C88F78" w14:textId="485DA055" w:rsidR="008B6C5C" w:rsidRDefault="008B6C5C" w:rsidP="008B6C5C">
      <w:pPr>
        <w:pStyle w:val="DT"/>
      </w:pPr>
      <w:r w:rsidRPr="008B6C5C">
        <w:t>Threshold Signatures in Elliptic Curves</w:t>
      </w:r>
      <w:r>
        <w:t xml:space="preserve"> &lt;norm="draft-hallambaker-</w:t>
      </w:r>
      <w:r w:rsidRPr="008B6C5C">
        <w:t>threshold-sigs</w:t>
      </w:r>
      <w:r>
        <w:t>"/&gt;.</w:t>
      </w:r>
    </w:p>
    <w:p w14:paraId="3711C25B" w14:textId="07EFAEFE" w:rsidR="008B6C5C" w:rsidRPr="007F10E4" w:rsidRDefault="008B6C5C" w:rsidP="008B6C5C">
      <w:pPr>
        <w:pStyle w:val="DD"/>
      </w:pPr>
      <w:r w:rsidRPr="008B6C5C">
        <w:t xml:space="preserve">Describes </w:t>
      </w:r>
      <w:r>
        <w:t xml:space="preserve">creation of </w:t>
      </w:r>
      <w:r w:rsidRPr="008B6C5C">
        <w:t>threshold</w:t>
      </w:r>
      <w:r>
        <w:t xml:space="preserve"> signatures using</w:t>
      </w:r>
      <w:r w:rsidRPr="008B6C5C">
        <w:t xml:space="preserve"> the Ed25519</w:t>
      </w:r>
      <w:r>
        <w:t xml:space="preserve"> and</w:t>
      </w:r>
      <w:r w:rsidRPr="008B6C5C">
        <w:t xml:space="preserve"> Ed448</w:t>
      </w:r>
      <w:r>
        <w:t xml:space="preserve"> </w:t>
      </w:r>
      <w:r w:rsidRPr="008B6C5C">
        <w:t>elliptic curve</w:t>
      </w:r>
      <w:r>
        <w:t>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lastRenderedPageBreak/>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lastRenderedPageBreak/>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lastRenderedPageBreak/>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lastRenderedPageBreak/>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w:t>
      </w:r>
      <w:r w:rsidR="00FF10A8">
        <w:lastRenderedPageBreak/>
        <w:t xml:space="preserve">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lastRenderedPageBreak/>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 xml:space="preserve">A PIN code is generated on an administration device and passed to the connecting device out of band. The connecting device provides proof of knowledge of this PIN code when making the </w:t>
      </w:r>
      <w:r>
        <w:lastRenderedPageBreak/>
        <w:t>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w:t>
      </w:r>
      <w:r>
        <w:lastRenderedPageBreak/>
        <w:t xml:space="preserve">into </w:t>
      </w:r>
      <w:r w:rsidR="007A45B9">
        <w:t xml:space="preserve">the </w:t>
      </w:r>
      <w:r>
        <w:t>SSH</w:t>
      </w:r>
      <w:r w:rsidR="007A45B9">
        <w:t xml:space="preserve"> system. This would also allow support for features such as recording SSH server key fingerprints in the Mesh Contacts catalog.</w:t>
      </w:r>
    </w:p>
    <w:p w14:paraId="3653E026" w14:textId="7842828A" w:rsidR="00833503" w:rsidRPr="00180537"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w:t>
      </w:r>
      <w:r>
        <w:lastRenderedPageBreak/>
        <w:t>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 xml:space="preserve">Instead of being asked to present a meaningless numeric code, Alice is presented a request from a named, authenticated source to confirm a specific action. Alice's response will be signed using a </w:t>
      </w:r>
      <w:r>
        <w:lastRenderedPageBreak/>
        <w:t>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lastRenderedPageBreak/>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lastRenderedPageBreak/>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lastRenderedPageBreak/>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w:t>
      </w:r>
      <w:proofErr w:type="gramStart"/>
      <w:r>
        <w:t>very important</w:t>
      </w:r>
      <w:proofErr w:type="gramEnd"/>
      <w:r>
        <w:t xml:space="preserve">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lastRenderedPageBreak/>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 xml:space="preserve">The Uniform Data Fingerprint (UDF) format provides a compact means of presenting cryptographic nonces, keys and digest values using Base32 encoding that resists semantic substitution attacks. UDF </w:t>
      </w:r>
      <w:r>
        <w:lastRenderedPageBreak/>
        <w:t>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20EF24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lastRenderedPageBreak/>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lastRenderedPageBreak/>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lastRenderedPageBreak/>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lastRenderedPageBreak/>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lastRenderedPageBreak/>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lastRenderedPageBreak/>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lastRenderedPageBreak/>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lastRenderedPageBreak/>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lastRenderedPageBreak/>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lastRenderedPageBreak/>
        <w:t>Transfer of exceptionally large data sets (Terabytes).</w:t>
      </w:r>
    </w:p>
    <w:p w14:paraId="32FC2C96" w14:textId="77777777" w:rsidR="00B64804" w:rsidRDefault="00B64804" w:rsidP="00B64804">
      <w:r>
        <w:t xml:space="preserve">Note that although Mesh Messaging is designed to facilitate the transfer of </w:t>
      </w:r>
      <w:proofErr w:type="gramStart"/>
      <w:r>
        <w:t>very large</w:t>
      </w:r>
      <w:proofErr w:type="gramEnd"/>
      <w:r>
        <w:t xml:space="preserv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w:t>
      </w:r>
      <w:r>
        <w:lastRenderedPageBreak/>
        <w:t>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22266</TotalTime>
  <Pages>30</Pages>
  <Words>11442</Words>
  <Characters>65226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1667</cp:revision>
  <dcterms:created xsi:type="dcterms:W3CDTF">2019-04-01T23:41:00Z</dcterms:created>
  <dcterms:modified xsi:type="dcterms:W3CDTF">2021-01-07T22:03:00Z</dcterms:modified>
</cp:coreProperties>
</file>