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1484206E" w:rsidR="002E6DAA" w:rsidRPr="00272DD5" w:rsidRDefault="00B610FB" w:rsidP="002E6DAA">
      <w:pPr>
        <w:pStyle w:val="Title"/>
        <w:rPr>
          <w:highlight w:val="white"/>
        </w:rPr>
      </w:pPr>
      <w:r w:rsidRPr="00B610FB">
        <w:t xml:space="preserve">Mathematical Mesh 3.0 Part </w:t>
      </w:r>
      <w:r w:rsidR="00AC4797">
        <w:t>X</w:t>
      </w:r>
      <w:r w:rsidR="000F04B6">
        <w:t>I</w:t>
      </w:r>
      <w:r w:rsidRPr="00B610FB">
        <w:t xml:space="preserve">: </w:t>
      </w:r>
      <w:r w:rsidR="00C33D53">
        <w:rPr>
          <w:highlight w:val="white"/>
        </w:rPr>
        <w:t>Mesh</w:t>
      </w:r>
      <w:r w:rsidR="00341E9C">
        <w:rPr>
          <w:highlight w:val="white"/>
        </w:rPr>
        <w:t xml:space="preserve"> </w:t>
      </w:r>
      <w:r w:rsidR="00AC4797">
        <w:rPr>
          <w:highlight w:val="white"/>
        </w:rPr>
        <w:t>Presence</w:t>
      </w:r>
      <w:r w:rsidR="001C0F65">
        <w:rPr>
          <w:highlight w:val="white"/>
        </w:rPr>
        <w:t xml:space="preserve"> Service</w:t>
      </w:r>
    </w:p>
    <w:p w14:paraId="72BC9DCF" w14:textId="3B1CD92F" w:rsidR="005D4ABB" w:rsidRPr="00272DD5" w:rsidRDefault="00BA1AC8" w:rsidP="002E6DAA">
      <w:pPr>
        <w:pStyle w:val="abbrev"/>
        <w:rPr>
          <w:highlight w:val="white"/>
        </w:rPr>
      </w:pPr>
      <w:r>
        <w:t>Mesh</w:t>
      </w:r>
      <w:r w:rsidR="00D66386" w:rsidRPr="00D66386">
        <w:t xml:space="preserve"> </w:t>
      </w:r>
      <w:r w:rsidR="00AC4797">
        <w:t>Presence</w:t>
      </w:r>
      <w:r w:rsidR="001C0F65">
        <w:t xml:space="preserve"> Service</w:t>
      </w:r>
    </w:p>
    <w:p w14:paraId="2223E9CE" w14:textId="6DE4EDAF"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AC4797">
        <w:rPr>
          <w:highlight w:val="white"/>
        </w:rPr>
        <w:t>presence</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2B352A38" w14:textId="66866DA4" w:rsidR="00AC4797" w:rsidRDefault="004B0227" w:rsidP="004B0227">
      <w:pPr>
        <w:pStyle w:val="Heading1"/>
        <w:rPr>
          <w:highlight w:val="white"/>
        </w:rPr>
      </w:pPr>
      <w:r>
        <w:rPr>
          <w:highlight w:val="white"/>
        </w:rPr>
        <w:t>Introduction</w:t>
      </w:r>
    </w:p>
    <w:p w14:paraId="4E29182D" w14:textId="203EEDA3" w:rsidR="006B7863" w:rsidRDefault="006B7863" w:rsidP="006B7863">
      <w:pPr>
        <w:rPr>
          <w:highlight w:val="white"/>
        </w:rPr>
      </w:pPr>
      <w:r>
        <w:rPr>
          <w:highlight w:val="white"/>
        </w:rPr>
        <w:t xml:space="preserve">Mesh Presence Protocol </w:t>
      </w:r>
      <w:r w:rsidR="00DD0221">
        <w:rPr>
          <w:highlight w:val="white"/>
        </w:rPr>
        <w:t xml:space="preserve">(MPP) </w:t>
      </w:r>
      <w:r>
        <w:rPr>
          <w:highlight w:val="white"/>
        </w:rPr>
        <w:t>is a UDP publish/</w:t>
      </w:r>
      <w:proofErr w:type="spellStart"/>
      <w:r>
        <w:rPr>
          <w:highlight w:val="white"/>
        </w:rPr>
        <w:t>subscriber</w:t>
      </w:r>
      <w:proofErr w:type="spellEnd"/>
      <w:r>
        <w:rPr>
          <w:highlight w:val="white"/>
        </w:rPr>
        <w:t xml:space="preserve"> protocol. Devices subscribed to an event notification service associated with an account receive UDP notification of events posted to that channel. This service may be used to </w:t>
      </w:r>
      <w:r w:rsidR="00DD0221">
        <w:rPr>
          <w:highlight w:val="white"/>
        </w:rPr>
        <w:t>provide</w:t>
      </w:r>
      <w:r>
        <w:rPr>
          <w:highlight w:val="white"/>
        </w:rPr>
        <w:t xml:space="preserve"> subscribing devices </w:t>
      </w:r>
      <w:r w:rsidR="00DD0221">
        <w:rPr>
          <w:highlight w:val="white"/>
        </w:rPr>
        <w:t xml:space="preserve">with immediate </w:t>
      </w:r>
      <w:r>
        <w:rPr>
          <w:highlight w:val="white"/>
        </w:rPr>
        <w:t>of a</w:t>
      </w:r>
      <w:r w:rsidR="00DD0221">
        <w:rPr>
          <w:highlight w:val="white"/>
        </w:rPr>
        <w:t>n event without the need for polling.</w:t>
      </w:r>
    </w:p>
    <w:p w14:paraId="66FFBD67" w14:textId="2FBF2D25" w:rsidR="00DD0221" w:rsidRDefault="00DD0221" w:rsidP="006B7863">
      <w:pPr>
        <w:rPr>
          <w:highlight w:val="white"/>
        </w:rPr>
      </w:pPr>
      <w:r>
        <w:rPr>
          <w:highlight w:val="white"/>
        </w:rPr>
        <w:t>Uses of the presence service include notifying a device that an inbound synchronous communication session has been requested, receipt of an asynchronous message, updates to a Mesh catalog, etc.</w:t>
      </w:r>
    </w:p>
    <w:p w14:paraId="5433AE65" w14:textId="56C75DA4" w:rsidR="00DD0221" w:rsidRDefault="00DD0221" w:rsidP="006B7863">
      <w:r>
        <w:rPr>
          <w:highlight w:val="white"/>
        </w:rPr>
        <w:t>MPP provides NAT traversal capabilities similar to those provided by STUN &lt;info=</w:t>
      </w:r>
      <w:r w:rsidRPr="00DD0221">
        <w:t>"</w:t>
      </w:r>
      <w:r>
        <w:rPr>
          <w:highlight w:val="white"/>
        </w:rPr>
        <w:t>rfc8489</w:t>
      </w:r>
      <w:r w:rsidRPr="00DD0221">
        <w:t>"</w:t>
      </w:r>
      <w:r>
        <w:t>&gt;</w:t>
      </w:r>
      <w:r w:rsidR="00484357">
        <w:t xml:space="preserve">. Combining these capabilities with a presence service avoids the need for </w:t>
      </w:r>
      <w:r w:rsidR="007462ED">
        <w:t xml:space="preserve">a </w:t>
      </w:r>
      <w:r w:rsidR="00484357">
        <w:t xml:space="preserve">separate </w:t>
      </w:r>
      <w:r w:rsidR="007462ED">
        <w:t>service.</w:t>
      </w:r>
    </w:p>
    <w:p w14:paraId="39603D38" w14:textId="2A1E2E63" w:rsidR="007462ED" w:rsidRPr="006B7863" w:rsidRDefault="007462ED" w:rsidP="006B7863">
      <w:pPr>
        <w:rPr>
          <w:highlight w:val="white"/>
        </w:rPr>
      </w:pPr>
      <w:r>
        <w:t>All MPP packets are encapsulated as RUD datagrams. Messages from the client to the service are limited to a single packet. Messages from the service to the client may contain between 1 and 16 packets.</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22CB1310" w14:textId="77777777" w:rsidR="007462ED" w:rsidRDefault="007462ED" w:rsidP="002E6DAA">
      <w:pPr>
        <w:pStyle w:val="Heading1"/>
      </w:pPr>
      <w:r>
        <w:t>Message Format</w:t>
      </w:r>
    </w:p>
    <w:p w14:paraId="1FBCAF1D" w14:textId="3E623F07" w:rsidR="007462ED" w:rsidRDefault="007462ED" w:rsidP="002E6DAA">
      <w:pPr>
        <w:pStyle w:val="Heading1"/>
      </w:pPr>
      <w:r>
        <w:t>Protocol</w:t>
      </w:r>
    </w:p>
    <w:p w14:paraId="5A18BF31" w14:textId="618BA660" w:rsidR="00BC3D12" w:rsidRDefault="00BC3D12" w:rsidP="00BC3D12">
      <w:pPr>
        <w:pStyle w:val="Heading2"/>
      </w:pPr>
      <w:r>
        <w:t>Client Initiated</w:t>
      </w:r>
    </w:p>
    <w:p w14:paraId="457A9CFF" w14:textId="30D71258" w:rsidR="008D1A1A" w:rsidRDefault="008D1A1A" w:rsidP="008D1A1A">
      <w:r>
        <w:t>Client initiated messages MAY be sent via either Web Service transport or UDP transport.</w:t>
      </w:r>
    </w:p>
    <w:p w14:paraId="5E8E1900" w14:textId="7C704EA4" w:rsidR="007462ED" w:rsidRDefault="007462ED" w:rsidP="00BC3D12">
      <w:pPr>
        <w:pStyle w:val="Heading3"/>
      </w:pPr>
      <w:r>
        <w:t>Subscribe</w:t>
      </w:r>
    </w:p>
    <w:p w14:paraId="7B85E0F0" w14:textId="68CEE0C6" w:rsidR="00764117" w:rsidRDefault="00764117" w:rsidP="00BC3D12">
      <w:r>
        <w:t xml:space="preserve">The </w:t>
      </w:r>
    </w:p>
    <w:p w14:paraId="710CF3D1" w14:textId="68A0E1E6" w:rsidR="00371891" w:rsidRDefault="00371891" w:rsidP="00BC3D12">
      <w:pPr>
        <w:pStyle w:val="Heading4"/>
      </w:pPr>
      <w:r>
        <w:t>Request</w:t>
      </w:r>
    </w:p>
    <w:p w14:paraId="7F072A57" w14:textId="7B189EC8" w:rsidR="00371891" w:rsidRDefault="00371891" w:rsidP="00BC3D12">
      <w:pPr>
        <w:pStyle w:val="Heading4"/>
      </w:pPr>
      <w:r>
        <w:t>Responses</w:t>
      </w:r>
    </w:p>
    <w:p w14:paraId="1028DC17" w14:textId="3CBF78A7" w:rsidR="007462ED" w:rsidRDefault="007462ED" w:rsidP="00BC3D12">
      <w:pPr>
        <w:pStyle w:val="Heading3"/>
      </w:pPr>
      <w:r>
        <w:t>Unsubscribe</w:t>
      </w:r>
    </w:p>
    <w:p w14:paraId="11DEE888" w14:textId="0A7AA3C1" w:rsidR="00371891" w:rsidRDefault="00371891" w:rsidP="00BC3D12">
      <w:pPr>
        <w:pStyle w:val="Heading4"/>
      </w:pPr>
      <w:r>
        <w:t>Request</w:t>
      </w:r>
    </w:p>
    <w:p w14:paraId="1DE8CDD3" w14:textId="61D984EF" w:rsidR="00371891" w:rsidRDefault="00371891" w:rsidP="00BC3D12">
      <w:pPr>
        <w:pStyle w:val="Heading4"/>
      </w:pPr>
      <w:r>
        <w:t>Response</w:t>
      </w:r>
    </w:p>
    <w:p w14:paraId="50A58AEF" w14:textId="51F83F59" w:rsidR="00371891" w:rsidRDefault="00371891" w:rsidP="00BC3D12">
      <w:pPr>
        <w:pStyle w:val="Heading3"/>
      </w:pPr>
      <w:r>
        <w:t>Status</w:t>
      </w:r>
    </w:p>
    <w:p w14:paraId="3BA30CF4" w14:textId="7688A782" w:rsidR="00371891" w:rsidRDefault="00371891" w:rsidP="00BC3D12">
      <w:r>
        <w:t xml:space="preserve">The status interaction </w:t>
      </w:r>
      <w:r w:rsidR="00764117">
        <w:t xml:space="preserve">requests that the service </w:t>
      </w:r>
      <w:r w:rsidR="00BC3D12">
        <w:t>resend the last publication message sent.</w:t>
      </w:r>
    </w:p>
    <w:p w14:paraId="30E2DA44" w14:textId="1037F4E8" w:rsidR="00371891" w:rsidRDefault="00371891" w:rsidP="00BC3D12">
      <w:pPr>
        <w:pStyle w:val="Heading4"/>
      </w:pPr>
      <w:r>
        <w:t>Request</w:t>
      </w:r>
    </w:p>
    <w:p w14:paraId="4DBB1E27" w14:textId="00F5E68C" w:rsidR="00BC3D12" w:rsidRPr="00BC3D12" w:rsidRDefault="00BC3D12" w:rsidP="00BC3D12">
      <w:r>
        <w:t>The Status Response message</w:t>
      </w:r>
    </w:p>
    <w:p w14:paraId="1BA5CD6C" w14:textId="09DC26E4" w:rsidR="00371891" w:rsidRDefault="00371891" w:rsidP="00BC3D12">
      <w:pPr>
        <w:pStyle w:val="Heading4"/>
      </w:pPr>
      <w:r>
        <w:t>Response</w:t>
      </w:r>
    </w:p>
    <w:p w14:paraId="1550A7C0" w14:textId="4FDA4499" w:rsidR="007462ED" w:rsidRDefault="00371891" w:rsidP="00BC3D12">
      <w:pPr>
        <w:pStyle w:val="Heading3"/>
      </w:pPr>
      <w:r>
        <w:t>DNS Proxy</w:t>
      </w:r>
    </w:p>
    <w:p w14:paraId="14BA14B7" w14:textId="77777777" w:rsidR="00371891" w:rsidRDefault="00371891" w:rsidP="00BC3D12">
      <w:pPr>
        <w:pStyle w:val="Heading4"/>
      </w:pPr>
      <w:r>
        <w:t>Request</w:t>
      </w:r>
    </w:p>
    <w:p w14:paraId="038688D6" w14:textId="29CC9DB1" w:rsidR="00371891" w:rsidRDefault="00371891" w:rsidP="00BC3D12">
      <w:pPr>
        <w:pStyle w:val="Heading4"/>
      </w:pPr>
      <w:r>
        <w:t>Response</w:t>
      </w:r>
    </w:p>
    <w:p w14:paraId="29CA4BD8" w14:textId="45E77B3B" w:rsidR="00BC3D12" w:rsidRDefault="00BC3D12" w:rsidP="00BC3D12">
      <w:pPr>
        <w:pStyle w:val="Heading2"/>
      </w:pPr>
      <w:r>
        <w:t>Service Initiated</w:t>
      </w:r>
    </w:p>
    <w:p w14:paraId="5C6F684A" w14:textId="2C46642B" w:rsidR="008D1A1A" w:rsidRDefault="008D1A1A" w:rsidP="008D1A1A">
      <w:r>
        <w:t>Service initiated messages MUST be sent via UDP transport</w:t>
      </w:r>
    </w:p>
    <w:p w14:paraId="022169F3" w14:textId="77777777" w:rsidR="00BC3D12" w:rsidRDefault="00BC3D12" w:rsidP="00BC3D12">
      <w:pPr>
        <w:pStyle w:val="Heading3"/>
      </w:pPr>
      <w:r>
        <w:t>Publish</w:t>
      </w:r>
    </w:p>
    <w:p w14:paraId="56EA3437" w14:textId="77777777" w:rsidR="00BC3D12" w:rsidRDefault="00BC3D12" w:rsidP="00BC3D12">
      <w:r>
        <w:t xml:space="preserve">The publish message is </w:t>
      </w:r>
    </w:p>
    <w:p w14:paraId="71E210E0" w14:textId="77777777" w:rsidR="00BC3D12" w:rsidRDefault="00BC3D12" w:rsidP="00BC3D12"/>
    <w:p w14:paraId="08AE4BA1" w14:textId="22C8B426" w:rsidR="00BC3D12" w:rsidRDefault="00BC3D12" w:rsidP="00BC3D12">
      <w:pPr>
        <w:pStyle w:val="Heading4"/>
      </w:pPr>
      <w:r>
        <w:t>Status</w:t>
      </w:r>
    </w:p>
    <w:p w14:paraId="7A1965E3" w14:textId="77777777" w:rsidR="008D1A1A" w:rsidRDefault="008D1A1A" w:rsidP="008D1A1A">
      <w:pPr>
        <w:pStyle w:val="DT"/>
      </w:pPr>
      <w:r>
        <w:t>Serial</w:t>
      </w:r>
    </w:p>
    <w:p w14:paraId="3B66A1E3" w14:textId="77777777" w:rsidR="008D1A1A" w:rsidRDefault="008D1A1A" w:rsidP="008D1A1A">
      <w:pPr>
        <w:pStyle w:val="DD"/>
      </w:pPr>
      <w:r>
        <w:t>Serial number of the status response.</w:t>
      </w:r>
    </w:p>
    <w:p w14:paraId="6B5D5502" w14:textId="77777777" w:rsidR="008D1A1A" w:rsidRDefault="008D1A1A" w:rsidP="008D1A1A">
      <w:pPr>
        <w:pStyle w:val="DT"/>
      </w:pPr>
      <w:r>
        <w:t>IP Endpoint</w:t>
      </w:r>
    </w:p>
    <w:p w14:paraId="76931BDE" w14:textId="7735D367" w:rsidR="008D1A1A" w:rsidRDefault="008D1A1A" w:rsidP="008D1A1A">
      <w:pPr>
        <w:pStyle w:val="DD"/>
      </w:pPr>
      <w:r>
        <w:t>The IP Endpoint from which the last UDP communication from the client was received.</w:t>
      </w:r>
    </w:p>
    <w:p w14:paraId="04A11474" w14:textId="77777777" w:rsidR="008D1A1A" w:rsidRDefault="008D1A1A" w:rsidP="008D1A1A">
      <w:pPr>
        <w:pStyle w:val="DT"/>
      </w:pPr>
      <w:proofErr w:type="spellStart"/>
      <w:r>
        <w:t>DateTime</w:t>
      </w:r>
      <w:proofErr w:type="spellEnd"/>
    </w:p>
    <w:p w14:paraId="329A62E9" w14:textId="77777777" w:rsidR="008D1A1A" w:rsidRDefault="008D1A1A" w:rsidP="008D1A1A">
      <w:pPr>
        <w:pStyle w:val="DD"/>
      </w:pPr>
      <w:r>
        <w:t>The current date and time in ticks and leap seconds.</w:t>
      </w:r>
    </w:p>
    <w:p w14:paraId="67D14408" w14:textId="77777777" w:rsidR="008D1A1A" w:rsidRDefault="008D1A1A" w:rsidP="008D1A1A">
      <w:pPr>
        <w:pStyle w:val="DT"/>
      </w:pPr>
      <w:r>
        <w:t>Store Status</w:t>
      </w:r>
    </w:p>
    <w:p w14:paraId="08B3D8F2" w14:textId="622BDA5E" w:rsidR="008D1A1A" w:rsidRDefault="008D1A1A" w:rsidP="008D1A1A">
      <w:pPr>
        <w:pStyle w:val="DD"/>
      </w:pPr>
      <w:r>
        <w:t>A list of status values for stores that have been updated.</w:t>
      </w:r>
    </w:p>
    <w:p w14:paraId="2198027B" w14:textId="77777777" w:rsidR="00BC3D12" w:rsidRDefault="00BC3D12" w:rsidP="00BC3D12">
      <w:pPr>
        <w:pStyle w:val="Heading4"/>
      </w:pPr>
      <w:r>
        <w:t>Acknowledgement</w:t>
      </w:r>
    </w:p>
    <w:p w14:paraId="5FA3FBDA" w14:textId="26464B4F" w:rsidR="00BC3D12" w:rsidRPr="00BC3D12" w:rsidRDefault="00BC3D12" w:rsidP="00BC3D12">
      <w:r>
        <w:t xml:space="preserve">The acknowledgement message acknowledges receipt of a </w:t>
      </w:r>
      <w:r w:rsidR="008D1A1A">
        <w:t>Status message</w:t>
      </w:r>
      <w:r>
        <w:t>.</w:t>
      </w:r>
    </w:p>
    <w:p w14:paraId="660C8B37" w14:textId="3924DB90" w:rsidR="00764117" w:rsidRDefault="008D1A1A" w:rsidP="00764117">
      <w:pPr>
        <w:pStyle w:val="Heading1"/>
      </w:pPr>
      <w:r>
        <w:t>UDP Transport Binding</w:t>
      </w:r>
    </w:p>
    <w:p w14:paraId="5608022C" w14:textId="628BE75C" w:rsidR="00B331E4" w:rsidRDefault="00B331E4" w:rsidP="00B331E4">
      <w:pPr>
        <w:pStyle w:val="Heading2"/>
      </w:pPr>
      <w:r>
        <w:t>Service to Client Message</w:t>
      </w:r>
    </w:p>
    <w:p w14:paraId="2C3794B5" w14:textId="2DF71C4F" w:rsidR="00B331E4" w:rsidRDefault="00B331E4" w:rsidP="00B331E4">
      <w:pPr>
        <w:pStyle w:val="Heading2"/>
      </w:pPr>
      <w:r>
        <w:t>Client to Service Message</w:t>
      </w:r>
    </w:p>
    <w:p w14:paraId="75EB50B0" w14:textId="6695E69B"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30502">
    <w:abstractNumId w:val="9"/>
  </w:num>
  <w:num w:numId="2" w16cid:durableId="1756171157">
    <w:abstractNumId w:val="7"/>
  </w:num>
  <w:num w:numId="3" w16cid:durableId="151795324">
    <w:abstractNumId w:val="6"/>
  </w:num>
  <w:num w:numId="4" w16cid:durableId="671300894">
    <w:abstractNumId w:val="5"/>
  </w:num>
  <w:num w:numId="5" w16cid:durableId="1455752501">
    <w:abstractNumId w:val="4"/>
  </w:num>
  <w:num w:numId="6" w16cid:durableId="118963776">
    <w:abstractNumId w:val="8"/>
  </w:num>
  <w:num w:numId="7" w16cid:durableId="397674249">
    <w:abstractNumId w:val="3"/>
  </w:num>
  <w:num w:numId="8" w16cid:durableId="385110591">
    <w:abstractNumId w:val="2"/>
  </w:num>
  <w:num w:numId="9" w16cid:durableId="234168739">
    <w:abstractNumId w:val="1"/>
  </w:num>
  <w:num w:numId="10" w16cid:durableId="1454910105">
    <w:abstractNumId w:val="0"/>
  </w:num>
  <w:num w:numId="11" w16cid:durableId="78796735">
    <w:abstractNumId w:val="11"/>
  </w:num>
  <w:num w:numId="12" w16cid:durableId="981926282">
    <w:abstractNumId w:val="10"/>
  </w:num>
  <w:num w:numId="13" w16cid:durableId="834031815">
    <w:abstractNumId w:val="13"/>
  </w:num>
  <w:num w:numId="14" w16cid:durableId="1807384230">
    <w:abstractNumId w:val="10"/>
    <w:lvlOverride w:ilvl="0">
      <w:startOverride w:val="1"/>
    </w:lvlOverride>
  </w:num>
  <w:num w:numId="15" w16cid:durableId="150217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04B6"/>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4D4"/>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1891"/>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4357"/>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B7863"/>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2ED"/>
    <w:rsid w:val="00746558"/>
    <w:rsid w:val="00747322"/>
    <w:rsid w:val="007501F9"/>
    <w:rsid w:val="00750523"/>
    <w:rsid w:val="00752020"/>
    <w:rsid w:val="00753093"/>
    <w:rsid w:val="00753AB1"/>
    <w:rsid w:val="00754774"/>
    <w:rsid w:val="00754CD2"/>
    <w:rsid w:val="007556ED"/>
    <w:rsid w:val="00756836"/>
    <w:rsid w:val="00756E78"/>
    <w:rsid w:val="00763083"/>
    <w:rsid w:val="00764117"/>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91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1A1A"/>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1B2F"/>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797"/>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1E4"/>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3D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5E43"/>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221"/>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docId w15:val="{64FCF20A-2542-4B86-A873-2AA53CF0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9011354">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159084793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14707</TotalTime>
  <Pages>1</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cp:revision>
  <cp:lastPrinted>2019-12-19T16:12:00Z</cp:lastPrinted>
  <dcterms:created xsi:type="dcterms:W3CDTF">2020-02-26T20:31:00Z</dcterms:created>
  <dcterms:modified xsi:type="dcterms:W3CDTF">2023-04-05T02:51:00Z</dcterms:modified>
</cp:coreProperties>
</file>