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6B5CFE76"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entry and messages in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lastRenderedPageBreak/>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01254880"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lastRenderedPageBreak/>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756A9BEA"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27831B4B" w:rsidR="00077FA7" w:rsidRDefault="00077FA7" w:rsidP="00077FA7">
      <w:pPr>
        <w:pStyle w:val="DT"/>
      </w:pPr>
      <w:r w:rsidRPr="00077FA7">
        <w:t>BaseEncryption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55924183" w:rsidR="00077FA7" w:rsidRDefault="00077FA7" w:rsidP="00077FA7">
      <w:pPr>
        <w:pStyle w:val="DT"/>
      </w:pPr>
      <w:r w:rsidRPr="00077FA7">
        <w:t>BaseAuthentication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29C26622" w:rsidR="00077FA7" w:rsidRDefault="00077FA7" w:rsidP="00077FA7">
      <w:pPr>
        <w:pStyle w:val="DT"/>
      </w:pPr>
      <w:r w:rsidRPr="00077FA7">
        <w:t>BaseSignature</w:t>
      </w:r>
    </w:p>
    <w:p w14:paraId="21D4DD47" w14:textId="5221436F" w:rsidR="00077FA7" w:rsidRDefault="000F41BE" w:rsidP="00077FA7">
      <w:pPr>
        <w:pStyle w:val="DD"/>
      </w:pPr>
      <w:r w:rsidRPr="000F41BE">
        <w:t xml:space="preserve">Public </w:t>
      </w:r>
      <w:r>
        <w:t>signature</w:t>
      </w:r>
      <w:r w:rsidRPr="000F41BE">
        <w:t xml:space="preserve"> key used as a share contribution to generation of device authentication keys to be used in the context of a</w:t>
      </w:r>
      <w:r>
        <w:t>n account.</w:t>
      </w:r>
    </w:p>
    <w:p w14:paraId="6124E598" w14:textId="134D2AFF" w:rsidR="002F48B5" w:rsidRDefault="002F48B5" w:rsidP="002F48B5">
      <w:r>
        <w:t>For example, the device profile corresponding to Alice's coffee pot device is:</w:t>
      </w:r>
    </w:p>
    <w:p w14:paraId="025EC2F3" w14:textId="4702DBBF" w:rsidR="002F48B5" w:rsidRPr="002F48B5" w:rsidRDefault="002F48B5" w:rsidP="002F48B5">
      <w:pPr>
        <w:pStyle w:val="Meta"/>
      </w:pPr>
      <w:r w:rsidRPr="002F48B5">
        <w:lastRenderedPageBreak/>
        <w:t>&lt;include="..\Examples\SchemaAlice</w:t>
      </w:r>
      <w:r>
        <w:t>DeviceCoffee</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6623C2" w14:textId="25CB8A80" w:rsidR="002F48B5" w:rsidRDefault="002F48B5" w:rsidP="00077FA7">
      <w:r>
        <w:t>The activation record for Alice's coffee pot device is:</w:t>
      </w:r>
    </w:p>
    <w:p w14:paraId="38903607" w14:textId="650913B8" w:rsidR="002F48B5" w:rsidRDefault="002F48B5" w:rsidP="002F48B5">
      <w:pPr>
        <w:pStyle w:val="Meta"/>
      </w:pPr>
      <w:r w:rsidRPr="002F48B5">
        <w:t>&lt;include="..\Examples\SchemaAlice</w:t>
      </w:r>
      <w:r>
        <w:t>ActivationCoffee</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2230E0E6" w14:textId="0DB7157B" w:rsidR="000F41BE" w:rsidRDefault="008E6521" w:rsidP="00077FA7">
      <w:r>
        <w:t xml:space="preserve">The public keys corresponding to the composite keys generated during the connection process are described in a </w:t>
      </w:r>
      <w:r w:rsidRPr="008E6521">
        <w:rPr>
          <w:u w:val="single"/>
        </w:rPr>
        <w:t>ConnectionUser</w:t>
      </w:r>
      <w:r>
        <w:t xml:space="preserve"> assertion signed by the administration key of the corresponding account.</w:t>
      </w:r>
    </w:p>
    <w:p w14:paraId="43BFCA0E" w14:textId="2B2E23AD" w:rsidR="00BF767F" w:rsidRDefault="00BF767F" w:rsidP="00077FA7">
      <w:r w:rsidRPr="00BF767F">
        <w:t xml:space="preserve">The </w:t>
      </w:r>
      <w:r>
        <w:t>connection</w:t>
      </w:r>
      <w:r w:rsidRPr="00BF767F">
        <w:t xml:space="preserve"> record for Alice's coffee pot device is:</w:t>
      </w:r>
    </w:p>
    <w:p w14:paraId="253551A6" w14:textId="5DABEE7F" w:rsidR="00BF767F" w:rsidRDefault="00BF767F" w:rsidP="00BF767F">
      <w:pPr>
        <w:pStyle w:val="Meta"/>
      </w:pPr>
      <w:r w:rsidRPr="00BF767F">
        <w:t>&lt;include="..\Examples\SchemaConnectionCoffee.md"&gt;</w:t>
      </w:r>
    </w:p>
    <w:p w14:paraId="5A564C2B" w14:textId="30A0353F" w:rsidR="008E6521" w:rsidRDefault="008E6521" w:rsidP="00077FA7">
      <w:r>
        <w:t xml:space="preserve">The </w:t>
      </w:r>
      <w:r w:rsidRPr="00BF767F">
        <w:rPr>
          <w:u w:val="single"/>
        </w:rPr>
        <w:t>ConnectionUser</w:t>
      </w:r>
      <w:r w:rsidRPr="008E6521">
        <w:t xml:space="preserv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1B66F655" w:rsidR="008E6521" w:rsidRDefault="008E6521" w:rsidP="00077FA7">
      <w:r>
        <w:t xml:space="preserve">While the </w:t>
      </w:r>
      <w:r w:rsidRPr="00BF767F">
        <w:rPr>
          <w:u w:val="single"/>
        </w:rPr>
        <w:t>ConnectionUser</w:t>
      </w:r>
      <w:r w:rsidRPr="008E6521">
        <w:t xml:space="preserve"> 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5804D58C" w14:textId="770A485A" w:rsidR="00CE5A47" w:rsidRDefault="00CE5A47" w:rsidP="00077FA7">
      <w:r>
        <w:t xml:space="preserve">Since Alice's coffee pot does not require the external communication right, the activation record for the coffee pot does not provide access to the account keys required to perform external communications. Alice's watch device does require access to the account keys so it can receive messages and task updates. But since it is a device that Alice has to carry on her person to use, it is a device that might easily be lost or stolen. Accordingly, the activation record for Alice's watch provides access to the </w:t>
      </w:r>
      <w:r>
        <w:lastRenderedPageBreak/>
        <w:t>account decryption and signature keys but in the form of threshold key shares mediated by the Mesh service. Thus, Alice's watch can sign and read message sent to the account but only under the control of the Mesh service.</w:t>
      </w:r>
    </w:p>
    <w:p w14:paraId="60869A55" w14:textId="6CB661BD" w:rsidR="00B871D5" w:rsidRDefault="00B871D5" w:rsidP="00B871D5">
      <w:pPr>
        <w:pStyle w:val="Meta"/>
      </w:pPr>
      <w:r w:rsidRPr="00B871D5">
        <w:t>&lt;include="..\Examples\SchemaAliceActivation</w:t>
      </w:r>
      <w:r>
        <w:t>Watch</w:t>
      </w:r>
      <w:r w:rsidRPr="00B871D5">
        <w:t>.md"&gt;</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2BD072DE" w:rsidR="002010FC" w:rsidRDefault="002010FC" w:rsidP="002010FC">
      <w:r>
        <w:t xml:space="preserve">Mesh hosts MAY be managed using the same </w:t>
      </w:r>
      <w:r w:rsidR="00BB35B4">
        <w:t>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is the ConnectionHost structure that describes the set of device keys to use in interactions with that specific host.</w:t>
      </w:r>
    </w:p>
    <w:p w14:paraId="76D37501" w14:textId="3EB20B98" w:rsidR="00B871D5" w:rsidRDefault="00B871D5" w:rsidP="00B871D5">
      <w:pPr>
        <w:pStyle w:val="Meta"/>
      </w:pPr>
      <w:r w:rsidRPr="00B871D5">
        <w:t>&lt;include="..\Examples\Schema</w:t>
      </w:r>
      <w:r>
        <w:t>ConnectionHost</w:t>
      </w:r>
      <w:r w:rsidRPr="00B871D5">
        <w:t>.md"&gt;</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lastRenderedPageBreak/>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2A4202BA" w14:textId="3B044AE2" w:rsidR="00FB1521" w:rsidRDefault="00FB1521" w:rsidP="0027761C">
      <w:r w:rsidRPr="00FB1521">
        <w:t>The Access, Publication, Device and Member catalogs</w:t>
      </w:r>
      <w:r>
        <w:t xml:space="preserve"> are involved in Mesh Service Protocol interactions</w:t>
      </w:r>
      <w:r w:rsidRPr="00FB1521">
        <w:t xml:space="preserve">. These </w:t>
      </w:r>
      <w:r>
        <w:t>interaction</w:t>
      </w:r>
      <w:r w:rsidR="00B871D5">
        <w:t>s</w:t>
      </w:r>
      <w:r w:rsidRPr="00FB1521">
        <w:t xml:space="preserve"> are further described in the Protocol Reference  &lt;norm="draft-hallambaker-mesh-protocol"/&gt;.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14A5A6A" w14:textId="7C7F6145" w:rsidR="008B1A9C" w:rsidRDefault="008B1A9C" w:rsidP="008B1A9C">
      <w:r>
        <w:t xml:space="preserve">The access catalog </w:t>
      </w:r>
      <w:r w:rsidRPr="008B1A9C">
        <w:rPr>
          <w:u w:val="single"/>
        </w:rPr>
        <w:t>mmm_Access</w:t>
      </w:r>
      <w:r>
        <w:t xml:space="preserve"> contains a list of access control entries granting a party authenticated using a particular cryptographic credential a specific privilege such as:</w:t>
      </w:r>
    </w:p>
    <w:p w14:paraId="09E725E6" w14:textId="77B6B077" w:rsidR="008B1A9C" w:rsidRDefault="008B1A9C" w:rsidP="008B1A9C">
      <w:pPr>
        <w:pStyle w:val="li"/>
      </w:pPr>
      <w:r>
        <w:t>Accept Mesh Messages of particular types</w:t>
      </w:r>
    </w:p>
    <w:p w14:paraId="369CC7E8" w14:textId="21E610C1" w:rsidR="008B1A9C" w:rsidRDefault="008B1A9C" w:rsidP="008B1A9C">
      <w:pPr>
        <w:pStyle w:val="li"/>
      </w:pPr>
      <w:r>
        <w:t>Perform an operation on a private key known to the service.</w:t>
      </w:r>
    </w:p>
    <w:p w14:paraId="06D2C55F" w14:textId="7ED489EA" w:rsidR="004464E5" w:rsidRDefault="004464E5" w:rsidP="008B1A9C">
      <w:r>
        <w:t>As with the publication catalog, the access catalog provides information that is necessary for the Mesh Service to act on behalf of the user. It is therefore necessary to grant a decryption capability for this catalog during the process of binding the account to a service.</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w:t>
      </w:r>
      <w:r>
        <w:lastRenderedPageBreak/>
        <w:t>application MAY be connected to a single Mesh Service Account. Each account being specified in a separate entry.</w:t>
      </w:r>
    </w:p>
    <w:p w14:paraId="7902F807" w14:textId="77777777" w:rsidR="0027761C" w:rsidRPr="00EA6A37"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separate activation records specified in the corresponding </w:t>
      </w:r>
      <w:r w:rsidRPr="0019665E">
        <w:rPr>
          <w:u w:val="single"/>
        </w:rPr>
        <w:t>ConnectionDevice</w:t>
      </w:r>
      <w:r>
        <w:t>.</w:t>
      </w:r>
    </w:p>
    <w:p w14:paraId="01F22CD7" w14:textId="77777777" w:rsidR="0027761C" w:rsidRDefault="0027761C" w:rsidP="0027761C">
      <w:pPr>
        <w:pStyle w:val="Heading3"/>
      </w:pPr>
      <w:r>
        <w:t>Mesh Account</w:t>
      </w:r>
    </w:p>
    <w:p w14:paraId="42AEF72B" w14:textId="77777777" w:rsidR="0027761C" w:rsidRDefault="0027761C" w:rsidP="0027761C">
      <w:r>
        <w:t xml:space="preserve">Mesh Accounts are described by </w:t>
      </w:r>
      <w:r w:rsidRPr="0019665E">
        <w:rPr>
          <w:u w:val="single"/>
        </w:rPr>
        <w:t>CatalogEntryAccount</w:t>
      </w:r>
      <w:r>
        <w:t xml:space="preserve"> entries.</w:t>
      </w:r>
      <w:r w:rsidRPr="00821566">
        <w:t xml:space="preserve"> </w:t>
      </w:r>
      <w:r>
        <w:t>The corresponding activation records for the connected devices contain the contributions used to derive the private keys for use of the account.</w:t>
      </w:r>
    </w:p>
    <w:p w14:paraId="4D4CF5E7" w14:textId="77777777" w:rsidR="0027761C" w:rsidRDefault="0027761C" w:rsidP="0027761C">
      <w:r>
        <w:t xml:space="preserve">The </w:t>
      </w:r>
      <w:r w:rsidRPr="0019665E">
        <w:rPr>
          <w:u w:val="single"/>
        </w:rPr>
        <w:t>CatalogEntryAccount</w:t>
      </w:r>
      <w:r>
        <w:t xml:space="preserve"> entry is described in the section describing Mesh accounts above.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0F3A50BD" w14:textId="77777777" w:rsidR="0027761C" w:rsidRPr="00285CF6" w:rsidRDefault="0027761C" w:rsidP="0027761C">
      <w:r>
        <w:t xml:space="preserve">The SSH profile contains the information that is stored in the </w:t>
      </w:r>
      <w:r w:rsidRPr="006B672A">
        <w:rPr>
          <w:u w:val="single"/>
        </w:rPr>
        <w:t>known_hosts</w:t>
      </w:r>
      <w:r>
        <w:t xml:space="preserve"> and </w:t>
      </w:r>
      <w:r w:rsidRPr="006B672A">
        <w:rPr>
          <w:u w:val="single"/>
        </w:rPr>
        <w:t>authorized_keys</w:t>
      </w:r>
      <w:r>
        <w:t xml:space="preserve"> files of SSH clients and servers. </w:t>
      </w:r>
    </w:p>
    <w:p w14:paraId="4B381C34" w14:textId="77777777" w:rsidR="0027761C" w:rsidRDefault="0027761C" w:rsidP="0027761C">
      <w:pPr>
        <w:pStyle w:val="Meta"/>
      </w:pPr>
      <w:r>
        <w:t>&lt;include=..\</w:t>
      </w:r>
      <w:r w:rsidRPr="00433699">
        <w:t>Examples\</w:t>
      </w:r>
      <w:r>
        <w:t>SchemaEntrySSH.md&gt;</w:t>
      </w:r>
    </w:p>
    <w:p w14:paraId="429EE3E9" w14:textId="77777777" w:rsidR="0027761C" w:rsidRDefault="0027761C" w:rsidP="0027761C">
      <w:pPr>
        <w:pStyle w:val="Heading3"/>
      </w:pPr>
      <w:r>
        <w:t>Mail</w:t>
      </w:r>
    </w:p>
    <w:p w14:paraId="649A467F" w14:textId="77777777" w:rsidR="0027761C" w:rsidRPr="00285CF6" w:rsidRDefault="0027761C" w:rsidP="0027761C">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0D8F62B6" w14:textId="77777777" w:rsidR="0027761C" w:rsidRPr="00A31622" w:rsidRDefault="0027761C" w:rsidP="0027761C">
      <w:r>
        <w:t>Entries specify the email account address(es), the inbound and outbound server configuration and the cryptographic keys to be used for S/MIME and OpenPGP encryption.</w:t>
      </w:r>
    </w:p>
    <w:p w14:paraId="50CA9B29" w14:textId="77777777" w:rsidR="0027761C" w:rsidRDefault="0027761C" w:rsidP="0027761C">
      <w:pPr>
        <w:pStyle w:val="Meta"/>
      </w:pPr>
      <w:r>
        <w:t>&lt;include=..\</w:t>
      </w:r>
      <w:r w:rsidRPr="00433699">
        <w:t>Examples\</w:t>
      </w:r>
      <w:r>
        <w:t>SchemaEntryMail.md&gt;</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77BC45D6" w:rsidR="0027761C" w:rsidRPr="00EA6A37"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p>
    <w:p w14:paraId="101B66C6" w14:textId="77777777" w:rsidR="0027761C" w:rsidRDefault="0027761C" w:rsidP="0027761C">
      <w:pPr>
        <w:pStyle w:val="Meta"/>
      </w:pPr>
      <w:r>
        <w:lastRenderedPageBreak/>
        <w:t>&lt;include=..\</w:t>
      </w:r>
      <w:r w:rsidRPr="00433699">
        <w:t>Examples\</w:t>
      </w:r>
      <w:r>
        <w:t>SchemaEntryContact.md&gt;</w:t>
      </w:r>
    </w:p>
    <w:p w14:paraId="06426B63" w14:textId="77777777" w:rsidR="0027761C" w:rsidRDefault="0027761C" w:rsidP="0027761C">
      <w:r>
        <w:t>The fields of the contact catalog provide a superset of the capabilities of vCard &lt;info="RFC2426"/&gt;.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1F84D347" w:rsidR="008B1A9C" w:rsidRP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lastRenderedPageBreak/>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lastRenderedPageBreak/>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2A4566C0" w:rsidR="005F4AF8" w:rsidRPr="00986B13" w:rsidRDefault="005F4AF8" w:rsidP="008B1A9C">
      <w:pPr>
        <w:pStyle w:val="DD"/>
      </w:pPr>
      <w:r>
        <w:t xml:space="preserve">The </w:t>
      </w:r>
      <w:r w:rsidR="008B1A9C">
        <w:t>action associated with the message has been completed.</w:t>
      </w:r>
    </w:p>
    <w:p w14:paraId="521B4363" w14:textId="7380139C" w:rsidR="00CC4390" w:rsidRDefault="00CC4390" w:rsidP="00E435AD">
      <w:pPr>
        <w:pStyle w:val="Heading1"/>
      </w:pPr>
      <w:r>
        <w:t>Cryptographic Operations</w:t>
      </w:r>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3B87759D" w14:textId="3F11F93A" w:rsidR="006670C3" w:rsidRDefault="0007635D" w:rsidP="004973F1">
      <w:pPr>
        <w:pStyle w:val="Heading2"/>
      </w:pPr>
      <w:r>
        <w:t>Message Envelope and Response Identifiers.</w:t>
      </w:r>
    </w:p>
    <w:p w14:paraId="7E49FBD9" w14:textId="642280AB" w:rsidR="0007635D" w:rsidRDefault="004973F1" w:rsidP="004973F1">
      <w:r>
        <w:t xml:space="preserve">Every Mesh </w:t>
      </w:r>
      <w:r w:rsidRPr="004973F1">
        <w:t xml:space="preserve">message </w:t>
      </w:r>
      <w:r>
        <w:t xml:space="preserve">has a unique </w:t>
      </w:r>
      <w:r w:rsidR="0007635D" w:rsidRPr="0007635D">
        <w:t>Message Identifier</w:t>
      </w:r>
      <w:r w:rsidR="0007635D">
        <w:t xml:space="preserve"> </w:t>
      </w:r>
      <w:r w:rsidRPr="004973F1">
        <w:rPr>
          <w:u w:val="single"/>
        </w:rPr>
        <w:t>MessageId</w:t>
      </w:r>
      <w:r>
        <w:t>.</w:t>
      </w:r>
      <w:r w:rsidR="0007635D">
        <w:t xml:space="preserve"> The </w:t>
      </w:r>
      <w:r w:rsidR="0007635D" w:rsidRPr="0007635D">
        <w:rPr>
          <w:u w:val="single"/>
        </w:rPr>
        <w:t>MakeID()</w:t>
      </w:r>
      <w:r w:rsidR="0007635D">
        <w:t xml:space="preserve"> function is used to calculate the value of Envelope Identifier and Response identifier from the message identifier as follows:</w:t>
      </w:r>
    </w:p>
    <w:p w14:paraId="475E9328" w14:textId="20ADD650" w:rsidR="0007635D" w:rsidRDefault="0007635D" w:rsidP="0007635D">
      <w:pPr>
        <w:pStyle w:val="Meta"/>
      </w:pPr>
      <w:r w:rsidRPr="0007635D">
        <w:t>&lt;include="..\Examples\SchemaCode2.md"&gt;</w:t>
      </w:r>
    </w:p>
    <w:p w14:paraId="48038A90" w14:textId="278959F8" w:rsidR="0007635D" w:rsidRDefault="0007635D" w:rsidP="004973F1">
      <w:r>
        <w:t>Where the values of content are given as follows:</w:t>
      </w:r>
    </w:p>
    <w:p w14:paraId="5B4D3CC2" w14:textId="78791102" w:rsidR="0007635D" w:rsidRDefault="006A1AC5" w:rsidP="006A1AC5">
      <w:pPr>
        <w:pStyle w:val="Meta"/>
      </w:pPr>
      <w:r w:rsidRPr="006A1AC5">
        <w:t>&lt;include="..\Generated\</w:t>
      </w:r>
      <w:r w:rsidR="000C4F39">
        <w:t>Mesh</w:t>
      </w:r>
      <w:r w:rsidR="00447498">
        <w:t>Constants</w:t>
      </w:r>
      <w:r w:rsidRPr="006A1AC5">
        <w:t>IdentifierDerrivation.md"&gt;</w:t>
      </w:r>
    </w:p>
    <w:p w14:paraId="0D5BD5AF" w14:textId="40CEAC98" w:rsidR="007D44E6" w:rsidRPr="007D44E6" w:rsidRDefault="007D44E6" w:rsidP="007D44E6">
      <w:r>
        <w:lastRenderedPageBreak/>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434933FD" w:rsidR="00B51798" w:rsidRDefault="00B51798" w:rsidP="00B51798">
      <w:r>
        <w:t>The following values of Action are currently defined:</w:t>
      </w:r>
    </w:p>
    <w:p w14:paraId="6A5C3A56" w14:textId="2D3526D9" w:rsidR="00DE313F" w:rsidRDefault="00DE313F" w:rsidP="00DE313F">
      <w:pPr>
        <w:pStyle w:val="Meta"/>
      </w:pPr>
      <w:r w:rsidRPr="00DE313F">
        <w:t>&lt;include="..\Generated\</w:t>
      </w:r>
      <w:r w:rsidR="000C4F39">
        <w:t>Mesh</w:t>
      </w:r>
      <w:r w:rsidR="00447498" w:rsidRPr="00447498">
        <w:t>ConstantsPinActionCodes</w:t>
      </w:r>
      <w:r w:rsidRPr="00DE313F">
        <w:t>.md"&gt;</w:t>
      </w:r>
    </w:p>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r w:rsidRPr="00AE1698">
        <w:rPr>
          <w:u w:val="single"/>
        </w:rPr>
        <w:t>MessagePinValidated</w:t>
      </w:r>
      <w:r w:rsidRPr="005D0046">
        <w:t xml:space="preserve"> </w:t>
      </w:r>
      <w:r>
        <w:t xml:space="preserve">specifies the values </w:t>
      </w:r>
      <w:r w:rsidRPr="00AE1698">
        <w:rPr>
          <w:u w:val="single"/>
        </w:rPr>
        <w:t>ClientNonce</w:t>
      </w:r>
      <w:r>
        <w:t xml:space="preserve">, </w:t>
      </w:r>
      <w:r w:rsidRPr="00AE1698">
        <w:rPr>
          <w:u w:val="single"/>
        </w:rPr>
        <w:t>PinWitness</w:t>
      </w:r>
      <w:r>
        <w:t xml:space="preserve"> and </w:t>
      </w:r>
      <w:r w:rsidRPr="00AE1698">
        <w:rPr>
          <w:u w:val="single"/>
        </w:rPr>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r w:rsidR="00AE1698" w:rsidRPr="00AE1698">
        <w:rPr>
          <w:u w:val="single"/>
        </w:rPr>
        <w:t>AuthenticatedData</w:t>
      </w:r>
      <w:r w:rsidR="00AE1698">
        <w:t xml:space="preserve"> field.</w:t>
      </w:r>
    </w:p>
    <w:p w14:paraId="6A7849D1" w14:textId="66C476D3" w:rsidR="00AD4000" w:rsidRDefault="006670C3" w:rsidP="008F4351">
      <w:pPr>
        <w:pStyle w:val="Heading2"/>
      </w:pPr>
      <w:r>
        <w:lastRenderedPageBreak/>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2273652C" w14:textId="7392EBE5" w:rsidR="001A465C" w:rsidRDefault="001A465C" w:rsidP="008F4351">
      <w:pPr>
        <w:pStyle w:val="Heading2"/>
      </w:pPr>
      <w:r w:rsidRPr="001A465C">
        <w:t>Key Agreement</w:t>
      </w:r>
    </w:p>
    <w:p w14:paraId="502F6A7D" w14:textId="5366901F" w:rsidR="006604FD" w:rsidRDefault="006604FD" w:rsidP="008F4351">
      <w:r>
        <w:t>All Mesh Protocol requests except for the HelloRequest and every response MUST be authenticated under the device key of the host or device making the request.</w:t>
      </w:r>
    </w:p>
    <w:p w14:paraId="4C5BEA8F" w14:textId="77777777" w:rsidR="008F4351" w:rsidRDefault="008F4351" w:rsidP="008F4351">
      <w:r>
        <w:t xml:space="preserve">Initial authentication is achieved by performing a Key agreement under the </w:t>
      </w:r>
      <w:r w:rsidRPr="006604FD">
        <w:rPr>
          <w:u w:val="single"/>
        </w:rPr>
        <w:t>DeviceAuthentication</w:t>
      </w:r>
      <w:r>
        <w:t xml:space="preserve"> key of each of the hosts and combining the result with nonce values provided by the requestor and respondent using a KDF function as follows:</w:t>
      </w:r>
    </w:p>
    <w:p w14:paraId="20B3D0E7" w14:textId="5C664DE0" w:rsidR="000B7F36" w:rsidRDefault="000B7F36" w:rsidP="008F4351">
      <w:r>
        <w:t>Two bindings are currently planned.</w:t>
      </w:r>
    </w:p>
    <w:p w14:paraId="5BC67752" w14:textId="5A24BB67" w:rsidR="000B7F36" w:rsidRDefault="000B7F36" w:rsidP="008F4351">
      <w:pPr>
        <w:pStyle w:val="DT"/>
      </w:pPr>
      <w:r>
        <w:t>DARE Envelope over HTTPS</w:t>
      </w:r>
    </w:p>
    <w:p w14:paraId="4E364D16" w14:textId="09DE4D90" w:rsidR="000B7F36" w:rsidRDefault="000B7F36" w:rsidP="008F4351">
      <w:pPr>
        <w:pStyle w:val="DD"/>
      </w:pPr>
      <w:r>
        <w:t xml:space="preserve">The request or response is encapsulated in a DARE Envelope that is exchanged by means of a HTTP POST method over a TLS transport. The </w:t>
      </w:r>
      <w:r w:rsidR="008F4351" w:rsidRPr="008F4351">
        <w:t>shared secret is used as the key on Message Authentication Code that authenticates the request payload.</w:t>
      </w:r>
    </w:p>
    <w:p w14:paraId="1DBBE26B" w14:textId="6CEA73DA" w:rsidR="000B7F36" w:rsidRDefault="000B7F36" w:rsidP="008F4351">
      <w:pPr>
        <w:pStyle w:val="DT"/>
      </w:pPr>
      <w:r>
        <w:t>UDP Transport</w:t>
      </w:r>
    </w:p>
    <w:p w14:paraId="796B6428" w14:textId="22E0285D" w:rsidR="000B7F36" w:rsidRPr="000B7F36" w:rsidRDefault="000B7F36" w:rsidP="008F4351">
      <w:pPr>
        <w:pStyle w:val="DD"/>
      </w:pPr>
      <w:r>
        <w:t xml:space="preserve">Presents the same information as for the DARE Envelope over HTTPS case but in a compact encoding using the shared secret </w:t>
      </w:r>
      <w:r w:rsidR="008F4351">
        <w:t xml:space="preserve">and an authenticated encryption scheme to pass the required information. </w:t>
      </w:r>
    </w:p>
    <w:p w14:paraId="7FB6C2EC" w14:textId="4C67FB4F" w:rsidR="006604FD" w:rsidRDefault="006604FD" w:rsidP="008F4351">
      <w:r>
        <w:t>Once authentication has been performed, the same pair of devices MAY re-authenticate using the previously agreed key.</w:t>
      </w:r>
      <w:r w:rsidR="000B7F36">
        <w:t xml:space="preserve"> To facilitate stateless implementation, a host specifies an opaque </w:t>
      </w:r>
      <w:r w:rsidR="008F4351" w:rsidRPr="008F4351">
        <w:t>identifier</w:t>
      </w:r>
      <w:r w:rsidR="008F4351">
        <w:t xml:space="preserve"> </w:t>
      </w:r>
      <w:r w:rsidR="000B7F36">
        <w:t xml:space="preserve">to be used to identify the shared secret on subsequent uses which MAY be used to recover the shared secret from the </w:t>
      </w:r>
      <w:r w:rsidR="008F4351">
        <w:t>opaque identifier.</w:t>
      </w:r>
    </w:p>
    <w:p w14:paraId="4603255A" w14:textId="0C79420B" w:rsidR="000B7F36" w:rsidRDefault="008F4351" w:rsidP="008F4351">
      <w:pPr>
        <w:pStyle w:val="Meta"/>
      </w:pPr>
      <w:r w:rsidRPr="006604FD">
        <w:t>&lt;include="..\Examples\Schema</w:t>
      </w:r>
      <w:r>
        <w:t>ClientAuthKeyAgreement</w:t>
      </w:r>
      <w:r w:rsidRPr="006604FD">
        <w:t>.md"&gt;</w:t>
      </w:r>
    </w:p>
    <w:p w14:paraId="69515F21" w14:textId="761A712B" w:rsidR="00AD4000" w:rsidRDefault="003631C4" w:rsidP="008F4351">
      <w:pPr>
        <w:pStyle w:val="Heading2"/>
      </w:pPr>
      <w:r>
        <w:t>Service Cryptographic</w:t>
      </w:r>
      <w:r w:rsidR="008F4351">
        <w:t xml:space="preserve"> Operations</w:t>
      </w:r>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 xml:space="preserve">Note that this approach limits rather than eliminates trust in the service. As with services presenting themselves as 'zero trust', a Mesh service becomes a trusted service after a sufficient number of </w:t>
      </w:r>
      <w:r>
        <w:lastRenderedPageBreak/>
        <w:t>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lastRenderedPageBreak/>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lastRenderedPageBreak/>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093BAE44" w14:textId="7A9E8F12" w:rsidR="00866BBA" w:rsidRDefault="007D0876" w:rsidP="008C35EA">
      <w:pPr>
        <w:pStyle w:val="Heading1"/>
      </w:pPr>
      <w:bookmarkStart w:id="4" w:name="_Ref54628559"/>
      <w:r>
        <w:t>Architecture</w:t>
      </w:r>
      <w:bookmarkEnd w:id="4"/>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071CFEED" w14:textId="77777777" w:rsidR="00BB2E37" w:rsidRDefault="00BB2E37" w:rsidP="00BB2E37">
      <w:pPr>
        <w:pStyle w:val="DT"/>
      </w:pPr>
      <w:r>
        <w:t>Mesh Account</w:t>
      </w:r>
    </w:p>
    <w:p w14:paraId="2DDE1D68" w14:textId="20BCE859" w:rsidR="00BB2E37" w:rsidRDefault="00BB2E37" w:rsidP="00BB2E37">
      <w:pPr>
        <w:pStyle w:val="DD"/>
      </w:pPr>
      <w:r>
        <w:t>A collection of information (contacts, calendar entries, inbound and outbound messages, etc.) belonging to a user who uses the Mesh to management.</w:t>
      </w:r>
    </w:p>
    <w:p w14:paraId="16C4D070" w14:textId="3AFA42B6" w:rsidR="00531EA1" w:rsidRDefault="00531EA1" w:rsidP="00531EA1">
      <w:pPr>
        <w:pStyle w:val="DT"/>
      </w:pPr>
      <w:r>
        <w:t>Mesh Device Management</w:t>
      </w:r>
    </w:p>
    <w:p w14:paraId="177D142F" w14:textId="27EC0BB5" w:rsidR="00531EA1" w:rsidRDefault="00BB2E37" w:rsidP="00531EA1">
      <w:pPr>
        <w:pStyle w:val="DD"/>
      </w:pPr>
      <w:r>
        <w:t>The various functions that manage binding of devices to a Mesh to grant access to information and services bound to that account</w:t>
      </w:r>
      <w:r w:rsidR="00B700C7">
        <w:t>.</w:t>
      </w:r>
    </w:p>
    <w:p w14:paraId="5CA2CE1D" w14:textId="77777777" w:rsidR="00531EA1" w:rsidRDefault="00531EA1" w:rsidP="00531EA1">
      <w:pPr>
        <w:pStyle w:val="DT"/>
      </w:pPr>
      <w:r>
        <w:t>Mesh Service</w:t>
      </w:r>
    </w:p>
    <w:p w14:paraId="6CCA2778" w14:textId="3A82FFD9" w:rsidR="00531EA1" w:rsidRPr="00CB653F" w:rsidRDefault="00746CF0" w:rsidP="00531EA1">
      <w:pPr>
        <w:pStyle w:val="DD"/>
      </w:pPr>
      <w:r>
        <w:t>Provides</w:t>
      </w:r>
      <w:r w:rsidR="00531EA1">
        <w:t xml:space="preserve"> </w:t>
      </w:r>
      <w:r w:rsidR="00BB2E37">
        <w:t>network services through</w:t>
      </w:r>
      <w:r w:rsidR="00531EA1">
        <w:t xml:space="preserve"> which devices and other Mesh users may interact with a Mesh Account. </w:t>
      </w:r>
    </w:p>
    <w:p w14:paraId="225906E1" w14:textId="77777777" w:rsidR="00531EA1" w:rsidRDefault="00531EA1" w:rsidP="00531EA1">
      <w:pPr>
        <w:pStyle w:val="DT"/>
      </w:pPr>
      <w:r>
        <w:t>Mesh Messaging</w:t>
      </w:r>
    </w:p>
    <w:p w14:paraId="0D5671EC" w14:textId="550036FB" w:rsidR="00531EA1" w:rsidRDefault="00BB2E37" w:rsidP="00597D73">
      <w:pPr>
        <w:pStyle w:val="DD"/>
      </w:pPr>
      <w:r>
        <w:t>An end to end secure messaging service that allows</w:t>
      </w:r>
      <w:r w:rsidR="00531EA1">
        <w:t xml:space="preserve"> short messages (less than 32KB) to be exchanged </w:t>
      </w:r>
      <w:r w:rsidRPr="00BB2E37">
        <w:t>between Mesh Accounts</w:t>
      </w:r>
      <w:r>
        <w:t xml:space="preserve"> and </w:t>
      </w:r>
      <w:r w:rsidR="00531EA1">
        <w:t xml:space="preserve">between </w:t>
      </w:r>
      <w:r>
        <w:t xml:space="preserve">the </w:t>
      </w:r>
      <w:r w:rsidR="00531EA1">
        <w:t>Mesh devices connected to a</w:t>
      </w:r>
      <w:r>
        <w:t xml:space="preserve"> particular</w:t>
      </w:r>
      <w:r w:rsidR="00531EA1">
        <w:t xml:space="preserve"> account.</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453DA6C3" w14:textId="4A865C4E" w:rsidR="00BB2E37" w:rsidRDefault="00BB2E37" w:rsidP="00B00CE3">
      <w:pPr>
        <w:pStyle w:val="Heading2"/>
      </w:pPr>
      <w:r>
        <w:t>Mesh Account</w:t>
      </w:r>
    </w:p>
    <w:p w14:paraId="76136110" w14:textId="02DE1D9C" w:rsidR="007F4EBF" w:rsidRDefault="007F4EBF" w:rsidP="00BB2E37">
      <w:r w:rsidRPr="007F4EBF">
        <w:t>Mesh Accounts contains all the stateful information (contacts, calendar entries, inbound and outbound messages, etc.) related to a particular persona used by the owner.</w:t>
      </w:r>
    </w:p>
    <w:p w14:paraId="1E228A7E" w14:textId="2A410A7E" w:rsidR="007F4EBF" w:rsidRDefault="007F4EBF" w:rsidP="00BB2E37">
      <w:r>
        <w:t xml:space="preserve">By definition a Mesh Account is active if it is serviced by a Mesh Service and inactive otherwise. A Mesh user MAY change their service provider at any time. An active Mesh Account is serviced by exactly one </w:t>
      </w:r>
      <w:r>
        <w:lastRenderedPageBreak/>
        <w:t>Mesh Service at once but a user MAY register a 'backup' service provider to their account in the same manner as adding an advice. This ensures that the backup service is pre-populated with all the information required to allow the user to switch to the new provider without interruption of service.</w:t>
      </w:r>
    </w:p>
    <w:p w14:paraId="1F8FE64B" w14:textId="3F8F4246" w:rsidR="00BB2E37" w:rsidRPr="00BB2E37" w:rsidRDefault="007F4EBF" w:rsidP="00BB2E37">
      <w:r>
        <w:t>Each Mesh account is described by an Account Profile. Currently separate profile Account Profile are defined for user accounts and group accounts. It is not clear if this distinction is a useful one.</w:t>
      </w:r>
    </w:p>
    <w:p w14:paraId="48072E18" w14:textId="57732273" w:rsidR="00BB2E37" w:rsidRDefault="00BB2E37" w:rsidP="00BB2E37">
      <w:pPr>
        <w:pStyle w:val="Heading3"/>
      </w:pPr>
      <w:r>
        <w:t>Account Profile</w:t>
      </w:r>
    </w:p>
    <w:p w14:paraId="56803751" w14:textId="202A86A6" w:rsidR="00BB2E37" w:rsidRDefault="00BB2E37" w:rsidP="00BB2E37">
      <w:r>
        <w:t>A Mesh account profile provides the axiom of trust for a mesh user. It contains a Master Signature Key and one or more Administration Signature Keys. The unique identifier of the master profile is the UDF of the Master Signature Key.</w:t>
      </w:r>
    </w:p>
    <w:p w14:paraId="0FD70E26" w14:textId="21611570" w:rsidR="00BB2E37" w:rsidRDefault="00BB2E37" w:rsidP="00BB2E37">
      <w:r>
        <w:t xml:space="preserve">An Account Profile MUST specify an </w:t>
      </w:r>
      <w:r w:rsidRPr="006F1061">
        <w:rPr>
          <w:u w:val="single"/>
        </w:rPr>
        <w:t>EscrowEncryption</w:t>
      </w:r>
      <w:r>
        <w:t xml:space="preserve"> key. This key MAY be used to escrow private keys used for encryption of stored data. They SHOULD NOT be used to escrow authentication keys and MUST NOT be used to escrow signature keys.</w:t>
      </w:r>
    </w:p>
    <w:p w14:paraId="4846749D" w14:textId="77777777" w:rsidR="00BB2E37" w:rsidRDefault="00BB2E37" w:rsidP="00BB2E37">
      <w:r>
        <w:t xml:space="preserve">A user should not need to replace their account profile unless they intend to establish a separate identity. To minimize the risk of disclosure, the Profile Signature Key is only ever used to sign updates to the account profile itself. This allows the user to secure their </w:t>
      </w:r>
      <w:r w:rsidRPr="006F1061">
        <w:t xml:space="preserve">Profile </w:t>
      </w:r>
      <w:r>
        <w:t>Signature Key by either keeping it on hardware token or device dedicated to that purpose or by using the escrow mechanism and paper recovery keys as described in this document.</w:t>
      </w:r>
    </w:p>
    <w:p w14:paraId="51F47656" w14:textId="77777777" w:rsidR="00BB2E37" w:rsidRDefault="00BB2E37" w:rsidP="00BB2E37">
      <w:pPr>
        <w:pStyle w:val="Heading4"/>
      </w:pPr>
      <w:r>
        <w:t>Creating a ProfileMaster</w:t>
      </w:r>
    </w:p>
    <w:p w14:paraId="2A6CB023" w14:textId="77777777" w:rsidR="00BB2E37" w:rsidRDefault="00BB2E37" w:rsidP="00BB2E37">
      <w:r>
        <w:t xml:space="preserve">Creating a </w:t>
      </w:r>
      <w:r w:rsidRPr="00211054">
        <w:rPr>
          <w:u w:val="single"/>
        </w:rPr>
        <w:t>ProfileMaster</w:t>
      </w:r>
      <w:r>
        <w:t xml:space="preserve"> comprises the steps of:</w:t>
      </w:r>
    </w:p>
    <w:p w14:paraId="26AE01F6" w14:textId="77777777" w:rsidR="00BB2E37" w:rsidRDefault="00BB2E37" w:rsidP="00BB2E37">
      <w:pPr>
        <w:pStyle w:val="nli"/>
      </w:pPr>
      <w:r>
        <w:t>Creating a Master Signature key.</w:t>
      </w:r>
    </w:p>
    <w:p w14:paraId="7C8E0CA3" w14:textId="77777777" w:rsidR="00BB2E37" w:rsidRDefault="00BB2E37" w:rsidP="00BB2E37">
      <w:pPr>
        <w:pStyle w:val="nli"/>
      </w:pPr>
      <w:r>
        <w:t>Creating an Online Signing Key</w:t>
      </w:r>
    </w:p>
    <w:p w14:paraId="7087B3FC" w14:textId="77777777" w:rsidR="00BB2E37" w:rsidRDefault="00BB2E37" w:rsidP="00BB2E37">
      <w:pPr>
        <w:pStyle w:val="nli"/>
      </w:pPr>
      <w:r>
        <w:t xml:space="preserve">Signing the </w:t>
      </w:r>
      <w:r w:rsidRPr="00211054">
        <w:rPr>
          <w:u w:val="single"/>
        </w:rPr>
        <w:t>ProfileMaster</w:t>
      </w:r>
      <w:r>
        <w:t xml:space="preserve"> using the Master Signature Key</w:t>
      </w:r>
    </w:p>
    <w:p w14:paraId="2110C49B" w14:textId="77777777" w:rsidR="00BB2E37" w:rsidRDefault="00BB2E37" w:rsidP="00BB2E37">
      <w:pPr>
        <w:pStyle w:val="nli"/>
      </w:pPr>
      <w:r>
        <w:t xml:space="preserve">Persisting the </w:t>
      </w:r>
      <w:r w:rsidRPr="00211054">
        <w:rPr>
          <w:u w:val="single"/>
        </w:rPr>
        <w:t>ProfileMaster</w:t>
      </w:r>
      <w:r>
        <w:t xml:space="preserve"> on the administration device to the </w:t>
      </w:r>
      <w:r w:rsidRPr="00C462CC">
        <w:rPr>
          <w:u w:val="single"/>
        </w:rPr>
        <w:t>CatalogHost</w:t>
      </w:r>
      <w:r>
        <w:t>.</w:t>
      </w:r>
    </w:p>
    <w:p w14:paraId="1B53441B" w14:textId="77777777" w:rsidR="00BB2E37" w:rsidRDefault="00BB2E37" w:rsidP="00BB2E37">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4687275" w14:textId="77777777" w:rsidR="00BB2E37" w:rsidRDefault="00BB2E37" w:rsidP="00BB2E37">
      <w:pPr>
        <w:pStyle w:val="Heading4"/>
      </w:pPr>
      <w:r>
        <w:t>Updating a ProfileMaster</w:t>
      </w:r>
    </w:p>
    <w:p w14:paraId="15FBEA9E" w14:textId="77777777" w:rsidR="00BB2E37" w:rsidRDefault="00BB2E37" w:rsidP="00BB2E37">
      <w:r>
        <w:t xml:space="preserve">Updating a </w:t>
      </w:r>
      <w:r w:rsidRPr="00211054">
        <w:rPr>
          <w:u w:val="single"/>
        </w:rPr>
        <w:t>ProfileMaster</w:t>
      </w:r>
      <w:r>
        <w:t xml:space="preserve"> comprises the steps of:</w:t>
      </w:r>
    </w:p>
    <w:p w14:paraId="7C646964" w14:textId="77777777" w:rsidR="00BB2E37" w:rsidRPr="007E329A" w:rsidRDefault="00BB2E37" w:rsidP="00BB2E37">
      <w:pPr>
        <w:pStyle w:val="nli"/>
        <w:numPr>
          <w:ilvl w:val="0"/>
          <w:numId w:val="15"/>
        </w:numPr>
        <w:ind w:left="720"/>
      </w:pPr>
      <w:r w:rsidRPr="007E329A">
        <w:t>Making the necessary changes.</w:t>
      </w:r>
    </w:p>
    <w:p w14:paraId="332C11CC" w14:textId="77777777" w:rsidR="00BB2E37" w:rsidRPr="007E329A" w:rsidRDefault="00BB2E37" w:rsidP="00BB2E37">
      <w:pPr>
        <w:pStyle w:val="nli"/>
      </w:pPr>
      <w:r w:rsidRPr="007E329A">
        <w:t>Signing the ProfileMaster using the Master Signature Key</w:t>
      </w:r>
    </w:p>
    <w:p w14:paraId="3CB38B50" w14:textId="77777777" w:rsidR="00BB2E37" w:rsidRPr="007E329A" w:rsidRDefault="00BB2E37" w:rsidP="00BB2E37">
      <w:pPr>
        <w:pStyle w:val="nli"/>
      </w:pPr>
      <w:r w:rsidRPr="007E329A">
        <w:t>Persisting the ProfileMaster on the administration device to the CatalogHost.</w:t>
      </w:r>
    </w:p>
    <w:p w14:paraId="5BC4B92C" w14:textId="20F07ED0" w:rsidR="007C4C67" w:rsidRDefault="007C4C67" w:rsidP="00B00CE3">
      <w:pPr>
        <w:pStyle w:val="Heading2"/>
      </w:pPr>
      <w:r>
        <w:t>Device Management</w:t>
      </w:r>
    </w:p>
    <w:p w14:paraId="7D6E55B9" w14:textId="2C3414B5" w:rsidR="00A00977" w:rsidRDefault="00BB2E37" w:rsidP="00A00977">
      <w:r>
        <w:t xml:space="preserve">Device management </w:t>
      </w:r>
      <w:r w:rsidR="002B512B">
        <w:t>allow</w:t>
      </w:r>
      <w:r>
        <w:t>s</w:t>
      </w:r>
      <w:r w:rsidR="002B512B">
        <w:t xml:space="preserve"> a collection of devices belonging to a user to function as a single personal Mesh.</w:t>
      </w:r>
    </w:p>
    <w:p w14:paraId="4DA07A6B" w14:textId="679DAFD4" w:rsidR="00425D0E" w:rsidRDefault="00A14825" w:rsidP="00425D0E">
      <w:r>
        <w:t xml:space="preserve">The device management </w:t>
      </w:r>
      <w:r w:rsidR="00BB2E37">
        <w:t>functions are principally concerned with the</w:t>
      </w:r>
      <w:r w:rsidR="00425D0E">
        <w:t xml:space="preserve"> </w:t>
      </w:r>
      <w:r w:rsidR="00E55CB4">
        <w:t>catalog containing the entries describing the connected devices.</w:t>
      </w:r>
    </w:p>
    <w:p w14:paraId="518D669E" w14:textId="77777777" w:rsidR="00BB2E37" w:rsidRDefault="00BB2E37" w:rsidP="00BB2E37">
      <w:pPr>
        <w:pStyle w:val="Heading3"/>
      </w:pPr>
      <w:r>
        <w:lastRenderedPageBreak/>
        <w:t>The Device Catalog</w:t>
      </w:r>
    </w:p>
    <w:p w14:paraId="38A6A7BF" w14:textId="0D737790" w:rsidR="00BB2E37" w:rsidRDefault="00BB2E37" w:rsidP="00BB2E37">
      <w:r>
        <w:t xml:space="preserve">Each Mesh Account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6C7E16E3" w14:textId="2747330E" w:rsidR="00BB2E37" w:rsidRDefault="00BB2E37" w:rsidP="00BB2E37">
      <w:r>
        <w:t>Each Administration Device MUST have access to an up-to-date copy of the Device Catalog in order to manage the devices connected to the Mesh. The Mesh Service protocol MAY be used to synchronize the Device Catalog between administration devices in the case that there is more than one administration device.</w:t>
      </w:r>
    </w:p>
    <w:p w14:paraId="3C40EDC3" w14:textId="77777777" w:rsidR="00BB2E37" w:rsidRDefault="00BB2E37" w:rsidP="00BB2E37">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2E3D6D3A" w14:textId="77777777" w:rsidR="003F415B" w:rsidRDefault="003F415B" w:rsidP="003F415B">
      <w:pPr>
        <w:pStyle w:val="Meta"/>
      </w:pPr>
      <w:r>
        <w:t>&lt;include=..\</w:t>
      </w:r>
      <w:r w:rsidRPr="00433699">
        <w:t>Examples\</w:t>
      </w:r>
      <w:r>
        <w:t>SchemaDevice.md&gt;</w:t>
      </w:r>
    </w:p>
    <w:p w14:paraId="059425B6" w14:textId="77777777" w:rsidR="003F415B" w:rsidRDefault="003F415B" w:rsidP="003F415B">
      <w:r w:rsidRPr="00F24D4D">
        <w:t>The derivation of the Connection encryption and signature keys from the Profile and</w:t>
      </w:r>
      <w:r>
        <w:t xml:space="preserve"> </w:t>
      </w:r>
      <w:r w:rsidRPr="00F24D4D">
        <w:t xml:space="preserve">Private contributions </w:t>
      </w:r>
      <w:r>
        <w:t xml:space="preserve">in this example </w:t>
      </w:r>
      <w:r w:rsidRPr="00F24D4D">
        <w:t>is shown in &lt;norm="draft-hallambaker-mesh-cryptography"/&gt;</w:t>
      </w:r>
      <w:r>
        <w:t>.</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lastRenderedPageBreak/>
        <w:t>Connection to a Personal Mesh</w:t>
      </w:r>
    </w:p>
    <w:p w14:paraId="5896B4F8" w14:textId="6E1ADD01" w:rsidR="003F415B" w:rsidRDefault="008E5395" w:rsidP="003F415B">
      <w:r>
        <w:t xml:space="preserve">Devices are only connected to a personal Mesh by </w:t>
      </w:r>
      <w:r w:rsidR="00DA48D7">
        <w:t xml:space="preserve">an </w:t>
      </w:r>
      <w:r>
        <w:t xml:space="preserve">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1AA340C7" w:rsidR="00A81FC1"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03F8C745" w14:textId="2A16894A" w:rsidR="00A3669E" w:rsidRPr="007E329A" w:rsidRDefault="00A3669E" w:rsidP="00A3669E">
      <w:r>
        <w:t xml:space="preserve">These steps are usually performed through use of the Mesh Protocol Connection mechanism. However, Mesh clients MAY support additional mechanisms as circumstances require provided that the appropriate authentication and private key protection controls are </w:t>
      </w:r>
      <w:r w:rsidR="00DA48D7">
        <w:t>provided.</w:t>
      </w:r>
    </w:p>
    <w:p w14:paraId="01DA56FF" w14:textId="57105DBF" w:rsidR="00361B27" w:rsidRDefault="00634D1C" w:rsidP="00B00CE3">
      <w:pPr>
        <w:pStyle w:val="Heading2"/>
      </w:pPr>
      <w:r>
        <w:t>Mesh Services</w:t>
      </w:r>
    </w:p>
    <w:p w14:paraId="524EDA22" w14:textId="1261E93A" w:rsidR="007F4EBF" w:rsidRDefault="007F4EBF" w:rsidP="00C11144">
      <w:r>
        <w:t>A Mesh Service provides one or more Mesh Hosts that support</w:t>
      </w:r>
      <w:r w:rsidR="00A3669E">
        <w:t xml:space="preserve"> Mesh Accounts through the Mesh Web Service Protocol. </w:t>
      </w:r>
    </w:p>
    <w:p w14:paraId="2F35205B" w14:textId="7BBAC8B0" w:rsidR="00A3669E" w:rsidRDefault="00A3669E" w:rsidP="00C11144">
      <w:r>
        <w:t>Mesh Services and Hosts are described by Service Profiles and Host Profiles. The means by which services manage the hosts through which they provide service is outside the scope of this document.</w:t>
      </w:r>
    </w:p>
    <w:p w14:paraId="47B210D5" w14:textId="126DAB22" w:rsidR="00A3669E" w:rsidRDefault="00A3669E" w:rsidP="00C11144">
      <w:r>
        <w:t>As with a Device connected to a Mesh Account, a the binding of a Host to the service it supports is described by a connection record:</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7BD44D37"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768A06A0" w14:textId="5E8C1560" w:rsidR="00634D1C" w:rsidRDefault="00634D1C" w:rsidP="00634D1C">
      <w:pPr>
        <w:pStyle w:val="Heading2"/>
      </w:pPr>
      <w:r>
        <w:t>Mesh Messag</w:t>
      </w:r>
      <w:r w:rsidR="00DD3257">
        <w:t>ing</w:t>
      </w:r>
    </w:p>
    <w:p w14:paraId="63CF1922" w14:textId="2BD1021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5F2B5D70" w14:textId="77777777" w:rsidR="00AB42A7" w:rsidRDefault="00AB42A7" w:rsidP="00AB42A7">
      <w:r>
        <w:t>All communications between Mesh accounts takes the form of a Mesh Message carried in a Dare Envelope. Mesh Messages are stored in two spools associated with the account, the SpoolOutbound and the SpoolInbound containing the messages sent and received respectively.</w:t>
      </w:r>
    </w:p>
    <w:p w14:paraId="0C4945DB" w14:textId="7AEAE89C" w:rsidR="00AB42A7" w:rsidRDefault="00AB42A7" w:rsidP="00AB42A7">
      <w:r>
        <w:lastRenderedPageBreak/>
        <w:t>This document only describes the representation of the messages within the message spool. The Mesh Service protocol by which the messages are exchanged between devices and services and between services is described in &lt;norm="draft-hallambaker-mesh-protocol"/&gt;.</w:t>
      </w:r>
    </w:p>
    <w:p w14:paraId="2F20A76C" w14:textId="138377E8" w:rsidR="00AB42A7" w:rsidRDefault="00AB42A7" w:rsidP="00AB42A7">
      <w:pPr>
        <w:pStyle w:val="Heading3"/>
      </w:pPr>
      <w:bookmarkStart w:id="5" w:name="_Hlk61258777"/>
      <w:r>
        <w:t>Message Status</w:t>
      </w:r>
    </w:p>
    <w:p w14:paraId="359BC8DD" w14:textId="6AB83E14" w:rsidR="00AB42A7" w:rsidRDefault="00AB42A7" w:rsidP="00AB42A7">
      <w:r>
        <w:t>As previously described in section ###, every message stored in a spool has a specified state. The range of allowable states is defined by the message type.</w:t>
      </w:r>
      <w:r w:rsidR="002249BA">
        <w:t xml:space="preserve"> New message states MAY be defined for new message types as they are defined.</w:t>
      </w:r>
    </w:p>
    <w:p w14:paraId="6A143C46" w14:textId="154F701F" w:rsidR="00AB42A7" w:rsidRDefault="00AB42A7" w:rsidP="00AB42A7">
      <w:r>
        <w:t xml:space="preserve">By default, messages are appended to a spool in the </w:t>
      </w:r>
      <w:r>
        <w:rPr>
          <w:u w:val="single"/>
        </w:rPr>
        <w:t>I</w:t>
      </w:r>
      <w:r w:rsidRPr="00AB42A7">
        <w:rPr>
          <w:u w:val="single"/>
        </w:rPr>
        <w:t>nitial</w:t>
      </w:r>
      <w:r>
        <w:t xml:space="preserve"> </w:t>
      </w:r>
      <w:r w:rsidR="002249BA">
        <w:t>state,</w:t>
      </w:r>
      <w:r>
        <w:t xml:space="preserve"> but a spool entry MAY specify any state that is valid for that message type.</w:t>
      </w:r>
    </w:p>
    <w:p w14:paraId="26A89B1A" w14:textId="25BE0F34" w:rsidR="00AB42A7" w:rsidRDefault="002249BA" w:rsidP="00AB42A7">
      <w:r>
        <w:t xml:space="preserve">The state of a message is changed by appending a completion message to the spool as described in </w:t>
      </w:r>
      <w:r w:rsidRPr="002249BA">
        <w:t>&lt;norm="draft-hallambaker-mesh-protocol"/&gt;</w:t>
      </w:r>
      <w:r>
        <w:t>.</w:t>
      </w:r>
    </w:p>
    <w:p w14:paraId="76E62555" w14:textId="77777777" w:rsidR="00AB42A7" w:rsidRPr="00B54340" w:rsidRDefault="00AB42A7" w:rsidP="00AB42A7">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bookmarkEnd w:id="5"/>
    <w:p w14:paraId="20EA9240" w14:textId="7F9CD421" w:rsidR="00AB42A7" w:rsidRDefault="00AB42A7" w:rsidP="00AB42A7">
      <w:pPr>
        <w:pStyle w:val="Heading3"/>
      </w:pPr>
      <w:r>
        <w:t>Four Corner Model</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lastRenderedPageBreak/>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72FC49D9" w14:textId="307636A0" w:rsidR="00052A4E" w:rsidRDefault="00052A4E" w:rsidP="00E435AD">
      <w:pPr>
        <w:pStyle w:val="Heading1"/>
      </w:pPr>
      <w:r>
        <w:t>Publications</w:t>
      </w:r>
    </w:p>
    <w:p w14:paraId="421A55B7" w14:textId="401D622D" w:rsidR="00A1069B" w:rsidRDefault="00A1069B" w:rsidP="00A1069B">
      <w:r>
        <w:t xml:space="preserve">Static QR codes MAY be used to allow contact exchange or device connection. In either case, the QR code contains an EARL providing the means of locating, decrypting and authenticating the published data. </w:t>
      </w:r>
    </w:p>
    <w:p w14:paraId="424C40DF" w14:textId="2CA137BB" w:rsidR="00EF77FF" w:rsidRDefault="00EF77FF" w:rsidP="00EF77FF">
      <w:r>
        <w:t xml:space="preserve">The use of EARLs as a means of publishing encrypted data and the use of EARLs for location, decryption and authentication is discussed in </w:t>
      </w:r>
      <w:r w:rsidRPr="00EF77FF">
        <w:t>&lt;norm="draft-hallambaker-mesh-</w:t>
      </w:r>
      <w:r>
        <w:t>dare</w:t>
      </w:r>
      <w:r w:rsidRPr="00EF77FF">
        <w:t>"/&gt;</w:t>
      </w:r>
      <w:r>
        <w:t xml:space="preserve"> .</w:t>
      </w:r>
    </w:p>
    <w:p w14:paraId="6A534C4D" w14:textId="512D47FE"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CatalogedContact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14708A48" w14:textId="6F788F5C" w:rsidR="00A1069B" w:rsidRDefault="00A1069B" w:rsidP="00A1069B">
      <w:pPr>
        <w:pStyle w:val="Heading2"/>
      </w:pPr>
      <w:r>
        <w:t>Device Preconfiguration</w:t>
      </w:r>
    </w:p>
    <w:p w14:paraId="20F1989D" w14:textId="42C4B2D7" w:rsidR="00637895" w:rsidRDefault="00637895" w:rsidP="00637895">
      <w:r>
        <w:t>The static QR code device connection interaction allows a device with no keyboard, display or other user affordances to be connected to a Mesh account.</w:t>
      </w:r>
    </w:p>
    <w:p w14:paraId="12A21617" w14:textId="3AE42DAD" w:rsidR="00637895" w:rsidRDefault="00637895" w:rsidP="00637895">
      <w:r>
        <w:t>The information necessary to establish communication with the device and to complete a device connection workflow is provided by means of a D</w:t>
      </w:r>
      <w:r w:rsidRPr="00637895">
        <w:t>evicePreconfiguration</w:t>
      </w:r>
      <w:r>
        <w:t xml:space="preserve"> record accessed by means of an EARL.</w:t>
      </w:r>
    </w:p>
    <w:p w14:paraId="5EB91951" w14:textId="5968C7B8" w:rsidR="00637895" w:rsidRPr="00A1069B" w:rsidRDefault="00637895" w:rsidP="00637895">
      <w:r>
        <w:t xml:space="preserve">For example, Alice's coffee pot was preconfigured for connection to a Mesh account at the factory and the following </w:t>
      </w:r>
      <w:r w:rsidRPr="00637895">
        <w:t>DevicePreconfiguration record</w:t>
      </w:r>
      <w:r>
        <w:t xml:space="preserve"> created:</w:t>
      </w:r>
    </w:p>
    <w:p w14:paraId="049FDED7" w14:textId="23C2D1C3" w:rsidR="00637895" w:rsidRDefault="00052A4E" w:rsidP="00637895">
      <w:pPr>
        <w:pStyle w:val="Meta"/>
      </w:pPr>
      <w:r w:rsidRPr="00052A4E">
        <w:t>&lt;include=..\Examples\DevicePreconfiguration.md&gt;</w:t>
      </w:r>
    </w:p>
    <w:p w14:paraId="03F5D93F" w14:textId="43D7E310" w:rsidR="00637895" w:rsidRDefault="00637895" w:rsidP="00637895">
      <w:r>
        <w:t xml:space="preserve">To connect to the </w:t>
      </w:r>
      <w:r w:rsidR="009D2EE2">
        <w:t>coffee pot</w:t>
      </w:r>
      <w:r>
        <w:t>, Alice first scans the QR code with her administrative device which uses the PIN code and service to retrieve</w:t>
      </w:r>
      <w:r w:rsidR="009D2EE2">
        <w:t>, decrypt and authenticate</w:t>
      </w:r>
      <w:r>
        <w:t xml:space="preserve"> the </w:t>
      </w:r>
      <w:r w:rsidRPr="00637895">
        <w:t>DevicePreconfiguration record</w:t>
      </w:r>
      <w:r w:rsidR="009D2EE2">
        <w:t xml:space="preserve">. Future versions of the specification will allow this record to specify means by which the administration device can establish direct peer-to-peer communication to complete the connection process by any </w:t>
      </w:r>
      <w:r w:rsidR="009D2EE2" w:rsidRPr="009D2EE2">
        <w:t xml:space="preserve">communication </w:t>
      </w:r>
      <w:r w:rsidR="009D2EE2">
        <w:t>modality supported by both devices (e.g. IR, Bluetooth, WiFi-Direct, etc.)</w:t>
      </w:r>
    </w:p>
    <w:p w14:paraId="4C2EC124" w14:textId="21870F20" w:rsidR="00EF77FF" w:rsidRDefault="00EF77FF" w:rsidP="00637895">
      <w:r>
        <w:t xml:space="preserve">The use of the publication mechanism in device connection is discussed further in </w:t>
      </w:r>
      <w:r w:rsidRPr="00EF77FF">
        <w:t>&lt;norm="draft-hallambaker-mesh-protocol"/&gt;</w:t>
      </w:r>
      <w:r>
        <w:t>.</w:t>
      </w:r>
    </w:p>
    <w:p w14:paraId="555C1504" w14:textId="55141A2E" w:rsidR="00674BFD" w:rsidRDefault="00674BFD" w:rsidP="00674BFD">
      <w:pPr>
        <w:pStyle w:val="Heading2"/>
      </w:pPr>
      <w:r>
        <w:t>Device Description</w:t>
      </w:r>
    </w:p>
    <w:p w14:paraId="7F3D3CAF" w14:textId="27A0EF57" w:rsidR="00674BFD" w:rsidRDefault="00833218" w:rsidP="00674BFD">
      <w:r>
        <w:t xml:space="preserve">The device description publication is a JSON Record that describes a device </w:t>
      </w:r>
      <w:r w:rsidR="00746E9F">
        <w:t>that is available for connection.</w:t>
      </w:r>
    </w:p>
    <w:p w14:paraId="640AB638" w14:textId="7C63B0D7" w:rsidR="00746E9F" w:rsidRPr="00052A4E" w:rsidRDefault="00746E9F" w:rsidP="00674BFD">
      <w:r>
        <w:t>[Not yet implemented.]</w:t>
      </w:r>
    </w:p>
    <w:p w14:paraId="51B0EEB3" w14:textId="3F2B161E" w:rsidR="00951E9E" w:rsidRDefault="00E435AD" w:rsidP="00E435AD">
      <w:pPr>
        <w:pStyle w:val="Heading1"/>
      </w:pPr>
      <w:r>
        <w:lastRenderedPageBreak/>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lastRenderedPageBreak/>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lastRenderedPageBreak/>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635D"/>
    <w:rsid w:val="00077284"/>
    <w:rsid w:val="00077CB2"/>
    <w:rsid w:val="00077FA7"/>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4F39"/>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49BA"/>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47498"/>
    <w:rsid w:val="004521BE"/>
    <w:rsid w:val="004674A3"/>
    <w:rsid w:val="00470435"/>
    <w:rsid w:val="00473FBC"/>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216E2"/>
    <w:rsid w:val="00521A64"/>
    <w:rsid w:val="005232B3"/>
    <w:rsid w:val="00525F3B"/>
    <w:rsid w:val="00531EA1"/>
    <w:rsid w:val="00535EF5"/>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5393"/>
    <w:rsid w:val="0065090D"/>
    <w:rsid w:val="006519A3"/>
    <w:rsid w:val="00652676"/>
    <w:rsid w:val="006577F2"/>
    <w:rsid w:val="006604FD"/>
    <w:rsid w:val="006660AB"/>
    <w:rsid w:val="006660B3"/>
    <w:rsid w:val="006667D6"/>
    <w:rsid w:val="00666C18"/>
    <w:rsid w:val="00666F61"/>
    <w:rsid w:val="006670C3"/>
    <w:rsid w:val="0067005F"/>
    <w:rsid w:val="00674BFD"/>
    <w:rsid w:val="00675002"/>
    <w:rsid w:val="00676D7D"/>
    <w:rsid w:val="00677B0E"/>
    <w:rsid w:val="00683B73"/>
    <w:rsid w:val="006862B1"/>
    <w:rsid w:val="00687325"/>
    <w:rsid w:val="00690551"/>
    <w:rsid w:val="00691974"/>
    <w:rsid w:val="006A1AC5"/>
    <w:rsid w:val="006A3827"/>
    <w:rsid w:val="006A519A"/>
    <w:rsid w:val="006A644A"/>
    <w:rsid w:val="006A6C18"/>
    <w:rsid w:val="006A76DD"/>
    <w:rsid w:val="006B099F"/>
    <w:rsid w:val="006B30B9"/>
    <w:rsid w:val="006B5AD1"/>
    <w:rsid w:val="006B672A"/>
    <w:rsid w:val="006C3B9E"/>
    <w:rsid w:val="006C688E"/>
    <w:rsid w:val="006C76C0"/>
    <w:rsid w:val="006E0326"/>
    <w:rsid w:val="006E0B97"/>
    <w:rsid w:val="006F0415"/>
    <w:rsid w:val="006F1061"/>
    <w:rsid w:val="0070698F"/>
    <w:rsid w:val="00706BE4"/>
    <w:rsid w:val="00706F6F"/>
    <w:rsid w:val="007109CD"/>
    <w:rsid w:val="00723A24"/>
    <w:rsid w:val="00732414"/>
    <w:rsid w:val="00736970"/>
    <w:rsid w:val="00740FA9"/>
    <w:rsid w:val="00741EF6"/>
    <w:rsid w:val="00742DAE"/>
    <w:rsid w:val="00743796"/>
    <w:rsid w:val="0074599D"/>
    <w:rsid w:val="00746CF0"/>
    <w:rsid w:val="00746E9F"/>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D0876"/>
    <w:rsid w:val="007D11DB"/>
    <w:rsid w:val="007D3F46"/>
    <w:rsid w:val="007D44E6"/>
    <w:rsid w:val="007D7D52"/>
    <w:rsid w:val="007E09B0"/>
    <w:rsid w:val="007E1217"/>
    <w:rsid w:val="007E2632"/>
    <w:rsid w:val="007E2B5C"/>
    <w:rsid w:val="007E329A"/>
    <w:rsid w:val="007E4DCD"/>
    <w:rsid w:val="007E7397"/>
    <w:rsid w:val="007F32A0"/>
    <w:rsid w:val="007F4EBF"/>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3218"/>
    <w:rsid w:val="00835BF2"/>
    <w:rsid w:val="00835C77"/>
    <w:rsid w:val="00837341"/>
    <w:rsid w:val="0084087F"/>
    <w:rsid w:val="0084445E"/>
    <w:rsid w:val="008460A1"/>
    <w:rsid w:val="00846486"/>
    <w:rsid w:val="008465BA"/>
    <w:rsid w:val="00847AAE"/>
    <w:rsid w:val="00847D80"/>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3669E"/>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1997"/>
    <w:rsid w:val="00AB42A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82D09"/>
    <w:rsid w:val="00B8395A"/>
    <w:rsid w:val="00B848BC"/>
    <w:rsid w:val="00B86C4C"/>
    <w:rsid w:val="00B871D5"/>
    <w:rsid w:val="00B93089"/>
    <w:rsid w:val="00B94A0A"/>
    <w:rsid w:val="00B96BC7"/>
    <w:rsid w:val="00BA0434"/>
    <w:rsid w:val="00BA5E68"/>
    <w:rsid w:val="00BB1A0B"/>
    <w:rsid w:val="00BB1A4F"/>
    <w:rsid w:val="00BB2E37"/>
    <w:rsid w:val="00BB35B4"/>
    <w:rsid w:val="00BB6C69"/>
    <w:rsid w:val="00BC48E1"/>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928D2"/>
    <w:rsid w:val="00D92CE3"/>
    <w:rsid w:val="00D93848"/>
    <w:rsid w:val="00D94090"/>
    <w:rsid w:val="00D94812"/>
    <w:rsid w:val="00D97FE1"/>
    <w:rsid w:val="00DA01C6"/>
    <w:rsid w:val="00DA48D7"/>
    <w:rsid w:val="00DA6397"/>
    <w:rsid w:val="00DB0DC7"/>
    <w:rsid w:val="00DB4D33"/>
    <w:rsid w:val="00DC6301"/>
    <w:rsid w:val="00DC6356"/>
    <w:rsid w:val="00DD3257"/>
    <w:rsid w:val="00DD575F"/>
    <w:rsid w:val="00DD78E5"/>
    <w:rsid w:val="00DE313F"/>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EF77FF"/>
    <w:rsid w:val="00F010BF"/>
    <w:rsid w:val="00F067E6"/>
    <w:rsid w:val="00F10EB2"/>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62BAF"/>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 w:type="paragraph" w:styleId="BalloonText">
    <w:name w:val="Balloon Text"/>
    <w:basedOn w:val="Normal"/>
    <w:link w:val="BalloonTextChar"/>
    <w:uiPriority w:val="99"/>
    <w:semiHidden/>
    <w:unhideWhenUsed/>
    <w:rsid w:val="0022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404686875">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25263</TotalTime>
  <Pages>1</Pages>
  <Words>7782</Words>
  <Characters>44362</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846</cp:revision>
  <cp:lastPrinted>2019-09-15T18:58:00Z</cp:lastPrinted>
  <dcterms:created xsi:type="dcterms:W3CDTF">2016-01-14T03:47:00Z</dcterms:created>
  <dcterms:modified xsi:type="dcterms:W3CDTF">2021-01-12T23:32:00Z</dcterms:modified>
</cp:coreProperties>
</file>