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 xml:space="preserve">="draft-hallambaker-mesh-architecture"/&gt;. The Mesh documentation </w:t>
      </w:r>
      <w:proofErr w:type="gramStart"/>
      <w:r>
        <w:t>set</w:t>
      </w:r>
      <w:proofErr w:type="gramEnd"/>
      <w:r>
        <w:t xml:space="preserve">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A2E6BD" w14:textId="5C3139A5" w:rsidR="005D2A71" w:rsidRDefault="005D2A71" w:rsidP="0040323E">
      <w:r>
        <w:t>The protocol binding maps the abstract protocol definition specified in this document to the network protocol format.</w:t>
      </w:r>
    </w:p>
    <w:p w14:paraId="5BCB4815" w14:textId="09F3717C" w:rsidR="005D2A71" w:rsidRDefault="005D2A71" w:rsidP="005D2A71">
      <w:pPr>
        <w:pStyle w:val="li"/>
      </w:pPr>
      <w:r>
        <w:t>Discovery of network services.</w:t>
      </w:r>
    </w:p>
    <w:p w14:paraId="677D56B7" w14:textId="79E831CC" w:rsidR="005D2A71" w:rsidRDefault="005D2A71" w:rsidP="005D2A71">
      <w:pPr>
        <w:pStyle w:val="li"/>
      </w:pPr>
      <w:r>
        <w:t>Construction of the payload data by serializing request and response messages.</w:t>
      </w:r>
    </w:p>
    <w:p w14:paraId="0B7EC097" w14:textId="5B5566D4" w:rsidR="005D2A71" w:rsidRDefault="005D2A71" w:rsidP="005D2A71">
      <w:pPr>
        <w:pStyle w:val="li"/>
      </w:pPr>
      <w:r>
        <w:t>Authentication of the payload data.</w:t>
      </w:r>
    </w:p>
    <w:p w14:paraId="58D1A16E" w14:textId="6B62AD2E" w:rsidR="005D2A71" w:rsidRDefault="005D2A71" w:rsidP="005D2A71">
      <w:pPr>
        <w:pStyle w:val="li"/>
      </w:pPr>
      <w:r>
        <w:t>Confidentiality controls to protect against traffic analysis</w:t>
      </w:r>
    </w:p>
    <w:p w14:paraId="05D3D981" w14:textId="0528C479" w:rsidR="00ED4ED6" w:rsidRDefault="005D2A71" w:rsidP="0040323E">
      <w:r>
        <w:t xml:space="preserve">Currently only one protocol binding is specified: JSON-BCD Application Binding </w:t>
      </w:r>
      <w:r w:rsidRPr="005D2A71">
        <w:t>&lt;norm="draft-hallambaker-</w:t>
      </w:r>
      <w:proofErr w:type="spellStart"/>
      <w:r w:rsidRPr="005D2A71">
        <w:t>jsonbcd</w:t>
      </w:r>
      <w:proofErr w:type="spellEnd"/>
      <w:r w:rsidRPr="005D2A71">
        <w:t>"/&gt;</w:t>
      </w:r>
      <w:r>
        <w:t xml:space="preserve"> over Reliable User Datagram (RUD) </w:t>
      </w:r>
      <w:r w:rsidRPr="005D2A71">
        <w:t>&lt;norm="draft-hallambaker-mesh-</w:t>
      </w:r>
      <w:proofErr w:type="spellStart"/>
      <w:r w:rsidRPr="005D2A71">
        <w:t>rud</w:t>
      </w:r>
      <w:proofErr w:type="spellEnd"/>
      <w:r w:rsidRPr="005D2A71">
        <w:t>"/&gt;</w:t>
      </w:r>
      <w:r>
        <w:t>.</w:t>
      </w:r>
    </w:p>
    <w:p w14:paraId="719097F7" w14:textId="3CE39D5F" w:rsidR="005D2A71" w:rsidRDefault="005D2A71" w:rsidP="0040323E">
      <w:r w:rsidRPr="005D2A71">
        <w:rPr>
          <w:b/>
          <w:bCs/>
        </w:rPr>
        <w:t>JSON-BCD Application Binding</w:t>
      </w:r>
      <w:r>
        <w:t xml:space="preserve"> specifies the means by which data types such as 'integer' and 'datetime' etc. given in this document are serialized using JSON/JSON-B encoding.</w:t>
      </w:r>
    </w:p>
    <w:p w14:paraId="1A00F290" w14:textId="3D981E12" w:rsidR="00ED4ED6" w:rsidRDefault="005D2A71" w:rsidP="0040323E">
      <w:r w:rsidRPr="005D2A71">
        <w:rPr>
          <w:b/>
          <w:bCs/>
        </w:rPr>
        <w:t>Reliable User Datagram</w:t>
      </w:r>
      <w:r>
        <w:t xml:space="preserve"> offers a presentation layer over a choice of HTTP or UDP transport. </w:t>
      </w:r>
    </w:p>
    <w:p w14:paraId="687C26AF" w14:textId="099BBB4B" w:rsidR="00FB4846" w:rsidRDefault="00FB4846" w:rsidP="0040323E">
      <w:pPr>
        <w:pStyle w:val="Heading1"/>
      </w:pPr>
      <w:r w:rsidRPr="009012D9">
        <w:t xml:space="preserve">Mesh Service </w:t>
      </w:r>
      <w:r w:rsidR="009012D9" w:rsidRPr="009012D9">
        <w:t>O</w:t>
      </w:r>
      <w:r w:rsidR="009012D9">
        <w:t>perations</w:t>
      </w:r>
    </w:p>
    <w:p w14:paraId="366CEB69" w14:textId="77FF12FE" w:rsidR="009012D9" w:rsidRDefault="009012D9" w:rsidP="009012D9">
      <w:r>
        <w:t>The Mesh Service operations are divided into the following functional groups:</w:t>
      </w:r>
    </w:p>
    <w:p w14:paraId="3830A78E" w14:textId="0CE6FBAC" w:rsidR="009012D9" w:rsidRPr="009012D9" w:rsidRDefault="009012D9" w:rsidP="009012D9">
      <w:pPr>
        <w:pStyle w:val="DT"/>
      </w:pPr>
      <w:r w:rsidRPr="009012D9">
        <w:t>Service Description</w:t>
      </w:r>
    </w:p>
    <w:p w14:paraId="6E949B44" w14:textId="02E74F26" w:rsidR="009012D9" w:rsidRDefault="009012D9" w:rsidP="009012D9">
      <w:pPr>
        <w:pStyle w:val="DD"/>
      </w:pPr>
      <w:r w:rsidRPr="009012D9">
        <w:t xml:space="preserve">Describes </w:t>
      </w:r>
      <w:r>
        <w:t>the service.</w:t>
      </w:r>
    </w:p>
    <w:p w14:paraId="12B8CD97" w14:textId="701B270B" w:rsidR="009012D9" w:rsidRDefault="009012D9" w:rsidP="009012D9">
      <w:pPr>
        <w:pStyle w:val="DT"/>
      </w:pPr>
      <w:r>
        <w:t>Account Management</w:t>
      </w:r>
    </w:p>
    <w:p w14:paraId="1E4D7129" w14:textId="7A3C5454" w:rsidR="009012D9" w:rsidRDefault="009012D9" w:rsidP="009012D9">
      <w:pPr>
        <w:pStyle w:val="DD"/>
      </w:pPr>
      <w:r w:rsidRPr="009012D9">
        <w:t>Operations used to</w:t>
      </w:r>
      <w:r>
        <w:t xml:space="preserve"> create, reclaim, and delete accounts.</w:t>
      </w:r>
    </w:p>
    <w:p w14:paraId="1B0CDDBD" w14:textId="31158774" w:rsidR="009012D9" w:rsidRPr="009012D9" w:rsidRDefault="009012D9" w:rsidP="009012D9">
      <w:pPr>
        <w:pStyle w:val="DT"/>
      </w:pPr>
      <w:r w:rsidRPr="009012D9">
        <w:t>Persistence Store Management</w:t>
      </w:r>
    </w:p>
    <w:p w14:paraId="21FA2E7B" w14:textId="15D5E726" w:rsidR="009012D9" w:rsidRDefault="009012D9" w:rsidP="009012D9">
      <w:pPr>
        <w:pStyle w:val="DD"/>
      </w:pPr>
      <w:r w:rsidRPr="009012D9">
        <w:t>Operations used to</w:t>
      </w:r>
      <w:r>
        <w:t xml:space="preserve"> synchronize persistence store data across connected devices.</w:t>
      </w:r>
    </w:p>
    <w:p w14:paraId="4A1154B3" w14:textId="54DE14D6" w:rsidR="009012D9" w:rsidRDefault="009012D9" w:rsidP="009012D9">
      <w:pPr>
        <w:pStyle w:val="DT"/>
      </w:pPr>
      <w:r>
        <w:t>Device Connection</w:t>
      </w:r>
    </w:p>
    <w:p w14:paraId="66D240F6" w14:textId="1AD3C2FD" w:rsidR="009012D9" w:rsidRDefault="009012D9" w:rsidP="009012D9">
      <w:pPr>
        <w:pStyle w:val="DD"/>
      </w:pPr>
      <w:r w:rsidRPr="009012D9">
        <w:t xml:space="preserve">Operations used </w:t>
      </w:r>
      <w:r>
        <w:t xml:space="preserve">by devices </w:t>
      </w:r>
      <w:r w:rsidR="00871BD5">
        <w:t>requesting connection to the account.</w:t>
      </w:r>
    </w:p>
    <w:p w14:paraId="41FE65F6" w14:textId="7B786F66" w:rsidR="001672F1" w:rsidRDefault="001672F1" w:rsidP="00871BD5">
      <w:pPr>
        <w:pStyle w:val="DT"/>
      </w:pPr>
      <w:r>
        <w:t>Publication</w:t>
      </w:r>
    </w:p>
    <w:p w14:paraId="56569C55" w14:textId="7E508111" w:rsidR="001672F1" w:rsidRPr="001672F1" w:rsidRDefault="001672F1" w:rsidP="001672F1">
      <w:pPr>
        <w:pStyle w:val="DD"/>
      </w:pPr>
      <w:r w:rsidRPr="001672F1">
        <w:t xml:space="preserve">Operations </w:t>
      </w:r>
      <w:r>
        <w:t>allowing a watched document to be posted to the service and claims made on the document returned to a device.</w:t>
      </w:r>
    </w:p>
    <w:p w14:paraId="44DC101B" w14:textId="7E05DD0E" w:rsidR="00871BD5" w:rsidRDefault="00871BD5" w:rsidP="00871BD5">
      <w:pPr>
        <w:pStyle w:val="DT"/>
      </w:pPr>
      <w:r>
        <w:t>Cryptographic</w:t>
      </w:r>
    </w:p>
    <w:p w14:paraId="74751BAC" w14:textId="5F499F9A" w:rsidR="00871BD5" w:rsidRDefault="00871BD5" w:rsidP="00871BD5">
      <w:pPr>
        <w:pStyle w:val="DD"/>
      </w:pPr>
      <w:r>
        <w:t>Cryptographic operations, including threshold operations performed by the service.</w:t>
      </w:r>
    </w:p>
    <w:p w14:paraId="267CB37C" w14:textId="3BB51B84" w:rsidR="00871BD5" w:rsidRDefault="00871BD5" w:rsidP="00871BD5">
      <w:pPr>
        <w:pStyle w:val="DT"/>
      </w:pPr>
      <w:r>
        <w:t>Messaging</w:t>
      </w:r>
    </w:p>
    <w:p w14:paraId="2DED67F4" w14:textId="28FBADDA" w:rsidR="00871BD5" w:rsidRPr="00871BD5" w:rsidRDefault="00871BD5" w:rsidP="00871BD5">
      <w:pPr>
        <w:pStyle w:val="DD"/>
      </w:pPr>
      <w:r>
        <w:t>Exchange of messages between Mesh Services.</w:t>
      </w:r>
    </w:p>
    <w:p w14:paraId="580CCBA0" w14:textId="06B2268C" w:rsidR="00FB4846" w:rsidRPr="009012D9" w:rsidRDefault="00FB4846" w:rsidP="00FB4846">
      <w:pPr>
        <w:pStyle w:val="Heading2"/>
      </w:pPr>
      <w:r w:rsidRPr="009012D9">
        <w:t>Service Description</w:t>
      </w:r>
    </w:p>
    <w:p w14:paraId="714745FE" w14:textId="334A60ED" w:rsidR="00DD52A5" w:rsidRDefault="00DD52A5" w:rsidP="00DD52A5">
      <w:r>
        <w:t xml:space="preserve">The Hello transaction is used to determine the features supported by the service and obtain the service </w:t>
      </w:r>
      <w:r w:rsidR="00DF7C24">
        <w:t>profile</w:t>
      </w:r>
      <w:r w:rsidR="009012D9">
        <w:t>.</w:t>
      </w:r>
    </w:p>
    <w:p w14:paraId="565527FE" w14:textId="77777777" w:rsidR="00DD52A5" w:rsidRDefault="00DD52A5" w:rsidP="00C92348">
      <w:pPr>
        <w:pStyle w:val="meta"/>
      </w:pPr>
      <w:r>
        <w:t>&lt;include=..\</w:t>
      </w:r>
      <w:r w:rsidRPr="00433699">
        <w:t>Examples\ProtocolHello</w:t>
      </w:r>
      <w:r>
        <w:t>.md&gt;</w:t>
      </w:r>
    </w:p>
    <w:p w14:paraId="032EAB69" w14:textId="47752835" w:rsidR="00FB4846" w:rsidRDefault="00FB4846" w:rsidP="00FB4846">
      <w:pPr>
        <w:pStyle w:val="Heading2"/>
      </w:pPr>
      <w:r>
        <w:t xml:space="preserve">Account </w:t>
      </w:r>
      <w:r w:rsidR="009012D9" w:rsidRPr="009012D9">
        <w:t>Management</w:t>
      </w:r>
    </w:p>
    <w:p w14:paraId="7494575C" w14:textId="11705814" w:rsidR="00DF7C24" w:rsidRDefault="00DF7C24" w:rsidP="00DF7C24">
      <w:r>
        <w:t>There are three account management operations:</w:t>
      </w:r>
    </w:p>
    <w:p w14:paraId="1DEF9F48" w14:textId="091636DD" w:rsidR="00DF7C24" w:rsidRDefault="00DF7C24" w:rsidP="00DF7C24">
      <w:pPr>
        <w:pStyle w:val="DT"/>
      </w:pPr>
      <w:proofErr w:type="spellStart"/>
      <w:r>
        <w:t>BindAccount</w:t>
      </w:r>
      <w:proofErr w:type="spellEnd"/>
    </w:p>
    <w:p w14:paraId="344362E0" w14:textId="4177131F" w:rsidR="00DF7C24" w:rsidRDefault="00DF7C24" w:rsidP="00DF7C24">
      <w:pPr>
        <w:pStyle w:val="DD"/>
      </w:pPr>
      <w:r>
        <w:t>Create an account bound to a service address.</w:t>
      </w:r>
    </w:p>
    <w:p w14:paraId="1025631B" w14:textId="183654C2" w:rsidR="00DF7C24" w:rsidRDefault="00DF7C24" w:rsidP="00DF7C24">
      <w:pPr>
        <w:pStyle w:val="DT"/>
      </w:pPr>
      <w:proofErr w:type="spellStart"/>
      <w:r>
        <w:t>UnbindAccount</w:t>
      </w:r>
      <w:proofErr w:type="spellEnd"/>
    </w:p>
    <w:p w14:paraId="775E4501" w14:textId="0F894F8C" w:rsidR="00DF7C24" w:rsidRDefault="00DF7C24" w:rsidP="00DF7C24">
      <w:pPr>
        <w:pStyle w:val="DD"/>
      </w:pPr>
      <w:r>
        <w:t>Delete an account bound to a service address</w:t>
      </w:r>
    </w:p>
    <w:p w14:paraId="21BD6E60" w14:textId="1E37D737" w:rsidR="00DF7C24" w:rsidRDefault="00DF7C24" w:rsidP="00DF7C24">
      <w:pPr>
        <w:pStyle w:val="DT"/>
      </w:pPr>
      <w:proofErr w:type="spellStart"/>
      <w:r>
        <w:t>RecoverAccount</w:t>
      </w:r>
      <w:proofErr w:type="spellEnd"/>
    </w:p>
    <w:p w14:paraId="7FFBF807" w14:textId="319C8CC9" w:rsidR="00DF7C24" w:rsidRPr="00DF7C24" w:rsidRDefault="00DF7C24" w:rsidP="00DF7C24">
      <w:pPr>
        <w:pStyle w:val="DD"/>
      </w:pPr>
      <w:r>
        <w:t>[TBS] Reclaim an account using a recovered primary secret.</w:t>
      </w:r>
    </w:p>
    <w:p w14:paraId="6438168F" w14:textId="3F093354" w:rsidR="00DF7C24" w:rsidRPr="00DF7C24" w:rsidRDefault="00DF7C24" w:rsidP="00DF7C24">
      <w:r>
        <w:t xml:space="preserve">The </w:t>
      </w:r>
      <w:proofErr w:type="spellStart"/>
      <w:r>
        <w:t>Bi</w:t>
      </w:r>
      <w:r w:rsidR="00492E6A">
        <w:t>n</w:t>
      </w:r>
      <w:r>
        <w:t>dAccount</w:t>
      </w:r>
      <w:proofErr w:type="spellEnd"/>
      <w:r>
        <w:t xml:space="preserve"> operation is used to create User and Group accounts. Currently, these account types are distinct. This may change in future releases.</w:t>
      </w:r>
    </w:p>
    <w:p w14:paraId="2E7313A6" w14:textId="65166518" w:rsidR="00DD52A5" w:rsidRDefault="00647DBD" w:rsidP="00DD52A5">
      <w:pPr>
        <w:pStyle w:val="Heading3"/>
      </w:pPr>
      <w:r>
        <w:t>Bind</w:t>
      </w:r>
      <w:r w:rsidR="00DD52A5">
        <w:t xml:space="preserve"> Account</w:t>
      </w:r>
    </w:p>
    <w:p w14:paraId="3E3F0874" w14:textId="6C8D7E66"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00DF7C24">
        <w:t>operation</w:t>
      </w:r>
      <w:r w:rsidRPr="00DD52A5">
        <w:t xml:space="preserve">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49785EBC" w:rsidR="00C85D7E"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29D73DD2" w14:textId="55E7F75B" w:rsidR="00492E6A" w:rsidRDefault="00492E6A" w:rsidP="00DD52A5">
      <w:r w:rsidRPr="00492E6A">
        <w:t>The request payload contains all the information needed to create the account:</w:t>
      </w:r>
    </w:p>
    <w:p w14:paraId="5162A98D" w14:textId="7F184CAD" w:rsidR="00492E6A" w:rsidRDefault="00492E6A" w:rsidP="00492E6A">
      <w:pPr>
        <w:pStyle w:val="li"/>
      </w:pPr>
      <w:r>
        <w:t xml:space="preserve">The account </w:t>
      </w:r>
      <w:proofErr w:type="gramStart"/>
      <w:r>
        <w:t>address</w:t>
      </w:r>
      <w:proofErr w:type="gramEnd"/>
    </w:p>
    <w:p w14:paraId="624280F5" w14:textId="4B6835F7" w:rsidR="00492E6A" w:rsidRDefault="00492E6A" w:rsidP="00492E6A">
      <w:pPr>
        <w:pStyle w:val="li"/>
      </w:pPr>
      <w:r>
        <w:t xml:space="preserve">The account </w:t>
      </w:r>
      <w:proofErr w:type="gramStart"/>
      <w:r>
        <w:t>profile</w:t>
      </w:r>
      <w:proofErr w:type="gramEnd"/>
    </w:p>
    <w:p w14:paraId="77EB2B74" w14:textId="1FD9C77A" w:rsidR="00492E6A" w:rsidRDefault="00492E6A" w:rsidP="00492E6A">
      <w:pPr>
        <w:pStyle w:val="li"/>
      </w:pPr>
      <w:r>
        <w:t>Initialization data for the persistence stores.</w:t>
      </w:r>
    </w:p>
    <w:p w14:paraId="00C64873" w14:textId="6629CA70" w:rsidR="00492E6A" w:rsidRDefault="00492E6A" w:rsidP="00492E6A">
      <w:r>
        <w:t>In order for the account to be usable, the initialization data MUST include access control entries authorizing at least one device to administer the account.</w:t>
      </w:r>
    </w:p>
    <w:p w14:paraId="6C4808B8" w14:textId="091AC2A6" w:rsidR="00492E6A" w:rsidRPr="00DD52A5" w:rsidRDefault="00492E6A" w:rsidP="00492E6A">
      <w:r>
        <w:t xml:space="preserve">Future: It might be better to establish a separate entry for a temporary access key that can be used during the initialization of the account and then deleted. </w:t>
      </w:r>
      <w:r w:rsidR="00067864">
        <w:t>This might allow for more consistency between Bind / Recover / Transfer operations.</w:t>
      </w:r>
    </w:p>
    <w:p w14:paraId="75CF0085" w14:textId="03A3FCE6" w:rsidR="00DD52A5" w:rsidRDefault="00DD52A5" w:rsidP="00D320D7">
      <w:pPr>
        <w:pStyle w:val="meta"/>
      </w:pPr>
      <w:r w:rsidRPr="00DD52A5">
        <w:t>&lt;include=..\Examples\ProtocolAccountCreate.md&gt;</w:t>
      </w:r>
    </w:p>
    <w:p w14:paraId="112773D5" w14:textId="132AA27E" w:rsidR="00DD52A5" w:rsidRDefault="00647DBD" w:rsidP="00492E6A">
      <w:pPr>
        <w:pStyle w:val="Heading4"/>
      </w:pPr>
      <w:r>
        <w:t>Bind</w:t>
      </w:r>
      <w:r w:rsidR="00DD52A5">
        <w:t xml:space="preserve"> Group Account</w:t>
      </w:r>
    </w:p>
    <w:p w14:paraId="07B866E6" w14:textId="2ADC4776" w:rsidR="00DD52A5" w:rsidRDefault="00DD52A5" w:rsidP="00DD52A5">
      <w:r>
        <w:t xml:space="preserve">Mesh Group Accounts are created in the same manner as user accounts except that </w:t>
      </w:r>
      <w:r w:rsidR="00492E6A">
        <w:t>the</w:t>
      </w:r>
      <w:r>
        <w:t xml:space="preserve"> </w:t>
      </w:r>
      <w:proofErr w:type="spellStart"/>
      <w:r>
        <w:t>ProfileGroup</w:t>
      </w:r>
      <w:proofErr w:type="spellEnd"/>
      <w:r>
        <w:t xml:space="preserve"> is specified.</w:t>
      </w:r>
    </w:p>
    <w:p w14:paraId="08E00C2D" w14:textId="2AA3266B" w:rsidR="00DD52A5" w:rsidRDefault="00647DBD" w:rsidP="00DD52A5">
      <w:pPr>
        <w:pStyle w:val="Heading3"/>
      </w:pPr>
      <w:r>
        <w:t>Unbind</w:t>
      </w:r>
      <w:r w:rsidR="00DD52A5">
        <w:t xml:space="preserve"> Account</w:t>
      </w:r>
    </w:p>
    <w:p w14:paraId="24260686" w14:textId="62AA2010" w:rsidR="00492E6A" w:rsidRDefault="00DD52A5" w:rsidP="00DD52A5">
      <w:r w:rsidRPr="00DD52A5">
        <w:t>An account registration is deleted using the</w:t>
      </w:r>
      <w:r w:rsidR="00492E6A">
        <w:t xml:space="preserve"> </w:t>
      </w:r>
      <w:proofErr w:type="spellStart"/>
      <w:r w:rsidR="00647DBD">
        <w:rPr>
          <w:u w:val="single"/>
        </w:rPr>
        <w:t>Unbind</w:t>
      </w:r>
      <w:r w:rsidRPr="00DD52A5">
        <w:rPr>
          <w:u w:val="single"/>
        </w:rPr>
        <w:t>Account</w:t>
      </w:r>
      <w:proofErr w:type="spellEnd"/>
      <w:r w:rsidRPr="00DD52A5">
        <w:t xml:space="preserve"> transaction.</w:t>
      </w:r>
    </w:p>
    <w:p w14:paraId="339CE3C6" w14:textId="03BDEEFC" w:rsidR="00067864" w:rsidRPr="00DD52A5" w:rsidRDefault="00067864" w:rsidP="00DD52A5">
      <w:r>
        <w:t>This operation needs to be extended to allow the process of transferring accounts to be supported such that the old service can say where the account has gone (if it is willing to do so).</w:t>
      </w:r>
    </w:p>
    <w:p w14:paraId="298DF1B0" w14:textId="45371B5D" w:rsidR="00DD52A5" w:rsidRDefault="00DD52A5" w:rsidP="00D320D7">
      <w:pPr>
        <w:pStyle w:val="meta"/>
      </w:pPr>
      <w:r w:rsidRPr="00DD52A5">
        <w:t>&lt;include=..\Examples\ProtocolAccountDelete.md&gt;</w:t>
      </w:r>
    </w:p>
    <w:p w14:paraId="6E21AB34" w14:textId="5A48FB93" w:rsidR="00492E6A" w:rsidRDefault="00492E6A" w:rsidP="00492E6A">
      <w:pPr>
        <w:pStyle w:val="Heading3"/>
      </w:pPr>
      <w:r>
        <w:t>Recover Account</w:t>
      </w:r>
    </w:p>
    <w:p w14:paraId="3CE82286" w14:textId="3BB8F86B" w:rsidR="00492E6A" w:rsidRDefault="00492E6A" w:rsidP="00492E6A">
      <w:r>
        <w:t>A planned operation allowing a user to regain access to an existing account using the recovered primary secret.</w:t>
      </w:r>
    </w:p>
    <w:p w14:paraId="421F014E" w14:textId="5335429E" w:rsidR="00C5302F" w:rsidRDefault="00C5302F" w:rsidP="00C5302F">
      <w:pPr>
        <w:pStyle w:val="meta"/>
      </w:pPr>
      <w:r w:rsidRPr="00C5302F">
        <w:t>&lt;include=..\Examples\ProtocolAccountRecover.md&gt;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25D92736" w:rsidR="00E53382" w:rsidRDefault="00E53382" w:rsidP="00E53382">
      <w:r>
        <w:t xml:space="preserve">To ensure a satisfactory user experience, Mesh Messages are intentionally limited in size to </w:t>
      </w:r>
      <w:r w:rsidR="00067864">
        <w:t>32</w:t>
      </w:r>
      <w:r>
        <w:t xml:space="preserve">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67E2515D" w14:textId="5BD463C6" w:rsidR="00067864" w:rsidRDefault="00067864" w:rsidP="00067864">
      <w:r>
        <w:t>Future versions of the protocol may support optional filtering criteria so that the service only returns objects matching specific criteria and/or only return certain parts of the selected messages.</w:t>
      </w:r>
    </w:p>
    <w:p w14:paraId="16C207DB" w14:textId="77777777" w:rsidR="00067864" w:rsidRDefault="00067864" w:rsidP="00067864">
      <w:pPr>
        <w:pStyle w:val="Heading3"/>
      </w:pPr>
      <w:r>
        <w:t>Transact</w:t>
      </w:r>
    </w:p>
    <w:p w14:paraId="2CB409BE" w14:textId="77777777" w:rsidR="00067864" w:rsidRDefault="00067864" w:rsidP="00067864">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42A25A0D" w14:textId="36AA70D2" w:rsidR="00067864" w:rsidRDefault="00067864" w:rsidP="00067864">
      <w:r>
        <w:t>Clients SHOULD check to determine if updates to a container conflict with pending updates on the device waiting to be uploaded. For example, if a contact that the user modified on the device attempting to synchronize was subsequently deleted.</w:t>
      </w:r>
      <w:r w:rsidR="00C5302F">
        <w:t xml:space="preserve"> </w:t>
      </w:r>
      <w:r w:rsidR="00C5302F" w:rsidRPr="00C5302F">
        <w:t>The means of resolving such conflicts is not in the scope of this specification.</w:t>
      </w:r>
    </w:p>
    <w:p w14:paraId="11E685CF" w14:textId="77777777" w:rsidR="00067864" w:rsidRDefault="00067864" w:rsidP="00067864">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53A80A20" w14:textId="77777777" w:rsidR="00067864" w:rsidRDefault="00067864" w:rsidP="00067864">
      <w:r>
        <w:t xml:space="preserve">Services MAY impose limits on 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09942BE" w14:textId="77777777" w:rsidR="00067864" w:rsidRPr="001803A6" w:rsidRDefault="00067864" w:rsidP="00067864">
      <w:pPr>
        <w:pStyle w:val="meta"/>
      </w:pPr>
      <w:r w:rsidRPr="001803A6">
        <w:t>&lt;include=..\Examples\ProtocolUpload.md&gt;</w:t>
      </w:r>
    </w:p>
    <w:p w14:paraId="001E7DDC" w14:textId="77777777" w:rsidR="001672F1" w:rsidRDefault="001672F1" w:rsidP="001672F1">
      <w:pPr>
        <w:pStyle w:val="Heading2"/>
      </w:pPr>
      <w:r>
        <w:t>Device Connection</w:t>
      </w:r>
    </w:p>
    <w:p w14:paraId="62A2806A" w14:textId="14BBB514" w:rsidR="001672F1" w:rsidRDefault="001672F1" w:rsidP="001672F1">
      <w:pPr>
        <w:pStyle w:val="Heading2"/>
      </w:pPr>
      <w:r>
        <w:t>Publication</w:t>
      </w:r>
    </w:p>
    <w:p w14:paraId="0F253B73" w14:textId="77777777" w:rsidR="001672F1" w:rsidRDefault="001672F1" w:rsidP="001672F1">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2266758F" w14:textId="77777777" w:rsidR="001672F1" w:rsidRDefault="001672F1" w:rsidP="001672F1">
      <w:r>
        <w:t>Content is published by appending an entry to an account's Publication spool. The content may then be retrieved by issuing a claim to the account specifying the publication identifier that is authenticated under the value specified in the EARL.</w:t>
      </w:r>
    </w:p>
    <w:p w14:paraId="4FB8AD10" w14:textId="77777777" w:rsidR="001672F1" w:rsidRDefault="001672F1" w:rsidP="001672F1">
      <w:r>
        <w:t>Use of the Publication spool to post content necessarily requires that the content be smaller than the maximum message size imposed by the Mesh Service so that it can be uploaded to the service by means of a Transact transaction.</w:t>
      </w:r>
    </w:p>
    <w:p w14:paraId="7AD42EE7" w14:textId="77777777" w:rsidR="001672F1" w:rsidRPr="008D7303" w:rsidRDefault="001672F1" w:rsidP="001672F1">
      <w:r>
        <w:t>Publication of large data items will require modification of the protocol to support use of a detached message body. Transfer of a detached message body is outside the scope of this document.</w:t>
      </w:r>
    </w:p>
    <w:p w14:paraId="391849EE" w14:textId="77777777" w:rsidR="001672F1" w:rsidRDefault="001672F1" w:rsidP="001672F1">
      <w:pPr>
        <w:pStyle w:val="Heading3"/>
      </w:pPr>
      <w:r>
        <w:t>Claim Transaction</w:t>
      </w:r>
    </w:p>
    <w:p w14:paraId="73D90C98" w14:textId="77777777" w:rsidR="001672F1" w:rsidRDefault="001672F1" w:rsidP="001672F1">
      <w:r>
        <w:t xml:space="preserve">The claim transaction is used to post a claim to a document published by means of an EARL. The claim interaction is used in the Static QR Code connection </w:t>
      </w:r>
      <w:proofErr w:type="gramStart"/>
      <w:r>
        <w:t>interaction</w:t>
      </w:r>
      <w:proofErr w:type="gramEnd"/>
      <w:r>
        <w:t xml:space="preserve"> but MAY be used for other purposes as required by Mesh applications.</w:t>
      </w:r>
    </w:p>
    <w:p w14:paraId="68C51AF4" w14:textId="77777777" w:rsidR="001672F1" w:rsidRDefault="001672F1" w:rsidP="001672F1">
      <w:r>
        <w:t xml:space="preserve">A claim is made by sending a </w:t>
      </w:r>
      <w:proofErr w:type="spellStart"/>
      <w:r>
        <w:t>ClaimRequest</w:t>
      </w:r>
      <w:proofErr w:type="spellEnd"/>
      <w:r>
        <w:t xml:space="preserve"> message to the service to which the publication is posted. The service responds with a </w:t>
      </w:r>
      <w:proofErr w:type="spellStart"/>
      <w:r>
        <w:t>ClaimRespose</w:t>
      </w:r>
      <w:proofErr w:type="spellEnd"/>
      <w:r>
        <w:t xml:space="preserve"> message specifying the success or failure of the claim.</w:t>
      </w:r>
    </w:p>
    <w:p w14:paraId="6CA7E6AB" w14:textId="77777777" w:rsidR="001672F1" w:rsidRDefault="001672F1" w:rsidP="001672F1">
      <w:pPr>
        <w:pStyle w:val="meta"/>
      </w:pPr>
      <w:r w:rsidRPr="00F6406E">
        <w:t>&lt;include=..\Examples\ProtocolClaim.md&gt;</w:t>
      </w:r>
    </w:p>
    <w:p w14:paraId="00491AC5" w14:textId="77777777" w:rsidR="001672F1" w:rsidRDefault="001672F1" w:rsidP="001672F1">
      <w:pPr>
        <w:pStyle w:val="Heading3"/>
      </w:pPr>
      <w:proofErr w:type="spellStart"/>
      <w:r>
        <w:t>PollClaim</w:t>
      </w:r>
      <w:proofErr w:type="spellEnd"/>
      <w:r>
        <w:t xml:space="preserve"> Transaction</w:t>
      </w:r>
    </w:p>
    <w:p w14:paraId="0F94B9BB" w14:textId="77777777" w:rsidR="001672F1" w:rsidRDefault="001672F1" w:rsidP="001672F1">
      <w:r>
        <w:t xml:space="preserve">The </w:t>
      </w:r>
      <w:proofErr w:type="spellStart"/>
      <w:r>
        <w:t>PollClaim</w:t>
      </w:r>
      <w:proofErr w:type="spellEnd"/>
      <w:r>
        <w:t xml:space="preserve"> transaction is used to discover if a claim has been posted to a published document.</w:t>
      </w:r>
    </w:p>
    <w:p w14:paraId="57A5FD52" w14:textId="77777777" w:rsidR="001672F1" w:rsidRDefault="001672F1" w:rsidP="001672F1">
      <w:r>
        <w:t>When an authenticated, authorized request is made, the service responds with the latest claim posted to the publication.</w:t>
      </w:r>
    </w:p>
    <w:p w14:paraId="15F41873" w14:textId="77777777" w:rsidR="001672F1" w:rsidRDefault="001672F1" w:rsidP="001672F1">
      <w:pPr>
        <w:pStyle w:val="meta"/>
      </w:pPr>
      <w:r w:rsidRPr="0086246B">
        <w:t>&lt;include=..\Examples\Protocol</w:t>
      </w:r>
      <w:r>
        <w:t>PollClaim</w:t>
      </w:r>
      <w:r w:rsidRPr="0086246B">
        <w:t>.md&gt;</w:t>
      </w:r>
    </w:p>
    <w:p w14:paraId="2CCF203D" w14:textId="77777777" w:rsidR="001672F1" w:rsidRDefault="001672F1" w:rsidP="001672F1">
      <w:pPr>
        <w:pStyle w:val="Heading2"/>
      </w:pPr>
      <w:r>
        <w:t>Cryptographic</w:t>
      </w:r>
    </w:p>
    <w:p w14:paraId="21148A4C" w14:textId="77777777" w:rsidR="001672F1" w:rsidRDefault="001672F1" w:rsidP="001672F1">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2C0A4813" w14:textId="77777777" w:rsidR="001672F1" w:rsidRPr="00D36EA6" w:rsidRDefault="001672F1" w:rsidP="001672F1">
      <w:r>
        <w:t>As with all operations involving the Threshold catalog, the request MUST meet the authentication criteria specified by the catalog entry. These typically include the request being authenticated by a specific key.</w:t>
      </w:r>
    </w:p>
    <w:p w14:paraId="217BB8CD" w14:textId="77777777" w:rsidR="001672F1" w:rsidRDefault="001672F1" w:rsidP="001672F1">
      <w:pPr>
        <w:pStyle w:val="Heading3"/>
      </w:pPr>
      <w:r>
        <w:t>Generate Key Shares</w:t>
      </w:r>
    </w:p>
    <w:p w14:paraId="226D5748" w14:textId="77777777" w:rsidR="001672F1" w:rsidRPr="00D36EA6" w:rsidRDefault="001672F1" w:rsidP="001672F1">
      <w:proofErr w:type="spellStart"/>
      <w:r w:rsidRPr="0093236D">
        <w:rPr>
          <w:u w:val="single"/>
        </w:rPr>
        <w:t>CryptographicOperationShare</w:t>
      </w:r>
      <w:proofErr w:type="spellEnd"/>
      <w:r>
        <w:t xml:space="preserve"> is used to request that a private key held by the service to be divided into two or more key shares. One key share is then encrypted under the encryption key of the service and the others are encrypted under public keys specified in the request. These parameters are returned in a </w:t>
      </w:r>
      <w:proofErr w:type="spellStart"/>
      <w:r w:rsidRPr="0093236D">
        <w:rPr>
          <w:u w:val="single"/>
        </w:rPr>
        <w:t>CryptographicResultShare</w:t>
      </w:r>
      <w:proofErr w:type="spellEnd"/>
      <w:r>
        <w:t>.</w:t>
      </w:r>
    </w:p>
    <w:p w14:paraId="57BA3195" w14:textId="77777777" w:rsidR="001672F1" w:rsidRDefault="001672F1" w:rsidP="001672F1">
      <w:pPr>
        <w:pStyle w:val="meta"/>
      </w:pPr>
      <w:r w:rsidRPr="00DB5AE6">
        <w:t>&lt;include=..\Examples\Protocol</w:t>
      </w:r>
      <w:r>
        <w:t>CryptoKeyShare</w:t>
      </w:r>
      <w:r w:rsidRPr="00DB5AE6">
        <w:t>.md&gt;</w:t>
      </w:r>
    </w:p>
    <w:p w14:paraId="1D0D0576" w14:textId="77777777" w:rsidR="001672F1" w:rsidRDefault="001672F1" w:rsidP="001672F1">
      <w:pPr>
        <w:pStyle w:val="Heading3"/>
      </w:pPr>
      <w:r>
        <w:t>Key Agreement</w:t>
      </w:r>
    </w:p>
    <w:p w14:paraId="17973BAA" w14:textId="77777777" w:rsidR="001672F1" w:rsidRPr="0093236D" w:rsidRDefault="001672F1" w:rsidP="001672F1">
      <w:proofErr w:type="spellStart"/>
      <w:r w:rsidRPr="0093236D">
        <w:t>CryptographicOperationKeyAgreement</w:t>
      </w:r>
      <w:proofErr w:type="spellEnd"/>
      <w:r>
        <w:t xml:space="preserve"> is used to request a threshold key agreement operation on a specified public key.</w:t>
      </w:r>
    </w:p>
    <w:p w14:paraId="1FD89A4A" w14:textId="77777777" w:rsidR="001672F1" w:rsidRDefault="001672F1" w:rsidP="001672F1">
      <w:pPr>
        <w:pStyle w:val="meta"/>
      </w:pPr>
      <w:r w:rsidRPr="00DB5AE6">
        <w:t>&lt;include=..\Examples\Protocol</w:t>
      </w:r>
      <w:r>
        <w:t>CryptoKeyAgree</w:t>
      </w:r>
      <w:r w:rsidRPr="00DB5AE6">
        <w:t>.md&gt;</w:t>
      </w:r>
    </w:p>
    <w:p w14:paraId="53A3BED5" w14:textId="77777777" w:rsidR="001672F1" w:rsidRDefault="001672F1" w:rsidP="001672F1">
      <w:pPr>
        <w:pStyle w:val="Heading3"/>
      </w:pPr>
      <w:r>
        <w:t>Sign</w:t>
      </w:r>
    </w:p>
    <w:p w14:paraId="4BDCC2D3" w14:textId="77777777" w:rsidR="001672F1" w:rsidRPr="00D36EA6" w:rsidRDefault="001672F1" w:rsidP="001672F1">
      <w:r>
        <w:t>Threshold signature is not currently supported.</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w:t>
      </w:r>
      <w:proofErr w:type="spellStart"/>
      <w:r w:rsidRPr="00C92348">
        <w:t>figuresvg</w:t>
      </w:r>
      <w:proofErr w:type="spellEnd"/>
      <w:r w:rsidRPr="00C92348">
        <w:t>="../Images/</w:t>
      </w:r>
      <w:proofErr w:type="spellStart"/>
      <w:r w:rsidRPr="00C92348">
        <w:t>ArchFourCorner.svg</w:t>
      </w:r>
      <w:proofErr w:type="spellEnd"/>
      <w:r w:rsidRPr="00C92348">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E25D54">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26A82A52" w14:textId="1770F350" w:rsidR="00FB4846" w:rsidRDefault="00FB4846" w:rsidP="0040323E">
      <w:pPr>
        <w:pStyle w:val="Heading1"/>
      </w:pPr>
      <w:r>
        <w:t>Messag</w:t>
      </w:r>
      <w:r w:rsidR="00D25555">
        <w:t>e</w:t>
      </w:r>
      <w:r>
        <w:t xml:space="preserve"> </w:t>
      </w:r>
      <w:r w:rsidR="00757567">
        <w:t>Interactions</w:t>
      </w:r>
    </w:p>
    <w:p w14:paraId="323462A9" w14:textId="7CFB1149" w:rsidR="00C6332D" w:rsidRDefault="00C6332D" w:rsidP="00C6332D">
      <w:r>
        <w:t xml:space="preserve">Message </w:t>
      </w:r>
      <w:r w:rsidR="00757567">
        <w:t>interactions</w:t>
      </w:r>
      <w:r>
        <w:t xml:space="preserve">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r w:rsidR="00757567">
        <w:t xml:space="preserve"> </w:t>
      </w:r>
    </w:p>
    <w:p w14:paraId="6974C3E8" w14:textId="7684151C" w:rsidR="0089387C"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625A3FA0" w14:textId="062BA1E2" w:rsidR="008A76C6" w:rsidRDefault="00757567" w:rsidP="008A76C6">
      <w:pPr>
        <w:pStyle w:val="Heading2"/>
      </w:pPr>
      <w:r>
        <w:t xml:space="preserve">Message </w:t>
      </w:r>
      <w:r w:rsidR="008A76C6">
        <w:t xml:space="preserve">PIN </w:t>
      </w:r>
      <w:r>
        <w:t>Interaction</w:t>
      </w:r>
    </w:p>
    <w:p w14:paraId="4DA0E44A" w14:textId="2C97C474" w:rsidR="00757567" w:rsidRDefault="008A76C6" w:rsidP="008A76C6">
      <w:r>
        <w:t xml:space="preserve">The </w:t>
      </w:r>
      <w:r w:rsidR="00757567" w:rsidRPr="00757567">
        <w:t xml:space="preserve">Message </w:t>
      </w:r>
      <w:r>
        <w:t xml:space="preserve">PIN </w:t>
      </w:r>
      <w:r w:rsidR="00757567">
        <w:t>Interaction</w:t>
      </w:r>
      <w:r>
        <w:t xml:space="preserve"> is used to register and validate PIN codes used to authenticate </w:t>
      </w:r>
      <w:r w:rsidR="00757567">
        <w:t>certain transactions</w:t>
      </w:r>
      <w:r>
        <w:t xml:space="preserve">. </w:t>
      </w:r>
      <w:r w:rsidR="00757567">
        <w:t>This interaction allows a PIN code issued by one device to be consumed by another allowing for greater convenience in managing devices or contact exchange.</w:t>
      </w:r>
    </w:p>
    <w:p w14:paraId="55586E7B" w14:textId="6F17910C" w:rsidR="00757567" w:rsidRDefault="00757567" w:rsidP="008A76C6">
      <w:r>
        <w:t>For example, Alice might delegate the PIN code issue privilege to her mobile device without delegating the administration privilege to that device. This would allow Alice to use her mobile device to initiate the connection of a large number of devices to her Mesh</w:t>
      </w:r>
      <w:r w:rsidR="002D1DFA">
        <w:t xml:space="preserve"> as her house is being built </w:t>
      </w:r>
      <w:r>
        <w:t xml:space="preserve">and approve them </w:t>
      </w:r>
      <w:r w:rsidR="002D1DFA">
        <w:t>later using her administrative device.</w:t>
      </w:r>
    </w:p>
    <w:p w14:paraId="76245D63" w14:textId="2EC95B97" w:rsidR="002600E3" w:rsidRDefault="002600E3" w:rsidP="008A76C6">
      <w:r>
        <w:t>Use of the Message PIN interaction is optional. An application that issues a PIN code to authenticate a message MAY store the PIN value within the application without persisting it to external storage.</w:t>
      </w:r>
    </w:p>
    <w:p w14:paraId="4C5F2F94" w14:textId="77777777" w:rsidR="008A76C6" w:rsidRDefault="008A76C6" w:rsidP="008A76C6">
      <w:r>
        <w:t xml:space="preserve">Derivation of the </w:t>
      </w:r>
      <w:proofErr w:type="spellStart"/>
      <w:r>
        <w:t>SaltedPin</w:t>
      </w:r>
      <w:proofErr w:type="spellEnd"/>
      <w:r>
        <w:t xml:space="preserve">, </w:t>
      </w:r>
      <w:proofErr w:type="spellStart"/>
      <w:r>
        <w:t>MessageId</w:t>
      </w:r>
      <w:proofErr w:type="spellEnd"/>
      <w:r>
        <w:t xml:space="preserve"> and Witness values from their respective inputs is described in the </w:t>
      </w:r>
      <w:r w:rsidRPr="00820426">
        <w:t>Schema Reference &lt;norm="draft-hallambaker-mesh-schema"/&gt;</w:t>
      </w:r>
      <w:r>
        <w:t>.</w:t>
      </w:r>
    </w:p>
    <w:p w14:paraId="0EE718A4" w14:textId="77777777" w:rsidR="008A76C6" w:rsidRDefault="008A76C6" w:rsidP="008A76C6">
      <w:pPr>
        <w:pStyle w:val="Heading3"/>
      </w:pPr>
      <w:r>
        <w:t>Registration</w:t>
      </w:r>
    </w:p>
    <w:p w14:paraId="52A900B4" w14:textId="77777777" w:rsidR="008A76C6" w:rsidRDefault="008A76C6" w:rsidP="008A76C6">
      <w:r>
        <w:t xml:space="preserve">To register a PIN code to an </w:t>
      </w:r>
      <w:r w:rsidRPr="00D25555">
        <w:rPr>
          <w:u w:val="single"/>
        </w:rPr>
        <w:t>Account</w:t>
      </w:r>
      <w:r>
        <w:t>, a device:</w:t>
      </w:r>
    </w:p>
    <w:p w14:paraId="388CCAEA" w14:textId="77777777" w:rsidR="008A76C6" w:rsidRDefault="008A76C6" w:rsidP="008A76C6">
      <w:pPr>
        <w:pStyle w:val="li"/>
      </w:pPr>
      <w:r>
        <w:t xml:space="preserve">Generates the </w:t>
      </w:r>
      <w:r w:rsidRPr="00D25555">
        <w:rPr>
          <w:u w:val="single"/>
        </w:rPr>
        <w:t>PIN</w:t>
      </w:r>
      <w:r>
        <w:t xml:space="preserve"> code value</w:t>
      </w:r>
    </w:p>
    <w:p w14:paraId="0C513E77" w14:textId="77777777" w:rsidR="008A76C6" w:rsidRDefault="008A76C6" w:rsidP="008A76C6">
      <w:pPr>
        <w:pStyle w:val="li"/>
      </w:pPr>
      <w:r>
        <w:t xml:space="preserve">Calculates the </w:t>
      </w:r>
      <w:proofErr w:type="spellStart"/>
      <w:r w:rsidRPr="00D25555">
        <w:rPr>
          <w:u w:val="single"/>
        </w:rPr>
        <w:t>SaltedP</w:t>
      </w:r>
      <w:r>
        <w:rPr>
          <w:u w:val="single"/>
        </w:rPr>
        <w:t>in</w:t>
      </w:r>
      <w:proofErr w:type="spellEnd"/>
      <w:r>
        <w:t xml:space="preserve"> value for the specified </w:t>
      </w:r>
      <w:r>
        <w:rPr>
          <w:u w:val="single"/>
        </w:rPr>
        <w:t>A</w:t>
      </w:r>
      <w:r w:rsidRPr="00D25555">
        <w:rPr>
          <w:u w:val="single"/>
        </w:rPr>
        <w:t>ction</w:t>
      </w:r>
    </w:p>
    <w:p w14:paraId="23D60B56" w14:textId="77777777" w:rsidR="008A76C6" w:rsidRDefault="008A76C6" w:rsidP="008A76C6">
      <w:pPr>
        <w:pStyle w:val="li"/>
      </w:pPr>
      <w:r>
        <w:t xml:space="preserve">Calculates the </w:t>
      </w:r>
      <w:proofErr w:type="spellStart"/>
      <w:r>
        <w:rPr>
          <w:u w:val="single"/>
        </w:rPr>
        <w:t>Pin</w:t>
      </w:r>
      <w:r w:rsidRPr="00D25555">
        <w:rPr>
          <w:u w:val="single"/>
        </w:rPr>
        <w:t>Id</w:t>
      </w:r>
      <w:proofErr w:type="spellEnd"/>
      <w:r>
        <w:t xml:space="preserve"> binding the specified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657DAD3E" w14:textId="77777777" w:rsidR="008A76C6" w:rsidRDefault="008A76C6" w:rsidP="008A76C6">
      <w:pPr>
        <w:pStyle w:val="li"/>
      </w:pPr>
      <w:r>
        <w:t xml:space="preserve">Creates and signs </w:t>
      </w:r>
      <w:proofErr w:type="spellStart"/>
      <w:r w:rsidRPr="00D25555">
        <w:rPr>
          <w:u w:val="single"/>
        </w:rPr>
        <w:t>MessageP</w:t>
      </w:r>
      <w:r>
        <w:rPr>
          <w:u w:val="single"/>
        </w:rPr>
        <w:t>in</w:t>
      </w:r>
      <w:proofErr w:type="spellEnd"/>
      <w:r>
        <w:t xml:space="preserve"> containing the </w:t>
      </w:r>
      <w:proofErr w:type="spellStart"/>
      <w:r w:rsidRPr="00C6332D">
        <w:rPr>
          <w:u w:val="single"/>
        </w:rPr>
        <w:t>SaltedPin</w:t>
      </w:r>
      <w:proofErr w:type="spellEnd"/>
      <w:r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t xml:space="preserve"> value </w:t>
      </w:r>
      <w:proofErr w:type="spellStart"/>
      <w:r w:rsidRPr="00CF5279">
        <w:rPr>
          <w:u w:val="single"/>
        </w:rPr>
        <w:t>PinId</w:t>
      </w:r>
      <w:proofErr w:type="spellEnd"/>
      <w:r>
        <w:t>.</w:t>
      </w:r>
    </w:p>
    <w:p w14:paraId="216C1CE9" w14:textId="77777777" w:rsidR="008A76C6" w:rsidRDefault="008A76C6" w:rsidP="008A76C6">
      <w:pPr>
        <w:pStyle w:val="li"/>
      </w:pPr>
      <w:r>
        <w:t xml:space="preserve">Appends the </w:t>
      </w:r>
      <w:proofErr w:type="spellStart"/>
      <w:r w:rsidRPr="00C6332D">
        <w:rPr>
          <w:u w:val="single"/>
        </w:rPr>
        <w:t>MessagePin</w:t>
      </w:r>
      <w:proofErr w:type="spellEnd"/>
      <w:r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B9DD403" w14:textId="77777777" w:rsidR="008A76C6" w:rsidRDefault="008A76C6" w:rsidP="008A76C6">
      <w:r>
        <w:t xml:space="preserve">Note that this construction provides limited protection against forgery attacks by a party with access to the </w:t>
      </w:r>
      <w:proofErr w:type="spellStart"/>
      <w:r w:rsidRPr="00820426">
        <w:rPr>
          <w:u w:val="single"/>
        </w:rPr>
        <w:t>MessagePin</w:t>
      </w:r>
      <w:proofErr w:type="spellEnd"/>
      <w:r>
        <w:t xml:space="preserve">. A party with such access can use it to construct the witness value required to authenticate a request. </w:t>
      </w:r>
    </w:p>
    <w:p w14:paraId="00DB47DE" w14:textId="77777777" w:rsidR="008A76C6" w:rsidRDefault="008A76C6" w:rsidP="008A76C6">
      <w:r>
        <w:t xml:space="preserve">PIN Code values consist of an opaque sequence of octets represented as a UDF nonce value. Codes are presented in canonical UDF form, </w:t>
      </w:r>
      <w:proofErr w:type="gramStart"/>
      <w:r>
        <w:t>i.e.</w:t>
      </w:r>
      <w:proofErr w:type="gramEnd"/>
      <w:r>
        <w:t xml:space="preserve"> Base32 encoding separated into groups of 4 characters. The PIN value is converted to binary form for calculation of the </w:t>
      </w:r>
      <w:proofErr w:type="spellStart"/>
      <w:r w:rsidRPr="00D25555">
        <w:rPr>
          <w:u w:val="single"/>
        </w:rPr>
        <w:t>SaltedP</w:t>
      </w:r>
      <w:r>
        <w:rPr>
          <w:u w:val="single"/>
        </w:rPr>
        <w:t>in</w:t>
      </w:r>
      <w:proofErr w:type="spellEnd"/>
      <w:r>
        <w:t>, thus ensuring that the canonical form of the PIN value is used.</w:t>
      </w:r>
    </w:p>
    <w:p w14:paraId="7760BBC7" w14:textId="77777777" w:rsidR="008A76C6" w:rsidRDefault="008A76C6" w:rsidP="008A76C6">
      <w:pPr>
        <w:pStyle w:val="Heading3"/>
      </w:pPr>
      <w:r>
        <w:t>Authentication</w:t>
      </w:r>
    </w:p>
    <w:p w14:paraId="5510C0F9" w14:textId="77777777" w:rsidR="008A76C6" w:rsidRDefault="008A76C6" w:rsidP="008A76C6">
      <w:r>
        <w:t xml:space="preserve">The PIN Code value is passed out of band to a user who will enter it into a device to authenticate a request made to the issuer. </w:t>
      </w:r>
    </w:p>
    <w:p w14:paraId="7EC7E340" w14:textId="77777777" w:rsidR="008A76C6" w:rsidRDefault="008A76C6" w:rsidP="008A76C6">
      <w:r>
        <w:t xml:space="preserve">A request that MAY be validated by means of a PIN is a subclass of </w:t>
      </w:r>
      <w:proofErr w:type="spellStart"/>
      <w:r w:rsidRPr="000814DA">
        <w:t>MessagePinValidated</w:t>
      </w:r>
      <w:proofErr w:type="spellEnd"/>
      <w:r>
        <w:t xml:space="preserve"> and contains the following fields:</w:t>
      </w:r>
    </w:p>
    <w:p w14:paraId="55660370" w14:textId="77777777" w:rsidR="008A76C6" w:rsidRDefault="008A76C6" w:rsidP="008A76C6">
      <w:pPr>
        <w:pStyle w:val="DT"/>
      </w:pPr>
      <w:proofErr w:type="spellStart"/>
      <w:r w:rsidRPr="000814DA">
        <w:t>AuthenticatedData</w:t>
      </w:r>
      <w:proofErr w:type="spellEnd"/>
    </w:p>
    <w:p w14:paraId="459EBCD3" w14:textId="77777777" w:rsidR="008A76C6" w:rsidRDefault="008A76C6" w:rsidP="008A76C6">
      <w:pPr>
        <w:pStyle w:val="DD"/>
      </w:pPr>
      <w:r>
        <w:t>A DARE Envelope containing the data that is authenticated.</w:t>
      </w:r>
    </w:p>
    <w:p w14:paraId="75BEBC06" w14:textId="77777777" w:rsidR="008A76C6" w:rsidRDefault="008A76C6" w:rsidP="008A76C6">
      <w:pPr>
        <w:pStyle w:val="DT"/>
      </w:pPr>
      <w:proofErr w:type="spellStart"/>
      <w:r w:rsidRPr="000814DA">
        <w:t>ClientNonce</w:t>
      </w:r>
      <w:proofErr w:type="spellEnd"/>
    </w:p>
    <w:p w14:paraId="3140160F" w14:textId="77777777" w:rsidR="008A76C6" w:rsidRDefault="008A76C6" w:rsidP="008A76C6">
      <w:pPr>
        <w:pStyle w:val="DD"/>
      </w:pPr>
      <w:r>
        <w:t>A nonce value used to prevent certain replay attacks.</w:t>
      </w:r>
    </w:p>
    <w:p w14:paraId="029B1C3D" w14:textId="77777777" w:rsidR="008A76C6" w:rsidRDefault="008A76C6" w:rsidP="008A76C6">
      <w:pPr>
        <w:pStyle w:val="DT"/>
      </w:pPr>
      <w:proofErr w:type="spellStart"/>
      <w:r w:rsidRPr="00CF5279">
        <w:t>Pin</w:t>
      </w:r>
      <w:r>
        <w:t>Id</w:t>
      </w:r>
      <w:proofErr w:type="spellEnd"/>
    </w:p>
    <w:p w14:paraId="1396FB06" w14:textId="77777777" w:rsidR="008A76C6" w:rsidRDefault="008A76C6" w:rsidP="008A76C6">
      <w:pPr>
        <w:pStyle w:val="DD"/>
      </w:pPr>
      <w:r>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2228C4C3" w14:textId="77777777" w:rsidR="008A76C6" w:rsidRDefault="008A76C6" w:rsidP="008A76C6">
      <w:pPr>
        <w:pStyle w:val="DT"/>
      </w:pPr>
      <w:proofErr w:type="spellStart"/>
      <w:r w:rsidRPr="00CF5279">
        <w:t>PinWitness</w:t>
      </w:r>
      <w:proofErr w:type="spellEnd"/>
    </w:p>
    <w:p w14:paraId="1111446F" w14:textId="77777777" w:rsidR="008A76C6" w:rsidRPr="00CF5279" w:rsidRDefault="008A76C6" w:rsidP="008A76C6">
      <w:pPr>
        <w:pStyle w:val="DD"/>
      </w:pPr>
      <w:r w:rsidRPr="00CF5279">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5E7B16C3" w14:textId="77777777" w:rsidR="008A76C6" w:rsidRPr="00820426" w:rsidRDefault="008A76C6" w:rsidP="008A76C6">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 This value is then used to calculate the </w:t>
      </w:r>
      <w:proofErr w:type="spellStart"/>
      <w:r w:rsidRPr="00CF5279">
        <w:rPr>
          <w:u w:val="single"/>
        </w:rPr>
        <w:t>PinId</w:t>
      </w:r>
      <w:proofErr w:type="spellEnd"/>
      <w:r>
        <w:t xml:space="preserve"> and </w:t>
      </w:r>
      <w:proofErr w:type="spellStart"/>
      <w:r w:rsidRPr="00CF5279">
        <w:rPr>
          <w:u w:val="single"/>
        </w:rPr>
        <w:t>PinWitness</w:t>
      </w:r>
      <w:proofErr w:type="spellEnd"/>
      <w:r>
        <w:t xml:space="preserve"> values.</w:t>
      </w:r>
    </w:p>
    <w:p w14:paraId="332518C6" w14:textId="77777777" w:rsidR="008A76C6" w:rsidRDefault="008A76C6" w:rsidP="008A76C6">
      <w:pPr>
        <w:pStyle w:val="Heading3"/>
      </w:pPr>
      <w:r>
        <w:t>Validation</w:t>
      </w:r>
    </w:p>
    <w:p w14:paraId="313426EB" w14:textId="77777777" w:rsidR="008A76C6" w:rsidRDefault="008A76C6" w:rsidP="008A76C6">
      <w:r>
        <w:t>The PIN code is validated by performing the steps of:</w:t>
      </w:r>
    </w:p>
    <w:p w14:paraId="38C5C7AF" w14:textId="77777777" w:rsidR="008A76C6" w:rsidRDefault="008A76C6" w:rsidP="008A76C6">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168A54E6" w14:textId="77777777" w:rsidR="008A76C6" w:rsidRDefault="008A76C6" w:rsidP="008A76C6">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53E7CA9A" w14:textId="77777777" w:rsidR="008A76C6" w:rsidRDefault="008A76C6" w:rsidP="008A76C6">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7E5467FC" w14:textId="77777777" w:rsidR="008A76C6" w:rsidRDefault="008A76C6" w:rsidP="008A76C6">
      <w:pPr>
        <w:pStyle w:val="li"/>
      </w:pPr>
      <w:r>
        <w:t xml:space="preserve">Calculating the </w:t>
      </w:r>
      <w:bookmarkStart w:id="4" w:name="_Hlk52285671"/>
      <w:proofErr w:type="spellStart"/>
      <w:r w:rsidRPr="007B3411">
        <w:rPr>
          <w:u w:val="single"/>
        </w:rPr>
        <w:t>PinWitness</w:t>
      </w:r>
      <w:proofErr w:type="spellEnd"/>
      <w:r>
        <w:t xml:space="preserve"> </w:t>
      </w:r>
      <w:bookmarkEnd w:id="4"/>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072619EC" w14:textId="77777777" w:rsidR="008A76C6" w:rsidRDefault="008A76C6" w:rsidP="008A76C6">
      <w:pPr>
        <w:pStyle w:val="li"/>
      </w:pPr>
      <w:r>
        <w:t>Performing the requested action.</w:t>
      </w:r>
    </w:p>
    <w:p w14:paraId="5BBD3173" w14:textId="77777777" w:rsidR="008A76C6" w:rsidRDefault="008A76C6" w:rsidP="008A76C6">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041EE3E5" w14:textId="77777777" w:rsidR="008A76C6" w:rsidRDefault="008A76C6" w:rsidP="008A76C6">
      <w:r>
        <w:t>This process can fail at multiple points resulting in different error results:</w:t>
      </w:r>
    </w:p>
    <w:p w14:paraId="301976DF" w14:textId="77777777" w:rsidR="008A76C6" w:rsidRPr="007B3411" w:rsidRDefault="008A76C6" w:rsidP="008A76C6">
      <w:pPr>
        <w:pStyle w:val="DT"/>
        <w:rPr>
          <w:u w:val="single"/>
        </w:rPr>
      </w:pPr>
      <w:proofErr w:type="spellStart"/>
      <w:r w:rsidRPr="007B3411">
        <w:rPr>
          <w:u w:val="single"/>
        </w:rPr>
        <w:t>PinInvalid</w:t>
      </w:r>
      <w:proofErr w:type="spellEnd"/>
    </w:p>
    <w:p w14:paraId="5BF22912" w14:textId="77777777" w:rsidR="008A76C6" w:rsidRDefault="008A76C6" w:rsidP="008A76C6">
      <w:pPr>
        <w:pStyle w:val="DD"/>
      </w:pPr>
      <w:r>
        <w:t xml:space="preserve">No PIN code is specified, the Pin code indicates an unsupported algorithm or the calculated </w:t>
      </w:r>
      <w:proofErr w:type="spellStart"/>
      <w:r w:rsidRPr="007B3411">
        <w:rPr>
          <w:u w:val="single"/>
        </w:rPr>
        <w:t>PinWitness</w:t>
      </w:r>
      <w:proofErr w:type="spellEnd"/>
      <w:r w:rsidRPr="007B3411">
        <w:t xml:space="preserve"> </w:t>
      </w:r>
      <w:r>
        <w:t>does not match the one specified by the request.</w:t>
      </w:r>
    </w:p>
    <w:p w14:paraId="741E6C21" w14:textId="77777777" w:rsidR="008A76C6" w:rsidRPr="007B3411" w:rsidRDefault="008A76C6" w:rsidP="008A76C6">
      <w:pPr>
        <w:pStyle w:val="DT"/>
        <w:rPr>
          <w:u w:val="single"/>
        </w:rPr>
      </w:pPr>
      <w:proofErr w:type="spellStart"/>
      <w:r w:rsidRPr="007B3411">
        <w:rPr>
          <w:u w:val="single"/>
        </w:rPr>
        <w:t>PinUsed</w:t>
      </w:r>
      <w:proofErr w:type="spellEnd"/>
    </w:p>
    <w:p w14:paraId="4E2730F6" w14:textId="77777777" w:rsidR="008A76C6" w:rsidRDefault="008A76C6" w:rsidP="008A76C6">
      <w:pPr>
        <w:pStyle w:val="DD"/>
      </w:pPr>
      <w:r>
        <w:t>The PIN code has been used previously.</w:t>
      </w:r>
    </w:p>
    <w:p w14:paraId="508E3AB0" w14:textId="77777777" w:rsidR="008A76C6" w:rsidRPr="007B3411" w:rsidRDefault="008A76C6" w:rsidP="008A76C6">
      <w:pPr>
        <w:pStyle w:val="DT"/>
        <w:rPr>
          <w:u w:val="single"/>
        </w:rPr>
      </w:pPr>
      <w:proofErr w:type="spellStart"/>
      <w:r w:rsidRPr="007B3411">
        <w:rPr>
          <w:u w:val="single"/>
        </w:rPr>
        <w:t>PinExpired</w:t>
      </w:r>
      <w:proofErr w:type="spellEnd"/>
    </w:p>
    <w:p w14:paraId="7B6E4C4C" w14:textId="77777777" w:rsidR="008A76C6" w:rsidRDefault="008A76C6" w:rsidP="008A76C6">
      <w:pPr>
        <w:pStyle w:val="DD"/>
      </w:pPr>
      <w:r>
        <w:t>The PIN code is no longer valid.</w:t>
      </w:r>
    </w:p>
    <w:p w14:paraId="5172020F" w14:textId="77777777" w:rsidR="008A76C6" w:rsidRDefault="008A76C6" w:rsidP="008A76C6">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1DC5DC6F" w14:textId="77777777" w:rsidR="008A76C6" w:rsidRPr="007B3411" w:rsidRDefault="008A76C6" w:rsidP="008A76C6">
      <w:pPr>
        <w:pStyle w:val="Heading3"/>
      </w:pPr>
      <w:r>
        <w:t>Example</w:t>
      </w:r>
    </w:p>
    <w:p w14:paraId="4AA63FC7" w14:textId="77777777" w:rsidR="008A76C6" w:rsidRDefault="008A76C6" w:rsidP="008A76C6">
      <w:pPr>
        <w:pStyle w:val="meta"/>
      </w:pPr>
      <w:r>
        <w:t>&lt;include=..\</w:t>
      </w:r>
      <w:r w:rsidRPr="00433699">
        <w:t>Examples\Protocol</w:t>
      </w:r>
      <w:r>
        <w:t>MessagePIN.md&gt;</w:t>
      </w:r>
    </w:p>
    <w:p w14:paraId="7034C1BE" w14:textId="3DBC1EB5" w:rsidR="00B61273" w:rsidRDefault="00B61273" w:rsidP="00B61273">
      <w:pPr>
        <w:pStyle w:val="Heading2"/>
      </w:pPr>
      <w:r>
        <w:t xml:space="preserve">Completion </w:t>
      </w:r>
      <w:r w:rsidR="00BF717B" w:rsidRPr="00BF717B">
        <w:t>Interaction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2A52F446" w14:textId="77777777" w:rsidR="00B61273" w:rsidRPr="00B54340" w:rsidRDefault="00B61273" w:rsidP="00B61273">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2E2B6DD" w:rsidR="0084020B" w:rsidRDefault="00B61273" w:rsidP="00B61273">
      <w:pPr>
        <w:pStyle w:val="meta"/>
      </w:pPr>
      <w:r>
        <w:t>&lt;include=..\</w:t>
      </w:r>
      <w:r w:rsidRPr="00433699">
        <w:t>Examples\</w:t>
      </w:r>
      <w:r w:rsidR="000F28A0">
        <w:t>Protocol</w:t>
      </w:r>
      <w:r>
        <w:t>MessageCompletion.md&gt;</w:t>
      </w:r>
    </w:p>
    <w:p w14:paraId="58027243" w14:textId="7F29FCF3" w:rsidR="0084020B" w:rsidRPr="00C6332D" w:rsidRDefault="0084020B" w:rsidP="0084020B">
      <w:r>
        <w:t>The completion message is added to the spool in the same upload transaction that adds the device to the device catalog. This ensures that both operations occur or neither occurs.</w:t>
      </w:r>
    </w:p>
    <w:p w14:paraId="0758B23C" w14:textId="37544B35" w:rsidR="00DE010E" w:rsidRDefault="00DE010E" w:rsidP="0089387C">
      <w:pPr>
        <w:pStyle w:val="Heading2"/>
      </w:pPr>
      <w:r>
        <w:t>Contact Exchange</w:t>
      </w:r>
      <w:r w:rsidR="0089387C">
        <w:t xml:space="preserve"> </w:t>
      </w:r>
      <w:r w:rsidR="002600E3">
        <w:t>Interaction</w:t>
      </w:r>
    </w:p>
    <w:p w14:paraId="5DD20738" w14:textId="2A533649" w:rsidR="00402BFF" w:rsidRDefault="00402BFF" w:rsidP="0089387C">
      <w:r>
        <w:t xml:space="preserve">The contact exchange </w:t>
      </w:r>
      <w:r w:rsidR="002600E3">
        <w:t>interaction</w:t>
      </w:r>
      <w:r>
        <w:t xml:space="preserve">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w:t>
      </w:r>
      <w:proofErr w:type="gramStart"/>
      <w:r>
        <w:t>e.g.</w:t>
      </w:r>
      <w:proofErr w:type="gramEnd"/>
      <w:r>
        <w:t xml:space="preserve">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89387C">
      <w:pPr>
        <w:pStyle w:val="li"/>
      </w:pPr>
      <w:r>
        <w:t>To request that the recipient grant privileges to accept certain types of messages from the contact subject.</w:t>
      </w:r>
    </w:p>
    <w:p w14:paraId="33C6198C" w14:textId="355249C1" w:rsidR="00D27417" w:rsidRDefault="00D27417" w:rsidP="0089387C">
      <w:r>
        <w:t xml:space="preserve">Registration of the subject's contact information in </w:t>
      </w:r>
      <w:r w:rsidR="002600E3">
        <w:t xml:space="preserve">a registry service </w:t>
      </w:r>
      <w:r>
        <w:t>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320D5B88" w14:textId="1702154D" w:rsidR="002600E3" w:rsidRDefault="002600E3" w:rsidP="0089387C">
      <w:r>
        <w:t xml:space="preserve">The communication of unsolicited information afforded by the contact exchange interaction is deliberately limited so that a majority of users can accept contact exchange requests without prior authorization. It is however likely that some users will receive a considerable volume of requests forcing them to require contact requests be authorized through some form of </w:t>
      </w:r>
      <w:proofErr w:type="gramStart"/>
      <w:r>
        <w:t>third party</w:t>
      </w:r>
      <w:proofErr w:type="gramEnd"/>
      <w:r>
        <w:t xml:space="preserve"> accreditation.</w:t>
      </w:r>
    </w:p>
    <w:p w14:paraId="1616941E" w14:textId="728A177C" w:rsidR="00DB5AE6" w:rsidRDefault="00DB5AE6" w:rsidP="0089387C">
      <w:pPr>
        <w:pStyle w:val="Heading3"/>
      </w:pPr>
      <w:r>
        <w:t>Remote</w:t>
      </w:r>
    </w:p>
    <w:p w14:paraId="38F67FD1" w14:textId="3C580A3C" w:rsidR="00042802" w:rsidRDefault="00402BFF" w:rsidP="0089387C">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54B0357" w14:textId="022F9942" w:rsidR="002600E3" w:rsidRDefault="002600E3" w:rsidP="0089387C">
      <w:r>
        <w:t>Contact exchange requests MAY be authenticated by a PIN code. Initial contact exchange requests SHOULD include a PIN code value that can be used to authenticate a response (if given). PIN codes MAY also be exchanged out of band.</w:t>
      </w:r>
    </w:p>
    <w:p w14:paraId="4B605C4A" w14:textId="502D0CD9" w:rsidR="002600E3" w:rsidRDefault="002600E3" w:rsidP="0089387C">
      <w:r>
        <w:t xml:space="preserve">A </w:t>
      </w:r>
      <w:proofErr w:type="spellStart"/>
      <w:r w:rsidRPr="002600E3">
        <w:rPr>
          <w:u w:val="single"/>
        </w:rPr>
        <w:t>MessageContact</w:t>
      </w:r>
      <w:proofErr w:type="spellEnd"/>
      <w:r>
        <w:t xml:space="preserve"> authenticated by means of a PIN code is authenticated as described in the PIN Interaction section above.</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21AE419B" w14:textId="4E35CAA6" w:rsidR="00DE010E" w:rsidRDefault="00DE010E" w:rsidP="00347F37">
      <w:pPr>
        <w:pStyle w:val="Heading2"/>
      </w:pPr>
      <w:r>
        <w:t>Group Invitation</w:t>
      </w:r>
      <w:r w:rsidR="00347F37">
        <w:tab/>
      </w:r>
    </w:p>
    <w:p w14:paraId="74A806CE" w14:textId="10A283C2" w:rsidR="00BF717B" w:rsidRDefault="00696F1E" w:rsidP="0089387C">
      <w:r>
        <w:t xml:space="preserve">The </w:t>
      </w:r>
      <w:proofErr w:type="spellStart"/>
      <w:r w:rsidRPr="00696F1E">
        <w:rPr>
          <w:u w:val="single"/>
        </w:rPr>
        <w:t>GroupInvitation</w:t>
      </w:r>
      <w:proofErr w:type="spellEnd"/>
      <w:r>
        <w:t xml:space="preserve"> </w:t>
      </w:r>
      <w:r w:rsidR="00BF717B">
        <w:t>interaction</w:t>
      </w:r>
      <w:r>
        <w:t xml:space="preserve"> is used to invite a recipient to join a Mesh Group. </w:t>
      </w:r>
      <w:r w:rsidR="00BF717B">
        <w:t xml:space="preserve">The </w:t>
      </w:r>
      <w:r w:rsidR="00BF717B" w:rsidRPr="00BF717B">
        <w:t xml:space="preserve">interaction </w:t>
      </w:r>
      <w:r w:rsidR="00BF717B">
        <w:t>is essentially a form of contact exchange except that a sender SHOULD NOT send group invitations unless there is an existing relationship. Thus the 'first trust' issues intrinsic to the contact exchange interaction do not apply.</w:t>
      </w:r>
    </w:p>
    <w:p w14:paraId="354AE685" w14:textId="2C2A7A71" w:rsidR="00696F1E" w:rsidRDefault="00696F1E" w:rsidP="0089387C">
      <w:r>
        <w:t xml:space="preserve">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89387C">
      <w:pPr>
        <w:pStyle w:val="meta"/>
      </w:pPr>
      <w:r w:rsidRPr="00DB5AE6">
        <w:t>&lt;include=..\Examples\ProtocolGroupInvite.md&gt;</w:t>
      </w:r>
    </w:p>
    <w:p w14:paraId="4B939B54" w14:textId="5014CA12" w:rsidR="00DE010E" w:rsidRDefault="00DE010E" w:rsidP="0089387C">
      <w:pPr>
        <w:pStyle w:val="Heading2"/>
      </w:pPr>
      <w:r>
        <w:t>Confirmation</w:t>
      </w:r>
      <w:r w:rsidR="0089387C">
        <w:t xml:space="preserve"> </w:t>
      </w:r>
      <w:r w:rsidR="00BF717B" w:rsidRPr="00BF717B">
        <w:t>Interaction</w:t>
      </w:r>
    </w:p>
    <w:p w14:paraId="0175ED67" w14:textId="35A7C829" w:rsidR="00696F1E" w:rsidRDefault="00696F1E" w:rsidP="0089387C">
      <w:r>
        <w:t xml:space="preserve">The confirmation </w:t>
      </w:r>
      <w:r w:rsidR="00BF717B">
        <w:t>interaction</w:t>
      </w:r>
      <w:r>
        <w:t xml:space="preserve">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89387C">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54404B40" w14:textId="723B537F" w:rsidR="005A5789" w:rsidRDefault="005A5789" w:rsidP="002E6DAA">
      <w:pPr>
        <w:pStyle w:val="Heading1"/>
      </w:pPr>
      <w:r>
        <w:t>Device Connection</w:t>
      </w:r>
      <w:r w:rsidR="0089387C">
        <w:t xml:space="preserve"> </w:t>
      </w:r>
      <w:r w:rsidR="00BD1D79">
        <w:t>Interactions</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7A4F1AD" w:rsidR="009512CE" w:rsidRDefault="002F38D4" w:rsidP="003122BF">
      <w:r>
        <w:t xml:space="preserve">Three connection </w:t>
      </w:r>
      <w:r w:rsidR="00E127D2" w:rsidRPr="00E127D2">
        <w:t xml:space="preserve">interactions </w:t>
      </w:r>
      <w:r>
        <w:t>are currently defined</w:t>
      </w:r>
      <w:r w:rsidR="00BF717B">
        <w:t xml:space="preserve"> </w:t>
      </w:r>
      <w:r w:rsidR="00BF717B" w:rsidRPr="00BF717B">
        <w:t xml:space="preserve">support </w:t>
      </w:r>
      <w:r w:rsidR="00BD1D79">
        <w:t xml:space="preserve">connection of </w:t>
      </w:r>
      <w:r w:rsidR="00BF717B" w:rsidRPr="00BF717B">
        <w:t>devices with difference affordances</w:t>
      </w:r>
      <w:r w:rsidR="00BF717B">
        <w:t>:</w:t>
      </w:r>
    </w:p>
    <w:p w14:paraId="20A498C7" w14:textId="5D714640" w:rsidR="009512CE" w:rsidRDefault="00BF717B" w:rsidP="00BF717B">
      <w:pPr>
        <w:pStyle w:val="DT"/>
      </w:pPr>
      <w:r>
        <w:t>Witness</w:t>
      </w:r>
      <w:r w:rsidR="009512CE">
        <w:t xml:space="preserve"> Authenticated</w:t>
      </w:r>
    </w:p>
    <w:p w14:paraId="5DA0DC3E" w14:textId="1F605E3B" w:rsidR="00BF717B" w:rsidRPr="00BF717B" w:rsidRDefault="00BF717B" w:rsidP="00BF717B">
      <w:pPr>
        <w:pStyle w:val="DD"/>
      </w:pPr>
      <w:r>
        <w:t xml:space="preserve">For connecting devices that provide data entry and display affordances and are connected to a </w:t>
      </w:r>
      <w:r w:rsidR="00BD1D79" w:rsidRPr="00BD1D79">
        <w:t>network</w:t>
      </w:r>
      <w:r>
        <w:t xml:space="preserve">. The </w:t>
      </w:r>
      <w:r w:rsidR="00BD1D79">
        <w:t>account the device is to be connected to is entered into the device which displays a witness code. This code is then compared with a code displayed on the administration device to authenticate the request,</w:t>
      </w:r>
      <w:r w:rsidR="00BD1D79" w:rsidRPr="00BD1D79">
        <w:t xml:space="preserve"> after which both devices can complete the interaction</w:t>
      </w:r>
      <w:r w:rsidR="00BD1D79">
        <w:t>.</w:t>
      </w:r>
    </w:p>
    <w:p w14:paraId="4F67047B" w14:textId="648A5D7D" w:rsidR="009512CE" w:rsidRDefault="00BD1D79" w:rsidP="00BF717B">
      <w:pPr>
        <w:pStyle w:val="DT"/>
      </w:pPr>
      <w:r>
        <w:t>Dynamic QR Code</w:t>
      </w:r>
      <w:r w:rsidR="009512CE">
        <w:t xml:space="preserve"> </w:t>
      </w:r>
      <w:r>
        <w:t xml:space="preserve">(PIN) </w:t>
      </w:r>
      <w:r w:rsidR="009512CE">
        <w:t>Authenticated</w:t>
      </w:r>
    </w:p>
    <w:p w14:paraId="2B316033" w14:textId="372F03D1" w:rsidR="00BD1D79" w:rsidRPr="00BD1D79" w:rsidRDefault="00BD1D79" w:rsidP="00BD1D79">
      <w:pPr>
        <w:pStyle w:val="DD"/>
      </w:pPr>
      <w:r>
        <w:t xml:space="preserve">For connecting devices that provide a camera affordance. The user sets the administration device into 'add device' mode, causing a QR code to be displayed. The QR code is scanned by the device being connected </w:t>
      </w:r>
      <w:r w:rsidRPr="00BD1D79">
        <w:t>after which both devices can complete the interaction</w:t>
      </w:r>
      <w:r>
        <w:t>.</w:t>
      </w:r>
    </w:p>
    <w:p w14:paraId="1AB56F53" w14:textId="68FF1530" w:rsidR="009512CE" w:rsidRDefault="00BD1D79" w:rsidP="00BF717B">
      <w:pPr>
        <w:pStyle w:val="DT"/>
      </w:pPr>
      <w:bookmarkStart w:id="5" w:name="_Hlk61432847"/>
      <w:r>
        <w:t>Static QR Code Authenticate</w:t>
      </w:r>
      <w:bookmarkEnd w:id="5"/>
      <w:r>
        <w:t>d</w:t>
      </w:r>
    </w:p>
    <w:p w14:paraId="1CDCBB90" w14:textId="5101A49E" w:rsidR="00BD1D79" w:rsidRPr="00BD1D79" w:rsidRDefault="00BD1D79" w:rsidP="00BD1D79">
      <w:pPr>
        <w:pStyle w:val="DD"/>
      </w:pPr>
      <w:r>
        <w:t>For connecting devices that have been preconfigured with a device profile identified by means of a QR Code containing an EARL. The QR code is scanned by the administration device after which both devices can complete the interaction.</w:t>
      </w:r>
    </w:p>
    <w:p w14:paraId="61580287" w14:textId="57874790" w:rsidR="00BF717B" w:rsidRDefault="00BF717B" w:rsidP="009512CE">
      <w:r>
        <w:t xml:space="preserve">Each of these </w:t>
      </w:r>
      <w:r w:rsidR="00E127D2" w:rsidRPr="00E127D2">
        <w:t xml:space="preserve">interactions </w:t>
      </w:r>
      <w:r>
        <w:t>provide</w:t>
      </w:r>
      <w:r w:rsidRPr="00BF717B">
        <w:t xml:space="preserve"> strong mutual authentication</w:t>
      </w:r>
      <w:r w:rsidR="00BD1D79">
        <w:t xml:space="preserve"> with minimal user effort.</w:t>
      </w:r>
    </w:p>
    <w:p w14:paraId="5037194B" w14:textId="4D7A5F0B" w:rsidR="00662A95" w:rsidRDefault="00662A95" w:rsidP="009512CE">
      <w:r>
        <w:t>The witness authenticated connection interaction is intended for use in cases in which the device is already connected to a network. The QR code interactions are intended to provide support for acquisition of networking capabilities as part of the connection process. These functions are not currently specified.</w:t>
      </w:r>
      <w:r w:rsidR="00E127D2">
        <w:t xml:space="preserve"> The </w:t>
      </w:r>
      <w:r w:rsidR="00E127D2" w:rsidRPr="00E127D2">
        <w:t>Static QR Code Authenticate</w:t>
      </w:r>
      <w:r w:rsidR="00E127D2">
        <w:t>d interaction is intended to support Internet of Things (IoT) devices which provide minimal interaction affordances.</w:t>
      </w:r>
    </w:p>
    <w:p w14:paraId="6A9D126B" w14:textId="3130BA0A" w:rsidR="004C6807" w:rsidRDefault="004C6807" w:rsidP="009512CE">
      <w:r>
        <w:t>In each case, the objectives of the device connection interaction are the same:</w:t>
      </w:r>
    </w:p>
    <w:p w14:paraId="355DD73E" w14:textId="4CE9823A" w:rsidR="004C6807" w:rsidRDefault="004C6807" w:rsidP="004C6807">
      <w:pPr>
        <w:pStyle w:val="li"/>
      </w:pPr>
      <w:r>
        <w:t xml:space="preserve">Mutually authenticate the onboarding device and the Mesh such that the connection interaction </w:t>
      </w:r>
      <w:r w:rsidRPr="004C6807">
        <w:t xml:space="preserve">only </w:t>
      </w:r>
      <w:r>
        <w:t>completes if both sides acquire the authentic profile of the other.</w:t>
      </w:r>
    </w:p>
    <w:p w14:paraId="07755EA7" w14:textId="0CE9F0D1" w:rsidR="004C6807" w:rsidRDefault="004C6807" w:rsidP="004C6807">
      <w:pPr>
        <w:pStyle w:val="li"/>
      </w:pPr>
      <w:r>
        <w:t xml:space="preserve">To provision the onboarding device with the Mesh </w:t>
      </w:r>
      <w:proofErr w:type="spellStart"/>
      <w:r>
        <w:t>ProfileAccount</w:t>
      </w:r>
      <w:proofErr w:type="spellEnd"/>
      <w:r>
        <w:t xml:space="preserve">, and an </w:t>
      </w:r>
      <w:proofErr w:type="spellStart"/>
      <w:r>
        <w:t>ActivationDevice</w:t>
      </w:r>
      <w:proofErr w:type="spellEnd"/>
      <w:r>
        <w:t xml:space="preserve"> and </w:t>
      </w:r>
      <w:proofErr w:type="spellStart"/>
      <w:r>
        <w:t>ConnectionDevice</w:t>
      </w:r>
      <w:proofErr w:type="spellEnd"/>
      <w:r>
        <w:t xml:space="preserve"> record allowing the device to interact as a member of the Mesh with the set of rights specified by the user.</w:t>
      </w:r>
    </w:p>
    <w:p w14:paraId="2E1D2F2A" w14:textId="1E328E03" w:rsidR="004C6807" w:rsidRDefault="004C6807" w:rsidP="004C6807">
      <w:pPr>
        <w:pStyle w:val="li"/>
      </w:pPr>
      <w:r>
        <w:t xml:space="preserve">To </w:t>
      </w:r>
      <w:r w:rsidR="00AF5CBB">
        <w:t xml:space="preserve">create a </w:t>
      </w:r>
      <w:proofErr w:type="spellStart"/>
      <w:r w:rsidR="00AF5CBB">
        <w:t>CataloguedDevice</w:t>
      </w:r>
      <w:proofErr w:type="spellEnd"/>
      <w:r w:rsidR="00AF5CBB">
        <w:t xml:space="preserve"> record and append it to the Device catalog of the account to allow the device to be managed within that account.</w:t>
      </w:r>
    </w:p>
    <w:p w14:paraId="6BA699C4" w14:textId="61EB7869" w:rsidR="00AF5CBB" w:rsidRDefault="00AF5CBB" w:rsidP="004C6807">
      <w:pPr>
        <w:pStyle w:val="li"/>
      </w:pPr>
      <w:r>
        <w:t>(optional) to acquire networking capabilities to allow the above to be completed.</w:t>
      </w:r>
    </w:p>
    <w:p w14:paraId="21774AD5" w14:textId="548D2EB1" w:rsidR="00AF5CBB" w:rsidRDefault="00AF5CBB" w:rsidP="00AF5CBB">
      <w:r>
        <w:t xml:space="preserve">The connection of the device to the Mesh Account is achieved through the creation of the </w:t>
      </w:r>
      <w:proofErr w:type="spellStart"/>
      <w:r w:rsidRPr="00AF5CBB">
        <w:t>ActivationDevice</w:t>
      </w:r>
      <w:proofErr w:type="spellEnd"/>
      <w:r>
        <w:t xml:space="preserve">, </w:t>
      </w:r>
      <w:proofErr w:type="spellStart"/>
      <w:r w:rsidRPr="00AF5CBB">
        <w:t>ConnectionDevice</w:t>
      </w:r>
      <w:proofErr w:type="spellEnd"/>
      <w:r w:rsidRPr="00AF5CBB">
        <w:t xml:space="preserve"> </w:t>
      </w:r>
      <w:r>
        <w:t xml:space="preserve">and </w:t>
      </w:r>
      <w:proofErr w:type="spellStart"/>
      <w:r w:rsidRPr="00AF5CBB">
        <w:t>CataloguedDevice</w:t>
      </w:r>
      <w:proofErr w:type="spellEnd"/>
      <w:r w:rsidRPr="00AF5CBB">
        <w:t xml:space="preserve"> </w:t>
      </w:r>
      <w:r>
        <w:t>records described earlier. These are created by the administration device in the third phase of each of the connection interactions described below and acquired by the onboarding device in the fourth phase.</w:t>
      </w:r>
    </w:p>
    <w:p w14:paraId="3A85A25E" w14:textId="77777777" w:rsidR="00A66ED6" w:rsidRDefault="00A66ED6" w:rsidP="00A66ED6">
      <w:pPr>
        <w:pStyle w:val="Heading2"/>
      </w:pPr>
      <w:r w:rsidRPr="000A09DD">
        <w:t>Dynamic QR Code (PIN) Authenticated</w:t>
      </w:r>
    </w:p>
    <w:p w14:paraId="261239AA" w14:textId="27CC4015" w:rsidR="00A66ED6" w:rsidRDefault="00A66ED6" w:rsidP="00A66ED6">
      <w:r>
        <w:t xml:space="preserve">The </w:t>
      </w:r>
      <w:r w:rsidRPr="00A66ED6">
        <w:t>Dynamic QR Code (PIN) Authenticated</w:t>
      </w:r>
      <w:r>
        <w:t xml:space="preserve"> interaction comprises four phases as follows:</w:t>
      </w:r>
    </w:p>
    <w:p w14:paraId="237680D8" w14:textId="77777777" w:rsidR="00A66ED6" w:rsidRDefault="00A66ED6" w:rsidP="00A66ED6">
      <w:pPr>
        <w:pStyle w:val="DT"/>
      </w:pPr>
      <w:r>
        <w:t>Phase 1: Issue of PIN credential</w:t>
      </w:r>
    </w:p>
    <w:p w14:paraId="1439ABF3" w14:textId="0D87A514" w:rsidR="00A66ED6" w:rsidRPr="00E127D2" w:rsidRDefault="00A66ED6" w:rsidP="00A66ED6">
      <w:pPr>
        <w:pStyle w:val="DD"/>
      </w:pPr>
      <w:r>
        <w:t>A PIN code is created and registered with the PIN Registration interaction described earlier and transmitted to the user by an out of band communication (</w:t>
      </w:r>
      <w:proofErr w:type="gramStart"/>
      <w:r>
        <w:t>e.g.</w:t>
      </w:r>
      <w:proofErr w:type="gramEnd"/>
      <w:r>
        <w:t xml:space="preserve"> a QR code that is scanned by the device).</w:t>
      </w:r>
    </w:p>
    <w:p w14:paraId="038635B7" w14:textId="77777777" w:rsidR="00A66ED6" w:rsidRDefault="00A66ED6" w:rsidP="00A66ED6">
      <w:pPr>
        <w:pStyle w:val="DT"/>
      </w:pPr>
      <w:r>
        <w:t>Phase 2: Onboarding Device Request to Service</w:t>
      </w:r>
    </w:p>
    <w:p w14:paraId="4EC755F1" w14:textId="77777777" w:rsidR="00A66ED6" w:rsidRDefault="00A66ED6" w:rsidP="00A66ED6">
      <w:pPr>
        <w:pStyle w:val="DD"/>
      </w:pPr>
      <w:r>
        <w:t xml:space="preserve">The onboarding device performs a Connect transaction on a host servicing the account. This results in the exchange of the account and device profiles and the computation of a witness value from the two profile fingerprints and two nonce values specified by the onboarding device and the service. </w:t>
      </w:r>
    </w:p>
    <w:p w14:paraId="5038DBB0" w14:textId="77777777" w:rsidR="00A66ED6" w:rsidRDefault="00A66ED6" w:rsidP="00A66ED6">
      <w:pPr>
        <w:pStyle w:val="DD"/>
      </w:pPr>
      <w:r>
        <w:t xml:space="preserve">An </w:t>
      </w:r>
      <w:proofErr w:type="spellStart"/>
      <w:r>
        <w:t>AcknowledgeConnection</w:t>
      </w:r>
      <w:proofErr w:type="spellEnd"/>
      <w:r>
        <w:t xml:space="preserve"> message is posted to the Inbound spool of the account.</w:t>
      </w:r>
    </w:p>
    <w:p w14:paraId="3050C050" w14:textId="77777777" w:rsidR="00A66ED6" w:rsidRDefault="00A66ED6" w:rsidP="00A66ED6">
      <w:pPr>
        <w:pStyle w:val="DT"/>
      </w:pPr>
      <w:r>
        <w:t>Phase 3: Administration Device Acceptance</w:t>
      </w:r>
    </w:p>
    <w:p w14:paraId="24EE7A95" w14:textId="1999BE6F" w:rsidR="00A66ED6" w:rsidRPr="00E53BF5" w:rsidRDefault="00A66ED6" w:rsidP="00A66ED6">
      <w:pPr>
        <w:pStyle w:val="DD"/>
      </w:pPr>
      <w:r>
        <w:t xml:space="preserve">The account holder accepts or rejects the connection request from a device that has been granted administration capability.  </w:t>
      </w:r>
    </w:p>
    <w:p w14:paraId="6BE15E79" w14:textId="77777777" w:rsidR="00A66ED6" w:rsidRDefault="00A66ED6" w:rsidP="00A66ED6">
      <w:pPr>
        <w:pStyle w:val="DT"/>
      </w:pPr>
      <w:r>
        <w:t>Phase 4: Onboarding Device Completion</w:t>
      </w:r>
    </w:p>
    <w:p w14:paraId="3FF23893" w14:textId="77777777" w:rsidR="00A66ED6" w:rsidRPr="00E53BF5" w:rsidRDefault="00A66ED6" w:rsidP="00A66ED6">
      <w:pPr>
        <w:pStyle w:val="DD"/>
      </w:pPr>
      <w:r>
        <w:t>The onboarding device periodically polls the service for acceptance of the request by the administration device using the Complete transaction.</w:t>
      </w:r>
    </w:p>
    <w:p w14:paraId="79834F00" w14:textId="336CD6DF" w:rsidR="00A66ED6" w:rsidRDefault="00A66ED6" w:rsidP="00A66ED6">
      <w:r>
        <w:t xml:space="preserve">The use of the PIN code to authenticate the request message is shown in $$$$. </w:t>
      </w:r>
    </w:p>
    <w:p w14:paraId="717BF7C2" w14:textId="4CB97692" w:rsidR="00A66ED6" w:rsidRDefault="00A66ED6" w:rsidP="00A66ED6">
      <w:r>
        <w:t xml:space="preserve">The PIN code MAY be presented to the onboarding device in any format accepted by the device. </w:t>
      </w:r>
      <w:r w:rsidRPr="00A66ED6">
        <w:t>Administration MAY support presentation of the account address PIN code as a URI code</w:t>
      </w:r>
      <w:r>
        <w:t xml:space="preserve">. Administration devices SHOULD support presentation of the account address PIN code as a QR code containing the corresponding URI. </w:t>
      </w:r>
    </w:p>
    <w:p w14:paraId="6B2A1588" w14:textId="77777777" w:rsidR="00A66ED6" w:rsidRDefault="00A66ED6" w:rsidP="00A66ED6">
      <w:pPr>
        <w:pStyle w:val="meta"/>
      </w:pPr>
      <w:r>
        <w:t>&lt;include=..\</w:t>
      </w:r>
      <w:r w:rsidRPr="00433699">
        <w:t>Examples\</w:t>
      </w:r>
      <w:r w:rsidRPr="000A2754">
        <w:t>ProtocolConnectPIN</w:t>
      </w:r>
      <w:r>
        <w:t>.md&gt;</w:t>
      </w:r>
    </w:p>
    <w:p w14:paraId="392E6063" w14:textId="5A1A392E" w:rsidR="00C96763" w:rsidRDefault="00662A95" w:rsidP="00741484">
      <w:pPr>
        <w:pStyle w:val="Heading2"/>
      </w:pPr>
      <w:r>
        <w:t>Witness</w:t>
      </w:r>
      <w:r w:rsidR="00A7405E">
        <w:t xml:space="preserve"> Authenticated</w:t>
      </w:r>
    </w:p>
    <w:p w14:paraId="230CFE16" w14:textId="11C7AED3" w:rsidR="00A66ED6" w:rsidRDefault="00DD002F" w:rsidP="006D7D8D">
      <w:r>
        <w:t xml:space="preserve">The </w:t>
      </w:r>
      <w:r w:rsidR="00A66ED6">
        <w:t>witness a</w:t>
      </w:r>
      <w:r w:rsidR="00A66ED6" w:rsidRPr="00A66ED6">
        <w:t>uthenticated</w:t>
      </w:r>
      <w:r w:rsidR="00A66ED6">
        <w:t xml:space="preserve"> interaction is essentially the same as the </w:t>
      </w:r>
      <w:r w:rsidR="00A66ED6" w:rsidRPr="00A66ED6">
        <w:t>Dynamic QR Code (PIN) Authenticated</w:t>
      </w:r>
      <w:r w:rsidR="00A66ED6">
        <w:t xml:space="preserve"> interaction except that mutual authentication is achieved by comparing the witness value computed by the device in the second phase to that computed by the administration </w:t>
      </w:r>
      <w:r w:rsidR="004C6807">
        <w:t>device in the third phase.</w:t>
      </w:r>
    </w:p>
    <w:p w14:paraId="238049DA" w14:textId="5DFAD300" w:rsidR="00D12777" w:rsidRDefault="00D12777" w:rsidP="00C92348">
      <w:pPr>
        <w:pStyle w:val="meta"/>
      </w:pPr>
      <w:r>
        <w:t>&lt;include=..\</w:t>
      </w:r>
      <w:r w:rsidRPr="00433699">
        <w:t>Examples\</w:t>
      </w:r>
      <w:r w:rsidRPr="000A2754">
        <w:t>ProtocolConnect</w:t>
      </w:r>
      <w:r>
        <w:t>.md&gt;</w:t>
      </w:r>
    </w:p>
    <w:p w14:paraId="725C13D3" w14:textId="20A7F4C2" w:rsidR="00C153BD" w:rsidRDefault="00E43218" w:rsidP="00741484">
      <w:pPr>
        <w:pStyle w:val="Heading2"/>
      </w:pPr>
      <w:r w:rsidRPr="00E43218">
        <w:t>Static QR Code Authenticated</w:t>
      </w:r>
    </w:p>
    <w:p w14:paraId="5C1A21C0" w14:textId="348A971D" w:rsidR="00E43218" w:rsidRDefault="00E43218" w:rsidP="00AC063F">
      <w:r>
        <w:t xml:space="preserve">The </w:t>
      </w:r>
      <w:r w:rsidRPr="00E43218">
        <w:t>Static QR Code Authenticated</w:t>
      </w:r>
      <w:r>
        <w:t xml:space="preserve"> mode is used to connect devices that have been preconfigured for use with the Mesh with a device configuration identified by a </w:t>
      </w:r>
      <w:r w:rsidRPr="00E43218">
        <w:t xml:space="preserve">URI </w:t>
      </w:r>
      <w:r w:rsidR="004B41DE">
        <w:t xml:space="preserve">typically </w:t>
      </w:r>
      <w:r w:rsidRPr="00E43218">
        <w:t>presented as machine readable QR code</w:t>
      </w:r>
      <w:r w:rsidR="004B41DE">
        <w:t xml:space="preserve"> on the device itself</w:t>
      </w:r>
      <w:r w:rsidRPr="00E43218">
        <w:t>.</w:t>
      </w:r>
    </w:p>
    <w:p w14:paraId="43D411CC" w14:textId="29422F4F" w:rsidR="004C6807" w:rsidRDefault="004C6807" w:rsidP="00AC063F">
      <w:r>
        <w:t>The interaction has four phases:</w:t>
      </w:r>
    </w:p>
    <w:p w14:paraId="28B852BB" w14:textId="6B557896" w:rsidR="004C6807" w:rsidRDefault="004C6807" w:rsidP="004C6807">
      <w:pPr>
        <w:pStyle w:val="DT"/>
      </w:pPr>
      <w:r>
        <w:t xml:space="preserve">Phase 1: </w:t>
      </w:r>
      <w:proofErr w:type="spellStart"/>
      <w:r>
        <w:t>Preconfiguration</w:t>
      </w:r>
      <w:proofErr w:type="spellEnd"/>
    </w:p>
    <w:p w14:paraId="490008BB" w14:textId="0AFC02A9" w:rsidR="004C6807" w:rsidRDefault="00CD1CC5" w:rsidP="004C6807">
      <w:pPr>
        <w:pStyle w:val="DD"/>
      </w:pPr>
      <w:r>
        <w:t xml:space="preserve">The device to be onboarded is preconfigured with a </w:t>
      </w:r>
      <w:proofErr w:type="spellStart"/>
      <w:r>
        <w:t>ProfileDevice</w:t>
      </w:r>
      <w:proofErr w:type="spellEnd"/>
      <w:r>
        <w:t xml:space="preserve"> and private key information and a </w:t>
      </w:r>
      <w:proofErr w:type="spellStart"/>
      <w:r>
        <w:t>DeviceDescription</w:t>
      </w:r>
      <w:proofErr w:type="spellEnd"/>
      <w:r>
        <w:t xml:space="preserve"> posted to a publication service. This process is typically performed during manufacture. An EARL providing the ability to locate and decrypt the description is printed on the device itself as a QR code.</w:t>
      </w:r>
    </w:p>
    <w:p w14:paraId="3234B146" w14:textId="0532D647" w:rsidR="004C6807" w:rsidRDefault="004C6807" w:rsidP="004C6807">
      <w:pPr>
        <w:pStyle w:val="DT"/>
      </w:pPr>
      <w:r>
        <w:t>Phase 2: Device description acquisition</w:t>
      </w:r>
    </w:p>
    <w:p w14:paraId="0A531C51" w14:textId="05F4EBC3" w:rsidR="004C6807" w:rsidRDefault="00CD1CC5" w:rsidP="004C6807">
      <w:pPr>
        <w:pStyle w:val="DD"/>
      </w:pPr>
      <w:r>
        <w:t xml:space="preserve">The administration device acquiring the onboarding device scans the QR code on the device and uses this information to obtain the device description by means of the </w:t>
      </w:r>
      <w:proofErr w:type="spellStart"/>
      <w:r>
        <w:t>PollClaim</w:t>
      </w:r>
      <w:proofErr w:type="spellEnd"/>
      <w:r>
        <w:t xml:space="preserve"> interaction described above.</w:t>
      </w:r>
    </w:p>
    <w:p w14:paraId="6C4F0101" w14:textId="4003DC27" w:rsidR="004C6807" w:rsidRDefault="004C6807" w:rsidP="004C6807">
      <w:pPr>
        <w:pStyle w:val="DT"/>
      </w:pPr>
      <w:r w:rsidRPr="004C6807">
        <w:t>Phase 3: Administration Device Acceptance</w:t>
      </w:r>
    </w:p>
    <w:p w14:paraId="6F21A3B3" w14:textId="61576185" w:rsidR="004C6807" w:rsidRDefault="00AF5CBB" w:rsidP="004C6807">
      <w:pPr>
        <w:pStyle w:val="DD"/>
      </w:pPr>
      <w:r>
        <w:t xml:space="preserve">This phase is performed in the same manner as the </w:t>
      </w:r>
      <w:r w:rsidRPr="00AF5CBB">
        <w:t>Dynamic QR Code (PIN) Authenticated interaction</w:t>
      </w:r>
      <w:r>
        <w:t xml:space="preserve"> except that the administration device MAY advise the device that a connection request is being made by additional means described in the device description (</w:t>
      </w:r>
      <w:proofErr w:type="gramStart"/>
      <w:r>
        <w:t>e.g.</w:t>
      </w:r>
      <w:proofErr w:type="gramEnd"/>
      <w:r>
        <w:t xml:space="preserve"> </w:t>
      </w:r>
      <w:proofErr w:type="spellStart"/>
      <w:r>
        <w:t>WiFi</w:t>
      </w:r>
      <w:proofErr w:type="spellEnd"/>
      <w:r>
        <w:t>, Bluetooth).</w:t>
      </w:r>
    </w:p>
    <w:p w14:paraId="139A70DE" w14:textId="40C5DA9F" w:rsidR="004C6807" w:rsidRDefault="004C6807" w:rsidP="004C6807">
      <w:pPr>
        <w:pStyle w:val="DT"/>
      </w:pPr>
      <w:r w:rsidRPr="004C6807">
        <w:t>Phase 4: Onboarding Device Completion</w:t>
      </w:r>
    </w:p>
    <w:p w14:paraId="0160EA65" w14:textId="12778E86" w:rsidR="004C6807" w:rsidRPr="004C6807" w:rsidRDefault="00AF5CBB" w:rsidP="004C6807">
      <w:pPr>
        <w:pStyle w:val="DD"/>
      </w:pPr>
      <w:r w:rsidRPr="00AF5CBB">
        <w:t>This phase is performed in the same manner as the Dynamic QR Code (PIN) Authenticated interaction</w:t>
      </w:r>
      <w:r>
        <w:t xml:space="preserve"> except that the administration device requires notice that of the pending connection request.</w:t>
      </w:r>
    </w:p>
    <w:p w14:paraId="61EECE91" w14:textId="6956BCC1" w:rsidR="006259B9" w:rsidRDefault="006259B9" w:rsidP="006259B9">
      <w:r w:rsidRPr="00533DF4">
        <w:t xml:space="preserve">The use of the </w:t>
      </w:r>
      <w:proofErr w:type="spellStart"/>
      <w:r w:rsidR="00CD1CC5">
        <w:t>Poll</w:t>
      </w:r>
      <w:r w:rsidRPr="00533DF4">
        <w:t>Claim</w:t>
      </w:r>
      <w:proofErr w:type="spellEnd"/>
      <w:r w:rsidRPr="00533DF4">
        <w:t xml:space="preserve"> interaction to discover a pending claim for a document was shown in section $$$ above.</w:t>
      </w:r>
      <w:r>
        <w:t xml:space="preserve"> The claim is authenticated using the </w:t>
      </w:r>
      <w:r w:rsidRPr="00F970A4">
        <w:t xml:space="preserve">key </w:t>
      </w:r>
      <w:r>
        <w:t>specified in the EARL.</w:t>
      </w:r>
    </w:p>
    <w:p w14:paraId="73E6B810" w14:textId="24CC80F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F490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14FF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CA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1A4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01F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9039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7EC9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3802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92B2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A249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821F4"/>
    <w:multiLevelType w:val="hybridMultilevel"/>
    <w:tmpl w:val="FEFCD070"/>
    <w:lvl w:ilvl="0" w:tplc="0212A46E">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94AC0"/>
    <w:multiLevelType w:val="hybridMultilevel"/>
    <w:tmpl w:val="E05CC472"/>
    <w:lvl w:ilvl="0" w:tplc="0D302F36">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67864"/>
    <w:rsid w:val="00072FC3"/>
    <w:rsid w:val="000814DA"/>
    <w:rsid w:val="00087C4D"/>
    <w:rsid w:val="000A09DD"/>
    <w:rsid w:val="000A2754"/>
    <w:rsid w:val="000B0551"/>
    <w:rsid w:val="000B5C5B"/>
    <w:rsid w:val="000C3E5A"/>
    <w:rsid w:val="000C591E"/>
    <w:rsid w:val="000D3B75"/>
    <w:rsid w:val="000D3E76"/>
    <w:rsid w:val="000D6286"/>
    <w:rsid w:val="000D7859"/>
    <w:rsid w:val="000E0273"/>
    <w:rsid w:val="000E1F22"/>
    <w:rsid w:val="000E4BB0"/>
    <w:rsid w:val="000F28A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623EE"/>
    <w:rsid w:val="001672F1"/>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00E3"/>
    <w:rsid w:val="00262CB4"/>
    <w:rsid w:val="00270008"/>
    <w:rsid w:val="00274CEB"/>
    <w:rsid w:val="002827F2"/>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47F37"/>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32A7"/>
    <w:rsid w:val="0041454E"/>
    <w:rsid w:val="00414FFE"/>
    <w:rsid w:val="00420C89"/>
    <w:rsid w:val="00431E75"/>
    <w:rsid w:val="0043301B"/>
    <w:rsid w:val="00433699"/>
    <w:rsid w:val="00447A3F"/>
    <w:rsid w:val="00456F1A"/>
    <w:rsid w:val="00461F33"/>
    <w:rsid w:val="004754D0"/>
    <w:rsid w:val="00483C8D"/>
    <w:rsid w:val="00484A65"/>
    <w:rsid w:val="0049029D"/>
    <w:rsid w:val="004906C8"/>
    <w:rsid w:val="00491A8C"/>
    <w:rsid w:val="0049246D"/>
    <w:rsid w:val="00492E6A"/>
    <w:rsid w:val="004932F9"/>
    <w:rsid w:val="004943BF"/>
    <w:rsid w:val="004B17B0"/>
    <w:rsid w:val="004B2208"/>
    <w:rsid w:val="004B3CF7"/>
    <w:rsid w:val="004B41DE"/>
    <w:rsid w:val="004B5679"/>
    <w:rsid w:val="004B7365"/>
    <w:rsid w:val="004C28FB"/>
    <w:rsid w:val="004C6807"/>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3DF4"/>
    <w:rsid w:val="00534E34"/>
    <w:rsid w:val="00536630"/>
    <w:rsid w:val="00536773"/>
    <w:rsid w:val="005402B0"/>
    <w:rsid w:val="00540F27"/>
    <w:rsid w:val="005455F2"/>
    <w:rsid w:val="00546B12"/>
    <w:rsid w:val="005548FB"/>
    <w:rsid w:val="00564488"/>
    <w:rsid w:val="0057024D"/>
    <w:rsid w:val="00577CA7"/>
    <w:rsid w:val="0059555C"/>
    <w:rsid w:val="00596C15"/>
    <w:rsid w:val="005A278F"/>
    <w:rsid w:val="005A5789"/>
    <w:rsid w:val="005A729B"/>
    <w:rsid w:val="005A73FB"/>
    <w:rsid w:val="005A7A24"/>
    <w:rsid w:val="005B07F5"/>
    <w:rsid w:val="005B0B61"/>
    <w:rsid w:val="005B7A2F"/>
    <w:rsid w:val="005C0690"/>
    <w:rsid w:val="005C39A6"/>
    <w:rsid w:val="005C5D86"/>
    <w:rsid w:val="005C76FF"/>
    <w:rsid w:val="005C7BF5"/>
    <w:rsid w:val="005D2A71"/>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59B9"/>
    <w:rsid w:val="0062658B"/>
    <w:rsid w:val="006356DD"/>
    <w:rsid w:val="00636DEC"/>
    <w:rsid w:val="00641EAE"/>
    <w:rsid w:val="006472D0"/>
    <w:rsid w:val="00647DBD"/>
    <w:rsid w:val="00650F74"/>
    <w:rsid w:val="0065616B"/>
    <w:rsid w:val="00656FE2"/>
    <w:rsid w:val="006577F2"/>
    <w:rsid w:val="00657D84"/>
    <w:rsid w:val="0066177B"/>
    <w:rsid w:val="00662A95"/>
    <w:rsid w:val="006652C2"/>
    <w:rsid w:val="006660B3"/>
    <w:rsid w:val="006667D6"/>
    <w:rsid w:val="00671C3E"/>
    <w:rsid w:val="006721C4"/>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D7D8D"/>
    <w:rsid w:val="006E0350"/>
    <w:rsid w:val="007041CC"/>
    <w:rsid w:val="00706CB0"/>
    <w:rsid w:val="00711430"/>
    <w:rsid w:val="0071754C"/>
    <w:rsid w:val="0072061C"/>
    <w:rsid w:val="007239D5"/>
    <w:rsid w:val="007362B1"/>
    <w:rsid w:val="00741484"/>
    <w:rsid w:val="007416B8"/>
    <w:rsid w:val="0074379A"/>
    <w:rsid w:val="007533E4"/>
    <w:rsid w:val="00756921"/>
    <w:rsid w:val="00757567"/>
    <w:rsid w:val="00760D6E"/>
    <w:rsid w:val="0076111B"/>
    <w:rsid w:val="0076363A"/>
    <w:rsid w:val="007965F7"/>
    <w:rsid w:val="007A12ED"/>
    <w:rsid w:val="007B0242"/>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020B"/>
    <w:rsid w:val="00844FA9"/>
    <w:rsid w:val="0084625C"/>
    <w:rsid w:val="008465BA"/>
    <w:rsid w:val="00854277"/>
    <w:rsid w:val="008620ED"/>
    <w:rsid w:val="0086246B"/>
    <w:rsid w:val="008630F0"/>
    <w:rsid w:val="00864420"/>
    <w:rsid w:val="008701AA"/>
    <w:rsid w:val="00870526"/>
    <w:rsid w:val="00871BD5"/>
    <w:rsid w:val="00875BAF"/>
    <w:rsid w:val="00876DD3"/>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12D9"/>
    <w:rsid w:val="0090272C"/>
    <w:rsid w:val="0090373F"/>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66ED6"/>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5CBB"/>
    <w:rsid w:val="00AF69FD"/>
    <w:rsid w:val="00B00635"/>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1D79"/>
    <w:rsid w:val="00BD3C8F"/>
    <w:rsid w:val="00BD51CB"/>
    <w:rsid w:val="00BD57CA"/>
    <w:rsid w:val="00BE2B0B"/>
    <w:rsid w:val="00BE4893"/>
    <w:rsid w:val="00BF04E6"/>
    <w:rsid w:val="00BF1C77"/>
    <w:rsid w:val="00BF634B"/>
    <w:rsid w:val="00BF717B"/>
    <w:rsid w:val="00C02820"/>
    <w:rsid w:val="00C04753"/>
    <w:rsid w:val="00C04C66"/>
    <w:rsid w:val="00C11FB8"/>
    <w:rsid w:val="00C1308E"/>
    <w:rsid w:val="00C153BD"/>
    <w:rsid w:val="00C15D5A"/>
    <w:rsid w:val="00C22B4D"/>
    <w:rsid w:val="00C43271"/>
    <w:rsid w:val="00C5302F"/>
    <w:rsid w:val="00C5410D"/>
    <w:rsid w:val="00C6250B"/>
    <w:rsid w:val="00C6332D"/>
    <w:rsid w:val="00C72D3A"/>
    <w:rsid w:val="00C75FED"/>
    <w:rsid w:val="00C84564"/>
    <w:rsid w:val="00C85D7E"/>
    <w:rsid w:val="00C92348"/>
    <w:rsid w:val="00C96763"/>
    <w:rsid w:val="00CA49C5"/>
    <w:rsid w:val="00CA5B5E"/>
    <w:rsid w:val="00CA737C"/>
    <w:rsid w:val="00CB33CB"/>
    <w:rsid w:val="00CB3852"/>
    <w:rsid w:val="00CC3C81"/>
    <w:rsid w:val="00CC5545"/>
    <w:rsid w:val="00CD1CC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DF7C24"/>
    <w:rsid w:val="00E00910"/>
    <w:rsid w:val="00E1267C"/>
    <w:rsid w:val="00E127D2"/>
    <w:rsid w:val="00E228EF"/>
    <w:rsid w:val="00E24056"/>
    <w:rsid w:val="00E24420"/>
    <w:rsid w:val="00E25D54"/>
    <w:rsid w:val="00E3428D"/>
    <w:rsid w:val="00E35BB3"/>
    <w:rsid w:val="00E379AD"/>
    <w:rsid w:val="00E42C1C"/>
    <w:rsid w:val="00E43218"/>
    <w:rsid w:val="00E4355D"/>
    <w:rsid w:val="00E50F27"/>
    <w:rsid w:val="00E53382"/>
    <w:rsid w:val="00E53BF5"/>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0B74"/>
    <w:rsid w:val="00EC7168"/>
    <w:rsid w:val="00EC7D9C"/>
    <w:rsid w:val="00ED4ED6"/>
    <w:rsid w:val="00EE248B"/>
    <w:rsid w:val="00EF210C"/>
    <w:rsid w:val="00EF2577"/>
    <w:rsid w:val="00EF3C13"/>
    <w:rsid w:val="00F01043"/>
    <w:rsid w:val="00F03F10"/>
    <w:rsid w:val="00F11D5E"/>
    <w:rsid w:val="00F1730E"/>
    <w:rsid w:val="00F23DCF"/>
    <w:rsid w:val="00F24697"/>
    <w:rsid w:val="00F333B1"/>
    <w:rsid w:val="00F51A15"/>
    <w:rsid w:val="00F52CDA"/>
    <w:rsid w:val="00F61A94"/>
    <w:rsid w:val="00F6406E"/>
    <w:rsid w:val="00F667D7"/>
    <w:rsid w:val="00F67D80"/>
    <w:rsid w:val="00F72467"/>
    <w:rsid w:val="00F72D0C"/>
    <w:rsid w:val="00F80EB1"/>
    <w:rsid w:val="00F846D9"/>
    <w:rsid w:val="00F858DA"/>
    <w:rsid w:val="00F95699"/>
    <w:rsid w:val="00F96523"/>
    <w:rsid w:val="00F969B2"/>
    <w:rsid w:val="00F970A4"/>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9B1E3F47-83DE-4106-9E17-149BD14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6D"/>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 w:type="paragraph" w:customStyle="1" w:styleId="nli">
    <w:name w:val="nli"/>
    <w:basedOn w:val="li"/>
    <w:qFormat/>
    <w:rsid w:val="006D7D8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034840736">
      <w:bodyDiv w:val="1"/>
      <w:marLeft w:val="0"/>
      <w:marRight w:val="0"/>
      <w:marTop w:val="0"/>
      <w:marBottom w:val="0"/>
      <w:divBdr>
        <w:top w:val="none" w:sz="0" w:space="0" w:color="auto"/>
        <w:left w:val="none" w:sz="0" w:space="0" w:color="auto"/>
        <w:bottom w:val="none" w:sz="0" w:space="0" w:color="auto"/>
        <w:right w:val="none" w:sz="0" w:space="0" w:color="auto"/>
      </w:divBdr>
    </w:div>
    <w:div w:id="1377195707">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2470</TotalTime>
  <Pages>1</Pages>
  <Words>5528</Words>
  <Characters>31514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22</cp:revision>
  <dcterms:created xsi:type="dcterms:W3CDTF">2021-01-12T21:19:00Z</dcterms:created>
  <dcterms:modified xsi:type="dcterms:W3CDTF">2021-09-17T17:01:00Z</dcterms:modified>
</cp:coreProperties>
</file>