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59335D9B" w:rsidR="002E6DAA" w:rsidRPr="00272DD5" w:rsidRDefault="002E6DAA" w:rsidP="002E6DAA">
      <w:pPr>
        <w:pStyle w:val="Title"/>
        <w:rPr>
          <w:highlight w:val="white"/>
        </w:rPr>
      </w:pPr>
      <w:r>
        <w:rPr>
          <w:highlight w:val="white"/>
        </w:rPr>
        <w:t>Mathematical Mesh</w:t>
      </w:r>
      <w:r w:rsidR="00941075">
        <w:rPr>
          <w:highlight w:val="white"/>
        </w:rPr>
        <w:t xml:space="preserve"> </w:t>
      </w:r>
      <w:r w:rsidR="00B711C2">
        <w:rPr>
          <w:highlight w:val="white"/>
        </w:rPr>
        <w:t xml:space="preserve">3.0 </w:t>
      </w:r>
      <w:r w:rsidR="00941075">
        <w:rPr>
          <w:highlight w:val="white"/>
        </w:rPr>
        <w:t xml:space="preserve">Part </w:t>
      </w:r>
      <w:r w:rsidR="007E0FC3">
        <w:rPr>
          <w:highlight w:val="white"/>
        </w:rPr>
        <w:t>V</w:t>
      </w:r>
      <w:r w:rsidR="00D1786E">
        <w:rPr>
          <w:highlight w:val="white"/>
        </w:rPr>
        <w:t>III</w:t>
      </w:r>
      <w:r>
        <w:rPr>
          <w:highlight w:val="white"/>
        </w:rPr>
        <w:t xml:space="preserve">: </w:t>
      </w:r>
      <w:r w:rsidR="007E0FC3">
        <w:rPr>
          <w:highlight w:val="white"/>
        </w:rPr>
        <w:t>Cryptographic Algorithms</w:t>
      </w:r>
    </w:p>
    <w:p w14:paraId="15741A5C" w14:textId="62B392B1" w:rsidR="002E6DAA" w:rsidRPr="00272DD5" w:rsidRDefault="00227C21" w:rsidP="002E6DAA">
      <w:pPr>
        <w:pStyle w:val="abbrev"/>
        <w:rPr>
          <w:highlight w:val="white"/>
        </w:rPr>
      </w:pPr>
      <w:r>
        <w:rPr>
          <w:highlight w:val="white"/>
        </w:rPr>
        <w:t xml:space="preserve">Mesh </w:t>
      </w:r>
      <w:r w:rsidR="00905C16">
        <w:rPr>
          <w:highlight w:val="white"/>
        </w:rPr>
        <w:t>Cryptographic Algorithms</w:t>
      </w:r>
    </w:p>
    <w:p w14:paraId="2223E9CE" w14:textId="348A8798"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draft-hallambaker-mesh-</w:t>
      </w:r>
      <w:r w:rsidR="0027669A">
        <w:rPr>
          <w:highlight w:val="white"/>
        </w:rPr>
        <w:t>cryptography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r w:rsidR="00FD22A9">
        <w:rPr>
          <w:highlight w:val="white"/>
        </w:rPr>
        <w:t>firstname&gt;Phillip</w:t>
      </w:r>
    </w:p>
    <w:p w14:paraId="50A6FE9F" w14:textId="35D49517" w:rsidR="00FD22A9" w:rsidRPr="009F1F5C"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771BED8F" w14:textId="3C2D2F9C" w:rsidR="00691974" w:rsidRDefault="00691974" w:rsidP="008465BA">
      <w:pPr>
        <w:pStyle w:val="Meta"/>
        <w:rPr>
          <w:highlight w:val="white"/>
        </w:rPr>
      </w:pPr>
      <w:r w:rsidRPr="00691974">
        <w:t>&lt;also&gt;http://</w:t>
      </w:r>
      <w:r w:rsidR="00FD6FB3">
        <w:t>mathmesh.com</w:t>
      </w:r>
      <w:r w:rsidRPr="00691974">
        <w:t>/Document</w:t>
      </w:r>
      <w:r>
        <w:t>s/draft-hallambaker-mesh-</w:t>
      </w:r>
      <w:r w:rsidR="0027669A">
        <w:rPr>
          <w:highlight w:val="white"/>
        </w:rPr>
        <w:t>cryptography</w:t>
      </w:r>
      <w:r w:rsidRPr="00691974">
        <w:t>.html</w:t>
      </w:r>
    </w:p>
    <w:p w14:paraId="2D6B57AA" w14:textId="3E3373F6" w:rsidR="002E6DAA" w:rsidRDefault="002E6DAA" w:rsidP="002E6DAA">
      <w:r>
        <w:t>The Mathematical Mesh ‘The Mesh’ is a</w:t>
      </w:r>
      <w:r w:rsidR="00E61588">
        <w:t xml:space="preserve">n </w:t>
      </w:r>
      <w:r>
        <w:t>infrastructure that facilitates the exchange of configuration and credential data between multiple user devices</w:t>
      </w:r>
      <w:r w:rsidR="00E61588">
        <w:t xml:space="preserve"> </w:t>
      </w:r>
      <w:r w:rsidR="00AF2631">
        <w:t>and provides</w:t>
      </w:r>
      <w:r w:rsidR="00E61588">
        <w:t xml:space="preserve"> end-to-end security</w:t>
      </w:r>
      <w:r>
        <w:t xml:space="preserve">. </w:t>
      </w:r>
      <w:r w:rsidR="00B5025A">
        <w:t>This document describes the cryptographic algorithm suites used in the Mesh and the implementation of Multi-Party Encryption and Multi-Party Key Generation used in the Mesh.</w:t>
      </w:r>
    </w:p>
    <w:p w14:paraId="3722B061" w14:textId="77777777" w:rsidR="00E205B6" w:rsidRDefault="00E205B6" w:rsidP="00E205B6">
      <w:r>
        <w:t>[Note to Readers]</w:t>
      </w:r>
    </w:p>
    <w:p w14:paraId="56F483FA" w14:textId="6C767B4A" w:rsidR="00E205B6" w:rsidRDefault="00E205B6" w:rsidP="002E6DAA">
      <w:r>
        <w:t>Discussion of this draft takes place on the MATHMESH mailing list (mathmesh@ietf.org), which is archived at https://mailarchive.ietf.org/arch/search/?email_list=mathmesh.</w:t>
      </w:r>
    </w:p>
    <w:p w14:paraId="3270CBB2" w14:textId="351F2017" w:rsidR="004B0227" w:rsidRDefault="004B0227" w:rsidP="004B0227">
      <w:pPr>
        <w:pStyle w:val="Heading1"/>
        <w:rPr>
          <w:highlight w:val="white"/>
        </w:rPr>
      </w:pPr>
      <w:r>
        <w:rPr>
          <w:highlight w:val="white"/>
        </w:rPr>
        <w:t>Introduction</w:t>
      </w:r>
    </w:p>
    <w:p w14:paraId="6BAB6815" w14:textId="77777777" w:rsidR="004B0227" w:rsidRDefault="004B0227" w:rsidP="004B0227">
      <w:r>
        <w:t>This document describes the cryptographic algorithm suites used in the Mesh and the implementation of Multi-Party Encryption and Multi-Party Key Generation used in the Mesh.</w:t>
      </w:r>
    </w:p>
    <w:p w14:paraId="11D7B951" w14:textId="77777777" w:rsidR="004B0227" w:rsidRDefault="004B0227" w:rsidP="004B0227">
      <w:r>
        <w:t xml:space="preserve">To allow use of Mesh capabilities on the least capable computing devices currently in use, separate schedules of recommended and required algorithms are specified for Standard Devices and Constrained Devices. </w:t>
      </w:r>
    </w:p>
    <w:p w14:paraId="6DF10AB9" w14:textId="77777777" w:rsidR="004B0227" w:rsidRDefault="004B0227" w:rsidP="004B0227">
      <w:r>
        <w:t xml:space="preserve">The Constrained device class may be considered to include most 8-bit CPUs equipped with sufficient memory to support the necessary operations. For example an </w:t>
      </w:r>
      <w:r w:rsidRPr="00DF1640">
        <w:t>Ardunino Mega 2560</w:t>
      </w:r>
      <w:r>
        <w:t xml:space="preserve"> which can perform ECDH key agreement and signature operations in times ranging from 3 to 8 seconds. While such a device is clearly not suited to perform such operations routinely, a one-time connection process that takes several minutes to complete need not be of major concern.</w:t>
      </w:r>
    </w:p>
    <w:p w14:paraId="2D633F33" w14:textId="77777777" w:rsidR="004B0227" w:rsidRDefault="004B0227" w:rsidP="004B0227">
      <w:r>
        <w:t>The Standard device class may be considered to include the vast majority of general purpose and personal computing devices manufactured since 2010. Even a Raspberry Pi Zero which currently retails at $5 is capable of performing the cryptographic functions required to implement the Mesh with negligible impact on the user.</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77777777" w:rsidR="004B0227" w:rsidRDefault="004B0227" w:rsidP="004B0227">
      <w:pPr>
        <w:pStyle w:val="Heading2"/>
        <w:rPr>
          <w:highlight w:val="white"/>
        </w:rPr>
      </w:pPr>
      <w:r>
        <w:rPr>
          <w:highlight w:val="white"/>
        </w:rPr>
        <w:t>Defined Terms</w:t>
      </w:r>
    </w:p>
    <w:p w14:paraId="13E53F9B" w14:textId="77777777" w:rsidR="004B0227" w:rsidRDefault="004B0227" w:rsidP="004B0227">
      <w:r>
        <w:t xml:space="preserve">The terms of art used in this document are described in the </w:t>
      </w:r>
      <w:r w:rsidRPr="006F396D">
        <w:rPr>
          <w:i/>
        </w:rPr>
        <w:t>Mesh Architecture Guide</w:t>
      </w:r>
      <w:r>
        <w:t xml:space="preserve"> &lt;info="draft-hallambaker-mesh-architecture"/&gt;.</w:t>
      </w:r>
    </w:p>
    <w:p w14:paraId="5CC5D115" w14:textId="77777777" w:rsidR="004B0227" w:rsidRDefault="004B0227" w:rsidP="004B0227">
      <w:pPr>
        <w:pStyle w:val="Heading2"/>
      </w:pPr>
      <w:r>
        <w:t>Related Specifications</w:t>
      </w:r>
    </w:p>
    <w:p w14:paraId="2BF3002D" w14:textId="77777777" w:rsidR="004B0227" w:rsidRPr="00257125" w:rsidRDefault="004B0227" w:rsidP="004B0227">
      <w:r>
        <w:t xml:space="preserve">The architecture of the Mathematical Mesh is described in the </w:t>
      </w:r>
      <w:r w:rsidRPr="006F396D">
        <w:rPr>
          <w:i/>
        </w:rPr>
        <w:t>Mesh Architecture Guide</w:t>
      </w:r>
      <w:r>
        <w:t xml:space="preserve"> &lt;info="draft-hallambaker-mesh-architecture"/&gt;. The Mesh documentation set and related specifications are described in this document.</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09E33279" w14:textId="77777777" w:rsidR="004B0227" w:rsidRDefault="004B0227" w:rsidP="004B0227">
      <w:pPr>
        <w:pStyle w:val="Heading1"/>
      </w:pPr>
      <w:r>
        <w:t>Recommended and Required Algorithms</w:t>
      </w:r>
    </w:p>
    <w:p w14:paraId="6C13F23F" w14:textId="77777777" w:rsidR="004B0227" w:rsidRDefault="004B0227" w:rsidP="004B0227">
      <w:r>
        <w:t>To allow implementation of Mesh capabilities on the widest possible range of devices, separate algorithm requirements and recommendations are specified for four classes of device:</w:t>
      </w:r>
    </w:p>
    <w:p w14:paraId="544144C0" w14:textId="77777777" w:rsidR="004B0227" w:rsidRDefault="004B0227" w:rsidP="004B0227">
      <w:pPr>
        <w:pStyle w:val="DT"/>
      </w:pPr>
      <w:r>
        <w:t>Administration Device</w:t>
      </w:r>
    </w:p>
    <w:p w14:paraId="66F75DA1" w14:textId="77777777" w:rsidR="004B0227" w:rsidRDefault="004B0227" w:rsidP="004B0227">
      <w:pPr>
        <w:pStyle w:val="DD"/>
      </w:pPr>
      <w:r>
        <w:t>A general-purpose computing device that is used for Mesh administration functions.</w:t>
      </w:r>
    </w:p>
    <w:p w14:paraId="3ACFC833" w14:textId="77777777" w:rsidR="004B0227" w:rsidRDefault="004B0227" w:rsidP="004B0227">
      <w:pPr>
        <w:pStyle w:val="DT"/>
      </w:pPr>
      <w:r>
        <w:t>Mesh Device</w:t>
      </w:r>
    </w:p>
    <w:p w14:paraId="504016C8" w14:textId="77777777" w:rsidR="004B0227" w:rsidRDefault="004B0227" w:rsidP="004B0227">
      <w:pPr>
        <w:pStyle w:val="DD"/>
      </w:pPr>
      <w:r>
        <w:t>A general-purpose computing device that is not used for Mesh administration functions with sufficient memory and processing power to perform public key cryptography operations without paying particular attention to the impact on performance.</w:t>
      </w:r>
    </w:p>
    <w:p w14:paraId="45B6D0B8" w14:textId="77777777" w:rsidR="004B0227" w:rsidRDefault="004B0227" w:rsidP="004B0227">
      <w:pPr>
        <w:pStyle w:val="DT"/>
      </w:pPr>
      <w:r>
        <w:t>Constrained Device</w:t>
      </w:r>
    </w:p>
    <w:p w14:paraId="1172096C" w14:textId="77777777" w:rsidR="004B0227" w:rsidRDefault="004B0227" w:rsidP="004B0227">
      <w:pPr>
        <w:pStyle w:val="DD"/>
      </w:pPr>
      <w:r>
        <w:t>An embedded computing device with limited memory and computing power that offers sufficient processing capabilities to perform occasional public key operations (e.g. during device initialization) but is not suited to repeated operations.</w:t>
      </w:r>
    </w:p>
    <w:p w14:paraId="5EE04142" w14:textId="77777777" w:rsidR="004B0227" w:rsidRDefault="004B0227" w:rsidP="004B0227">
      <w:pPr>
        <w:pStyle w:val="DT"/>
      </w:pPr>
      <w:r>
        <w:t>Bridge Device</w:t>
      </w:r>
    </w:p>
    <w:p w14:paraId="5C3476B0" w14:textId="77777777" w:rsidR="004B0227" w:rsidRDefault="004B0227" w:rsidP="004B0227">
      <w:pPr>
        <w:pStyle w:val="DD"/>
      </w:pPr>
      <w:r>
        <w:t xml:space="preserve">A trusted device that enables Mesh Devices to interoperate with Constrained devices. </w:t>
      </w:r>
    </w:p>
    <w:p w14:paraId="63BA257D" w14:textId="77777777" w:rsidR="004B0227" w:rsidRPr="00CA4A96" w:rsidRDefault="004B0227" w:rsidP="004B0227">
      <w:r>
        <w:t>Since Administration Devices and Mesh Devices MUST support communication with Mesh Devices and Constrained devices, they MUST meet all the REQUIRED algorithms for both types of device.</w:t>
      </w:r>
    </w:p>
    <w:p w14:paraId="773D074C" w14:textId="77777777" w:rsidR="004B0227" w:rsidRDefault="004B0227" w:rsidP="004B0227">
      <w:pPr>
        <w:pStyle w:val="Heading2"/>
      </w:pPr>
      <w:r>
        <w:t>Mesh Device</w:t>
      </w:r>
    </w:p>
    <w:p w14:paraId="7B4DD51C" w14:textId="77777777" w:rsidR="004B0227" w:rsidRDefault="004B0227" w:rsidP="004B0227">
      <w:r>
        <w:t>Support for the following algorithms is REQUIRED:</w:t>
      </w:r>
    </w:p>
    <w:p w14:paraId="73F57F97" w14:textId="77777777" w:rsidR="004B0227" w:rsidRDefault="004B0227" w:rsidP="004B0227">
      <w:pPr>
        <w:pStyle w:val="li"/>
      </w:pPr>
      <w:r>
        <w:rPr>
          <w:highlight w:val="white"/>
        </w:rPr>
        <w:t xml:space="preserve">SHA-2-512 </w:t>
      </w:r>
      <w:r>
        <w:t>&lt;norm="SHA-2"/&gt;</w:t>
      </w:r>
    </w:p>
    <w:p w14:paraId="2C2CBDC4" w14:textId="77777777" w:rsidR="004B0227" w:rsidRDefault="004B0227" w:rsidP="004B0227">
      <w:pPr>
        <w:pStyle w:val="li"/>
      </w:pPr>
      <w:r>
        <w:t>HMAC-SHA-2-512 &lt;norm="RFC2104"/&gt;</w:t>
      </w:r>
    </w:p>
    <w:p w14:paraId="4B78D00F" w14:textId="77777777" w:rsidR="004B0227" w:rsidRDefault="004B0227" w:rsidP="004B0227">
      <w:pPr>
        <w:pStyle w:val="li"/>
      </w:pPr>
      <w:r w:rsidRPr="00104196">
        <w:t>HMAC-based Extract-and-Expand Key Derivation Function</w:t>
      </w:r>
      <w:r>
        <w:t xml:space="preserve"> &lt;norm="RFC5869"/&gt;</w:t>
      </w:r>
    </w:p>
    <w:p w14:paraId="74D2B0B4" w14:textId="77777777" w:rsidR="004B0227" w:rsidRDefault="004B0227" w:rsidP="004B0227">
      <w:pPr>
        <w:pStyle w:val="li"/>
      </w:pPr>
      <w:r>
        <w:rPr>
          <w:highlight w:val="white"/>
        </w:rPr>
        <w:t>AES-CBC-256 Encryption</w:t>
      </w:r>
      <w:r>
        <w:t xml:space="preserve"> &lt;norm="FIPS197"/&gt;</w:t>
      </w:r>
    </w:p>
    <w:p w14:paraId="51D1E0C0" w14:textId="77777777" w:rsidR="004B0227" w:rsidRDefault="004B0227" w:rsidP="004B0227">
      <w:pPr>
        <w:pStyle w:val="li"/>
      </w:pPr>
      <w:r w:rsidRPr="00DE0D20">
        <w:t>Advanced Encryption Standard (AES) Key Wrap Algorithm</w:t>
      </w:r>
      <w:r>
        <w:t xml:space="preserve"> &lt;norm="RFC3394"/&gt;</w:t>
      </w:r>
    </w:p>
    <w:p w14:paraId="7BA80D39" w14:textId="77777777" w:rsidR="004B0227" w:rsidRDefault="004B0227" w:rsidP="004B0227">
      <w:pPr>
        <w:pStyle w:val="li"/>
      </w:pPr>
      <w:r>
        <w:t>Montgomery Curve Diffie-Hellman Key Agreement X25519 and X448 &lt;norm="RFC7748"/&gt;</w:t>
      </w:r>
    </w:p>
    <w:p w14:paraId="79103DFD" w14:textId="77777777" w:rsidR="004B0227" w:rsidRDefault="004B0227" w:rsidP="004B0227">
      <w:pPr>
        <w:pStyle w:val="li"/>
      </w:pPr>
      <w:r w:rsidRPr="00E834A8">
        <w:t>Edwards-Curve Digital Signature Algorithm</w:t>
      </w:r>
      <w:r>
        <w:t xml:space="preserve"> </w:t>
      </w:r>
      <w:r>
        <w:rPr>
          <w:highlight w:val="white"/>
        </w:rPr>
        <w:t>Ed25519 and Ed448</w:t>
      </w:r>
      <w:r>
        <w:t xml:space="preserve"> &lt;norm="RFC8032"/&gt;</w:t>
      </w:r>
    </w:p>
    <w:p w14:paraId="7F26FD88" w14:textId="77777777" w:rsidR="004B0227" w:rsidRDefault="004B0227" w:rsidP="004B0227">
      <w:r>
        <w:t>Support for the following algorithms is RECOMMENDED:</w:t>
      </w:r>
    </w:p>
    <w:p w14:paraId="15D93688" w14:textId="77777777" w:rsidR="004B0227" w:rsidRPr="002F31DC" w:rsidRDefault="004B0227" w:rsidP="004B0227">
      <w:pPr>
        <w:pStyle w:val="li"/>
      </w:pPr>
      <w:r>
        <w:rPr>
          <w:highlight w:val="white"/>
        </w:rPr>
        <w:t>AES-GCM-256 Encryption</w:t>
      </w:r>
      <w:r>
        <w:t xml:space="preserve"> &lt;norm="</w:t>
      </w:r>
      <w:r w:rsidRPr="0082165E">
        <w:t>AES-GCM</w:t>
      </w:r>
      <w:r>
        <w:t>"/&gt;</w:t>
      </w:r>
    </w:p>
    <w:p w14:paraId="490DB714" w14:textId="77777777" w:rsidR="004B0227" w:rsidRDefault="004B0227" w:rsidP="004B0227">
      <w:pPr>
        <w:pStyle w:val="li"/>
      </w:pPr>
      <w:r>
        <w:rPr>
          <w:highlight w:val="white"/>
        </w:rPr>
        <w:t>SHA-3</w:t>
      </w:r>
      <w:r>
        <w:t xml:space="preserve">-512 &lt;norm="SHA-3"/&gt;  </w:t>
      </w:r>
    </w:p>
    <w:p w14:paraId="2E355288" w14:textId="77777777" w:rsidR="004B0227" w:rsidRPr="00F23608" w:rsidRDefault="004B0227" w:rsidP="004B0227">
      <w:pPr>
        <w:pStyle w:val="li"/>
      </w:pPr>
      <w:r>
        <w:t>KMAC SHA-3-512 &lt;norm="</w:t>
      </w:r>
      <w:r w:rsidRPr="002F31DC">
        <w:t>SHA-3-Derived</w:t>
      </w:r>
      <w:r>
        <w:t xml:space="preserve">"/&gt;  </w:t>
      </w:r>
    </w:p>
    <w:p w14:paraId="4EAC0432" w14:textId="77777777" w:rsidR="004B0227" w:rsidRDefault="004B0227" w:rsidP="004B0227">
      <w:r>
        <w:t>While the use of GCM is generally preferred over CBC mode in IETF security protocols, this mode is not currently supported by the reference implementation platform.</w:t>
      </w:r>
    </w:p>
    <w:p w14:paraId="3829D55F" w14:textId="77777777" w:rsidR="004B0227" w:rsidRDefault="004B0227" w:rsidP="004B0227">
      <w:pPr>
        <w:pStyle w:val="Heading2"/>
      </w:pPr>
      <w:r>
        <w:t>Constrained Device</w:t>
      </w:r>
    </w:p>
    <w:p w14:paraId="37EB63DF" w14:textId="77777777" w:rsidR="004B0227" w:rsidRDefault="004B0227" w:rsidP="004B0227">
      <w:r>
        <w:t>Support for the following algorithms is REQUIRED:</w:t>
      </w:r>
    </w:p>
    <w:p w14:paraId="5C632AFE" w14:textId="77777777" w:rsidR="004B0227" w:rsidRDefault="004B0227" w:rsidP="004B0227">
      <w:pPr>
        <w:pStyle w:val="li"/>
      </w:pPr>
      <w:r>
        <w:rPr>
          <w:highlight w:val="white"/>
        </w:rPr>
        <w:t xml:space="preserve">SHA-2-512 </w:t>
      </w:r>
      <w:r>
        <w:t>&lt;norm="SHA-2"/&gt;</w:t>
      </w:r>
    </w:p>
    <w:p w14:paraId="637528F7" w14:textId="77777777" w:rsidR="004B0227" w:rsidRDefault="004B0227" w:rsidP="004B0227">
      <w:pPr>
        <w:pStyle w:val="li"/>
      </w:pPr>
      <w:r>
        <w:t>HMAC-SHA-2-512 &lt;norm="RFC2104"/&gt;</w:t>
      </w:r>
    </w:p>
    <w:p w14:paraId="20B16BA4" w14:textId="77777777" w:rsidR="004B0227" w:rsidRPr="00A41B61" w:rsidRDefault="004B0227" w:rsidP="004B0227">
      <w:pPr>
        <w:pStyle w:val="li"/>
      </w:pPr>
      <w:r w:rsidRPr="00104196">
        <w:t>HMAC-based Extract-and-Expand Key Derivation Function</w:t>
      </w:r>
      <w:r>
        <w:t xml:space="preserve"> &lt;norm="RFC5869"/&gt;</w:t>
      </w:r>
    </w:p>
    <w:p w14:paraId="517B393C" w14:textId="77777777" w:rsidR="004B0227" w:rsidRDefault="004B0227" w:rsidP="004B0227">
      <w:pPr>
        <w:pStyle w:val="li"/>
      </w:pPr>
      <w:r>
        <w:t>Poly1035 Authenticated Encryption &lt;norm="RFC8439"/&gt;</w:t>
      </w:r>
    </w:p>
    <w:p w14:paraId="7F4F97A6" w14:textId="77777777" w:rsidR="004B0227" w:rsidRPr="002F31DC" w:rsidRDefault="004B0227" w:rsidP="004B0227">
      <w:pPr>
        <w:pStyle w:val="li"/>
      </w:pPr>
      <w:r>
        <w:t>ChaCha20 Encryption &lt;norm="RFC8439"/&gt;</w:t>
      </w:r>
    </w:p>
    <w:p w14:paraId="2B79A7E1" w14:textId="77777777" w:rsidR="004B0227" w:rsidRDefault="004B0227" w:rsidP="004B0227">
      <w:pPr>
        <w:pStyle w:val="li"/>
      </w:pPr>
      <w:r w:rsidRPr="00DE0D20">
        <w:t>Advanced Encryption Standard (AES) Key Wrap Algorithm</w:t>
      </w:r>
      <w:r>
        <w:t xml:space="preserve"> &lt;norm="RFC3394"/&gt;</w:t>
      </w:r>
    </w:p>
    <w:p w14:paraId="752A1DDB" w14:textId="77777777" w:rsidR="004B0227" w:rsidRDefault="004B0227" w:rsidP="004B0227">
      <w:pPr>
        <w:pStyle w:val="li"/>
      </w:pPr>
      <w:r w:rsidRPr="00E834A8">
        <w:t>Edwards-Curve Digital Signature Algorithm</w:t>
      </w:r>
      <w:r>
        <w:t xml:space="preserve"> </w:t>
      </w:r>
      <w:r>
        <w:rPr>
          <w:highlight w:val="white"/>
        </w:rPr>
        <w:t xml:space="preserve">Ed25519 </w:t>
      </w:r>
      <w:r>
        <w:t>&lt;norm="RFC8032"/&gt;</w:t>
      </w:r>
    </w:p>
    <w:p w14:paraId="6BC84075" w14:textId="77777777" w:rsidR="004B0227" w:rsidRDefault="004B0227" w:rsidP="004B0227">
      <w:pPr>
        <w:pStyle w:val="li"/>
      </w:pPr>
      <w:r w:rsidRPr="00E834A8">
        <w:t xml:space="preserve">Edwards-Curve </w:t>
      </w:r>
      <w:r>
        <w:t xml:space="preserve">Diffie-Hellman Key Agreement </w:t>
      </w:r>
      <w:r>
        <w:rPr>
          <w:highlight w:val="white"/>
        </w:rPr>
        <w:t xml:space="preserve">Ed25519 </w:t>
      </w:r>
      <w:r>
        <w:t>&lt;norm="RFC8032"/&gt;</w:t>
      </w:r>
    </w:p>
    <w:p w14:paraId="7C5DC9E7" w14:textId="77777777" w:rsidR="004B0227" w:rsidRPr="00674CA1" w:rsidRDefault="004B0227" w:rsidP="004B0227">
      <w:r>
        <w:t>Use of the Edwards Curves for Signature and Key Agreement allows both functions to be supported by a single library with no reduction in security.</w:t>
      </w:r>
    </w:p>
    <w:p w14:paraId="5D36A4FA" w14:textId="1F209E10" w:rsidR="00F86C5E" w:rsidRDefault="008D5BC3" w:rsidP="004B0227">
      <w:pPr>
        <w:pStyle w:val="Heading1"/>
      </w:pPr>
      <w:r>
        <w:t>Multi-Party Cryptography</w:t>
      </w:r>
    </w:p>
    <w:p w14:paraId="1463FDC3" w14:textId="4A939850" w:rsidR="00F86C5E" w:rsidRDefault="007B25EE" w:rsidP="004B0227">
      <w:r>
        <w:t xml:space="preserve">The multi-party key generation and multi-party decryption mechanisms </w:t>
      </w:r>
      <w:r w:rsidR="00465195">
        <w:t xml:space="preserve">used in the </w:t>
      </w:r>
      <w:r w:rsidR="00CA2E42">
        <w:t xml:space="preserve">Mesh protocols are made possible by the fact that </w:t>
      </w:r>
      <w:r w:rsidR="00F86C5E">
        <w:t>Diffie Hellman key agreement and elliptic curve variants thereof support properties we call the Key Combination Law and the Result Combination Law.</w:t>
      </w:r>
    </w:p>
    <w:p w14:paraId="5B0AEDBE" w14:textId="77777777"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Pr="00D2411E">
        <w:rPr>
          <w:i/>
        </w:rPr>
        <w:t>E</w:t>
      </w:r>
      <w:r w:rsidRPr="00140DE2">
        <w:t xml:space="preserve">, </w:t>
      </w:r>
      <w:r w:rsidRPr="00D2411E">
        <w:rPr>
          <w:i/>
        </w:rPr>
        <w:t>e</w:t>
      </w:r>
      <w:r w:rsidRPr="00140DE2">
        <w:t>} be {public, private} key pairs</w:t>
      </w:r>
      <w:r>
        <w:t>.</w:t>
      </w:r>
    </w:p>
    <w:p w14:paraId="4D4F6BF0" w14:textId="77777777" w:rsidR="00F86C5E" w:rsidRDefault="00F86C5E" w:rsidP="004B0227">
      <w:r w:rsidRPr="00280489">
        <w:t xml:space="preserve">The Key Combination law </w:t>
      </w:r>
      <w:r>
        <w:t xml:space="preserve">states </w:t>
      </w:r>
      <w:r w:rsidRPr="00280489">
        <w:t xml:space="preserve">that we can define an operator </w:t>
      </w:r>
      <w:r w:rsidRPr="00280489">
        <w:rPr>
          <w:rFonts w:ascii="Cambria Math" w:hAnsi="Cambria Math" w:cs="Cambria Math"/>
        </w:rPr>
        <w:t>⊗</w:t>
      </w:r>
      <w:r w:rsidRPr="00280489">
        <w:t xml:space="preserve"> such that </w:t>
      </w:r>
      <w:r>
        <w:t>there is a keypair {</w:t>
      </w:r>
      <w:r w:rsidRPr="00D2411E">
        <w:rPr>
          <w:i/>
        </w:rPr>
        <w:t>Z</w:t>
      </w:r>
      <w:r>
        <w:t xml:space="preserve">, </w:t>
      </w:r>
      <w:r w:rsidRPr="00D2411E">
        <w:rPr>
          <w:i/>
        </w:rPr>
        <w:t>z</w:t>
      </w:r>
      <w:r>
        <w:t>} such that:</w:t>
      </w:r>
    </w:p>
    <w:p w14:paraId="7AECAED3" w14:textId="77777777" w:rsidR="00F86C5E" w:rsidRPr="00331876" w:rsidRDefault="00F86C5E" w:rsidP="004B0227">
      <w:r w:rsidRPr="00D2411E">
        <w:rPr>
          <w:i/>
        </w:rPr>
        <w:t>Z</w:t>
      </w:r>
      <w:r w:rsidRPr="00D2411E">
        <w:t xml:space="preserve"> = </w:t>
      </w:r>
      <w:r w:rsidRPr="00D2411E">
        <w:rPr>
          <w:i/>
        </w:rPr>
        <w:t>X</w:t>
      </w:r>
      <w:r w:rsidRPr="00D2411E">
        <w:t xml:space="preserve"> </w:t>
      </w:r>
      <w:r w:rsidRPr="00D2411E">
        <w:rPr>
          <w:rFonts w:ascii="Cambria Math" w:hAnsi="Cambria Math" w:cs="Cambria Math"/>
        </w:rPr>
        <w:t>⊗</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77777777" w:rsidR="00F86C5E" w:rsidRDefault="00F86C5E" w:rsidP="004B0227">
      <w:r>
        <w:t xml:space="preserve">The Result Combination Law states that we can define an operator </w:t>
      </w:r>
      <w:r w:rsidRPr="00970D0E">
        <w:rPr>
          <w:rFonts w:ascii="Cambria Math" w:hAnsi="Cambria Math" w:cs="Cambria Math"/>
        </w:rPr>
        <w:t>⊙</w:t>
      </w:r>
      <w:r>
        <w:t xml:space="preserve"> such that:</w:t>
      </w:r>
    </w:p>
    <w:p w14:paraId="2B724F45" w14:textId="77777777" w:rsidR="00F86C5E" w:rsidRPr="00280489" w:rsidRDefault="00F86C5E" w:rsidP="004B0227">
      <w:r w:rsidRPr="00970D0E">
        <w:t>(</w:t>
      </w:r>
      <w:r w:rsidRPr="00970D0E">
        <w:rPr>
          <w:i/>
        </w:rPr>
        <w:t>x</w:t>
      </w:r>
      <w:r w:rsidRPr="00970D0E">
        <w:t xml:space="preserve"> </w:t>
      </w:r>
      <w:r w:rsidRPr="00970D0E">
        <w:rPr>
          <w:rFonts w:ascii="Cambria Math" w:hAnsi="Cambria Math" w:cs="Cambria Math"/>
        </w:rPr>
        <w:t>⊙</w:t>
      </w:r>
      <w:r w:rsidRPr="00970D0E">
        <w:t xml:space="preserve"> </w:t>
      </w:r>
      <w:r w:rsidRPr="00970D0E">
        <w:rPr>
          <w:i/>
        </w:rPr>
        <w:t>E</w:t>
      </w:r>
      <w:r w:rsidRPr="00970D0E">
        <w:t xml:space="preserve">) </w:t>
      </w:r>
      <w:r w:rsidRPr="00970D0E">
        <w:rPr>
          <w:rFonts w:ascii="Cambria Math" w:hAnsi="Cambria Math" w:cs="Cambria Math"/>
        </w:rPr>
        <w:t>⊕</w:t>
      </w:r>
      <w:r w:rsidRPr="00970D0E">
        <w:t xml:space="preserve"> (</w:t>
      </w:r>
      <w:r w:rsidRPr="00970D0E">
        <w:rPr>
          <w:i/>
        </w:rPr>
        <w:t>y</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z</w:t>
      </w:r>
      <w:r w:rsidRPr="00970D0E">
        <w:t xml:space="preserve"> </w:t>
      </w:r>
      <w:r w:rsidRPr="00970D0E">
        <w:rPr>
          <w:rFonts w:ascii="Cambria Math" w:hAnsi="Cambria Math" w:cs="Cambria Math"/>
        </w:rPr>
        <w:t>⊙</w:t>
      </w:r>
      <w:r w:rsidRPr="00970D0E">
        <w:t xml:space="preserve"> </w:t>
      </w:r>
      <w:r w:rsidRPr="00970D0E">
        <w:rPr>
          <w:i/>
        </w:rPr>
        <w:t>E</w:t>
      </w:r>
      <w:r w:rsidRPr="00970D0E">
        <w:t>) = (</w:t>
      </w:r>
      <w:r w:rsidRPr="00970D0E">
        <w:rPr>
          <w:i/>
        </w:rPr>
        <w:t>e</w:t>
      </w:r>
      <w:r w:rsidRPr="00970D0E">
        <w:t xml:space="preserve"> </w:t>
      </w:r>
      <w:r w:rsidRPr="00970D0E">
        <w:rPr>
          <w:rFonts w:ascii="Cambria Math" w:hAnsi="Cambria Math" w:cs="Cambria Math"/>
        </w:rPr>
        <w:t>⊙</w:t>
      </w:r>
      <w:r w:rsidRPr="00970D0E">
        <w:t xml:space="preserve"> </w:t>
      </w:r>
      <w:r w:rsidRPr="00970D0E">
        <w:rPr>
          <w:i/>
        </w:rPr>
        <w:t>Z</w:t>
      </w:r>
      <w:r w:rsidRPr="00970D0E">
        <w:t>)</w:t>
      </w:r>
      <w:r>
        <w:t>.</w:t>
      </w:r>
    </w:p>
    <w:p w14:paraId="5542334A" w14:textId="7D93F669" w:rsidR="00F86C5E" w:rsidRDefault="00B33F8D" w:rsidP="004B0227">
      <w:pPr>
        <w:pStyle w:val="Heading2"/>
      </w:pPr>
      <w:r>
        <w:t>Application to Diffie Hellman</w:t>
      </w:r>
      <w:r w:rsidR="008A2A3C">
        <w:t xml:space="preserve"> (not normative)</w:t>
      </w:r>
    </w:p>
    <w:p w14:paraId="3D9D8FF2" w14:textId="2BCE7540" w:rsidR="0005261B" w:rsidRPr="00FA6413" w:rsidRDefault="00F06A6D" w:rsidP="004B0227">
      <w:r>
        <w:t xml:space="preserve">For the Diffie Hellman system in a modular field p, o = p-1 and </w:t>
      </w:r>
      <w:r>
        <w:rPr>
          <w:i/>
        </w:rPr>
        <w:t xml:space="preserve">a </w:t>
      </w:r>
      <w:r w:rsidRPr="00D2411E">
        <w:rPr>
          <w:rFonts w:ascii="Cambria Math" w:hAnsi="Cambria Math" w:cs="Cambria Math"/>
        </w:rPr>
        <w:t>⊗</w:t>
      </w:r>
      <w:r w:rsidRPr="00D2411E">
        <w:t xml:space="preserve"> </w:t>
      </w:r>
      <w:r>
        <w:rPr>
          <w:i/>
        </w:rPr>
        <w:t>b</w:t>
      </w:r>
      <w:r>
        <w:t xml:space="preserve"> = </w:t>
      </w:r>
      <w:r>
        <w:rPr>
          <w:i/>
        </w:rPr>
        <w:t xml:space="preserve">a </w:t>
      </w:r>
      <w:r w:rsidRPr="00970D0E">
        <w:rPr>
          <w:rFonts w:ascii="Cambria Math" w:hAnsi="Cambria Math" w:cs="Cambria Math"/>
        </w:rPr>
        <w:t>⊙</w:t>
      </w:r>
      <w:r>
        <w:rPr>
          <w:rFonts w:ascii="Cambria Math" w:hAnsi="Cambria Math" w:cs="Cambria Math"/>
        </w:rPr>
        <w:t xml:space="preserve"> </w:t>
      </w:r>
      <w:r>
        <w:rPr>
          <w:i/>
        </w:rPr>
        <w:t>b</w:t>
      </w:r>
      <w:r>
        <w:t xml:space="preserve"> = </w:t>
      </w:r>
      <w:r>
        <w:rPr>
          <w:i/>
        </w:rPr>
        <w:t>a</w:t>
      </w:r>
      <w:r>
        <w:t>.</w:t>
      </w:r>
      <w:r>
        <w:rPr>
          <w:i/>
        </w:rPr>
        <w:t>b</w:t>
      </w:r>
      <w:r w:rsidR="00FA6413">
        <w:rPr>
          <w:i/>
        </w:rPr>
        <w:t xml:space="preserve"> </w:t>
      </w:r>
      <w:r w:rsidR="00FA6413">
        <w:t xml:space="preserve">mod </w:t>
      </w:r>
      <w:r w:rsidR="00FA6413">
        <w:rPr>
          <w:i/>
        </w:rPr>
        <w:t>p</w:t>
      </w:r>
      <w:r w:rsidR="00FA6413">
        <w:t>.</w:t>
      </w:r>
    </w:p>
    <w:p w14:paraId="3A912A49" w14:textId="1468057B" w:rsidR="00031B10" w:rsidRPr="00031B10" w:rsidRDefault="00031B10" w:rsidP="004B0227">
      <w:pPr>
        <w:rPr>
          <w:i/>
        </w:rPr>
      </w:pPr>
      <w:r w:rsidRPr="00031B10">
        <w:rPr>
          <w:i/>
        </w:rPr>
        <w:t>Proof:</w:t>
      </w:r>
    </w:p>
    <w:p w14:paraId="67B68163" w14:textId="6B5F1AB9" w:rsidR="00F86C5E" w:rsidRDefault="00F86C5E" w:rsidP="004B0227">
      <w:r>
        <w:t>By definition, X = e</w:t>
      </w:r>
      <w:r>
        <w:rPr>
          <w:vertAlign w:val="superscript"/>
        </w:rPr>
        <w:t>x</w:t>
      </w:r>
      <w:r>
        <w:t xml:space="preserve"> mod p, Y = e</w:t>
      </w:r>
      <w:r>
        <w:rPr>
          <w:vertAlign w:val="superscript"/>
        </w:rPr>
        <w:t>y</w:t>
      </w:r>
      <w:r>
        <w:t xml:space="preserve"> mod p,</w:t>
      </w:r>
      <w:r w:rsidR="00031B10">
        <w:t xml:space="preserve"> and</w:t>
      </w:r>
      <w:r>
        <w:t xml:space="preserve"> Z = e</w:t>
      </w:r>
      <w:r>
        <w:rPr>
          <w:vertAlign w:val="superscript"/>
        </w:rPr>
        <w:t xml:space="preserve">z </w:t>
      </w:r>
      <w:r>
        <w:t>mod p.</w:t>
      </w:r>
    </w:p>
    <w:p w14:paraId="5F8E9532" w14:textId="77777777" w:rsidR="00F86C5E" w:rsidRDefault="00F86C5E" w:rsidP="004B0227">
      <w:r>
        <w:t xml:space="preserve">Therefore, </w:t>
      </w:r>
    </w:p>
    <w:p w14:paraId="7BFE7E05" w14:textId="77777777" w:rsidR="00F86C5E" w:rsidRDefault="00F86C5E" w:rsidP="004B0227">
      <w:r>
        <w:t>Z = e</w:t>
      </w:r>
      <w:r>
        <w:rPr>
          <w:vertAlign w:val="superscript"/>
        </w:rPr>
        <w:t>z</w:t>
      </w:r>
      <w:r>
        <w:t xml:space="preserve"> mod p = e</w:t>
      </w:r>
      <w:r>
        <w:rPr>
          <w:vertAlign w:val="superscript"/>
        </w:rPr>
        <w:t>x+y</w:t>
      </w:r>
      <w:r>
        <w:t xml:space="preserve"> mod p = (e</w:t>
      </w:r>
      <w:r>
        <w:rPr>
          <w:vertAlign w:val="superscript"/>
        </w:rPr>
        <w:t>x</w:t>
      </w:r>
      <w:r>
        <w:t>e</w:t>
      </w:r>
      <w:r>
        <w:rPr>
          <w:vertAlign w:val="superscript"/>
        </w:rPr>
        <w:t>y</w:t>
      </w:r>
      <w:r>
        <w:t>) mod p = e</w:t>
      </w:r>
      <w:r>
        <w:rPr>
          <w:vertAlign w:val="superscript"/>
        </w:rPr>
        <w:t xml:space="preserve">x </w:t>
      </w:r>
      <w:r>
        <w:t>mod p.e</w:t>
      </w:r>
      <w:r>
        <w:rPr>
          <w:vertAlign w:val="superscript"/>
        </w:rPr>
        <w:t>y</w:t>
      </w:r>
      <w:r>
        <w:t xml:space="preserve"> mod p = X.Y</w:t>
      </w:r>
    </w:p>
    <w:p w14:paraId="6D35845E" w14:textId="77777777" w:rsidR="00F86C5E" w:rsidRPr="00063A6D" w:rsidRDefault="00F86C5E" w:rsidP="004B0227">
      <w:r>
        <w:t xml:space="preserve">A similar proof may be constructed for the operator </w:t>
      </w:r>
      <w:r w:rsidRPr="00970D0E">
        <w:rPr>
          <w:rFonts w:ascii="Cambria Math" w:hAnsi="Cambria Math" w:cs="Cambria Math"/>
        </w:rPr>
        <w:t>⊙</w:t>
      </w:r>
      <w:r>
        <w:t>.</w:t>
      </w:r>
    </w:p>
    <w:p w14:paraId="2D4CF57B" w14:textId="20CB0C88" w:rsidR="00F86C5E" w:rsidRDefault="002F5091" w:rsidP="004B0227">
      <w:pPr>
        <w:pStyle w:val="Heading2"/>
      </w:pPr>
      <w:r>
        <w:t>Multi-Party Key Generation</w:t>
      </w:r>
    </w:p>
    <w:p w14:paraId="28AC6EB6" w14:textId="4C42BC95" w:rsidR="002F5091" w:rsidRDefault="005C338E" w:rsidP="004B0227">
      <w:r>
        <w:t>The Key Combination Law provides the basis for</w:t>
      </w:r>
      <w:r w:rsidR="00D66186">
        <w:t xml:space="preserve"> the Key Co-Generation technique </w:t>
      </w:r>
      <w:r w:rsidR="00875383">
        <w:t xml:space="preserve">used to ensure that the cryptographic keys used in devices connected to a Mesh profile are sufficiently random </w:t>
      </w:r>
      <w:r w:rsidR="00190084">
        <w:t>and have not been compromised</w:t>
      </w:r>
      <w:r w:rsidR="00303FDC">
        <w:t xml:space="preserve"> </w:t>
      </w:r>
      <w:r w:rsidR="00F22A47">
        <w:t>by malware or other 'backdoor' compromise to the machine during or after manufacture.</w:t>
      </w:r>
    </w:p>
    <w:p w14:paraId="2E391D88" w14:textId="28D3C932" w:rsidR="004037E4" w:rsidRDefault="00F016A1" w:rsidP="004B0227">
      <w:r>
        <w:t xml:space="preserve">For the Diffie Hellman system, the </w:t>
      </w:r>
      <w:r w:rsidR="00ED5F4F" w:rsidRPr="00280489">
        <w:t>Key Combination law</w:t>
      </w:r>
      <w:r w:rsidR="00ED5F4F">
        <w:t xml:space="preserve"> </w:t>
      </w:r>
      <w:r w:rsidR="003A13C2">
        <w:t xml:space="preserve">provides all the mechanism needed to implement </w:t>
      </w:r>
      <w:r w:rsidR="00C158E5">
        <w:t xml:space="preserve">a </w:t>
      </w:r>
      <w:r w:rsidR="003A13C2">
        <w:t>Key Co</w:t>
      </w:r>
      <w:r w:rsidR="0028795E">
        <w:t>-</w:t>
      </w:r>
      <w:r w:rsidR="003A13C2">
        <w:t>Generation</w:t>
      </w:r>
      <w:r w:rsidR="00C158E5">
        <w:t xml:space="preserve"> </w:t>
      </w:r>
      <w:r w:rsidR="0000357E">
        <w:t xml:space="preserve">mechanism. </w:t>
      </w:r>
      <w:r w:rsidR="00AE6399">
        <w:t xml:space="preserve">If the Device key is </w:t>
      </w:r>
      <w:r w:rsidR="00AE6399" w:rsidRPr="00140DE2">
        <w:t>{</w:t>
      </w:r>
      <w:r w:rsidR="00AE6399" w:rsidRPr="00D2411E">
        <w:rPr>
          <w:i/>
        </w:rPr>
        <w:t>X</w:t>
      </w:r>
      <w:r w:rsidR="00AE6399" w:rsidRPr="00140DE2">
        <w:t xml:space="preserve">, </w:t>
      </w:r>
      <w:r w:rsidR="00AE6399" w:rsidRPr="00D2411E">
        <w:rPr>
          <w:i/>
        </w:rPr>
        <w:t>x</w:t>
      </w:r>
      <w:r w:rsidR="00AE6399" w:rsidRPr="00140DE2">
        <w:t>}</w:t>
      </w:r>
      <w:r w:rsidR="00AE6399">
        <w:t xml:space="preserve">,  the administration device can generate a Co-Generation Key Pair </w:t>
      </w:r>
      <w:r w:rsidR="00AE6399" w:rsidRPr="00140DE2">
        <w:t>{</w:t>
      </w:r>
      <w:r w:rsidR="00AE6399" w:rsidRPr="00D2411E">
        <w:rPr>
          <w:i/>
        </w:rPr>
        <w:t>Y</w:t>
      </w:r>
      <w:r w:rsidR="00AE6399" w:rsidRPr="00140DE2">
        <w:t xml:space="preserve">, </w:t>
      </w:r>
      <w:r w:rsidR="00AE6399" w:rsidRPr="00D2411E">
        <w:rPr>
          <w:i/>
        </w:rPr>
        <w:t>y</w:t>
      </w:r>
      <w:r w:rsidR="00AE6399" w:rsidRPr="00140DE2">
        <w:t>}</w:t>
      </w:r>
      <w:r w:rsidR="00AE6399">
        <w:t xml:space="preserve"> and </w:t>
      </w:r>
      <w:r w:rsidR="00716A84">
        <w:t xml:space="preserve">generate </w:t>
      </w:r>
      <w:r w:rsidR="00402FC2">
        <w:t>a Device Connection Assertion for</w:t>
      </w:r>
      <w:r w:rsidR="0060172A">
        <w:t xml:space="preserve"> </w:t>
      </w:r>
      <w:r w:rsidR="00282939">
        <w:t xml:space="preserve">the </w:t>
      </w:r>
      <w:r w:rsidR="00B0132B">
        <w:t xml:space="preserve">final public key E </w:t>
      </w:r>
      <w:r w:rsidR="009307F3">
        <w:t xml:space="preserve">calculated </w:t>
      </w:r>
      <w:r w:rsidR="00B0132B">
        <w:t xml:space="preserve">from knowledge of X and Y alone. </w:t>
      </w:r>
      <w:r w:rsidR="009307F3">
        <w:t xml:space="preserve">Passing the value </w:t>
      </w:r>
      <w:r w:rsidR="009307F3">
        <w:rPr>
          <w:i/>
        </w:rPr>
        <w:t>y</w:t>
      </w:r>
      <w:r w:rsidR="009307F3">
        <w:t xml:space="preserve"> to the device </w:t>
      </w:r>
      <w:r w:rsidR="00DC6165">
        <w:t xml:space="preserve">(using a secure channel) allows it to calculate the corresponding private key </w:t>
      </w:r>
      <w:r w:rsidR="00BF78E7">
        <w:rPr>
          <w:i/>
        </w:rPr>
        <w:t>e</w:t>
      </w:r>
      <w:r w:rsidR="00BF78E7">
        <w:t xml:space="preserve"> required to make use of the Device Connection Assertion.</w:t>
      </w:r>
    </w:p>
    <w:p w14:paraId="5FDA57D5" w14:textId="20D67A93" w:rsidR="00BF78E7" w:rsidRDefault="00BF78E7" w:rsidP="004B0227">
      <w:r>
        <w:t xml:space="preserve">This approach </w:t>
      </w:r>
      <w:r w:rsidR="0005471E">
        <w:t xml:space="preserve">ensures that a party with knowledge of either </w:t>
      </w:r>
      <w:r w:rsidR="009255E7">
        <w:rPr>
          <w:i/>
        </w:rPr>
        <w:t>x</w:t>
      </w:r>
      <w:r w:rsidR="009255E7">
        <w:t xml:space="preserve"> or </w:t>
      </w:r>
      <w:r w:rsidR="009255E7">
        <w:rPr>
          <w:i/>
        </w:rPr>
        <w:t>y</w:t>
      </w:r>
      <w:r w:rsidR="009255E7">
        <w:t xml:space="preserve"> but not both obtains no knowledge of </w:t>
      </w:r>
      <w:r w:rsidR="009255E7">
        <w:rPr>
          <w:i/>
        </w:rPr>
        <w:t>e</w:t>
      </w:r>
      <w:r w:rsidR="009255E7">
        <w:t>.</w:t>
      </w:r>
      <w:r w:rsidR="00A341C2">
        <w:t xml:space="preserve"> </w:t>
      </w:r>
    </w:p>
    <w:p w14:paraId="5F29175E" w14:textId="7416D2C9" w:rsidR="00586A58" w:rsidRDefault="00586A58" w:rsidP="004B0227">
      <w:r>
        <w:t xml:space="preserve">Section </w:t>
      </w:r>
      <w:r>
        <w:fldChar w:fldCharType="begin"/>
      </w:r>
      <w:r>
        <w:instrText xml:space="preserve"> REF _Ref5309729 \w \h </w:instrText>
      </w:r>
      <w:r>
        <w:fldChar w:fldCharType="separate"/>
      </w:r>
      <w:r>
        <w:t>5</w:t>
      </w:r>
      <w:r>
        <w:fldChar w:fldCharType="end"/>
      </w:r>
      <w:r>
        <w:t xml:space="preserve"> describes the implementation of these schemes in the Mesh</w:t>
      </w:r>
    </w:p>
    <w:p w14:paraId="2694A0F2" w14:textId="0B917E39" w:rsidR="008F14A2" w:rsidRPr="002F5091" w:rsidRDefault="009604C8" w:rsidP="004B0227">
      <w:pPr>
        <w:pStyle w:val="Heading2"/>
      </w:pPr>
      <w:r>
        <w:t>Multi-Party Decryption</w:t>
      </w:r>
    </w:p>
    <w:p w14:paraId="45DD7DF9" w14:textId="507C5F10" w:rsidR="00F86C5E" w:rsidRDefault="009604C8" w:rsidP="004B0227">
      <w:r>
        <w:t xml:space="preserve">The </w:t>
      </w:r>
      <w:r w:rsidR="00D5222C">
        <w:t xml:space="preserve">Key Combination Law and </w:t>
      </w:r>
      <w:r>
        <w:t xml:space="preserve">Result Combination </w:t>
      </w:r>
      <w:r w:rsidR="00D5222C">
        <w:t xml:space="preserve">Law provide the basis for the </w:t>
      </w:r>
      <w:r w:rsidR="00D5222C" w:rsidRPr="00D5222C">
        <w:t>Multi-Party Decryption</w:t>
      </w:r>
      <w:r w:rsidR="00D5222C">
        <w:t xml:space="preserve"> technique used </w:t>
      </w:r>
      <w:r w:rsidR="00370A2F">
        <w:t>to support Mesh Encryption Groups.</w:t>
      </w:r>
    </w:p>
    <w:p w14:paraId="4E57CCFE" w14:textId="0B2FF756" w:rsidR="00124EB9" w:rsidRDefault="00124EB9" w:rsidP="004B0227">
      <w:r>
        <w:t xml:space="preserve">Section </w:t>
      </w:r>
      <w:r>
        <w:fldChar w:fldCharType="begin"/>
      </w:r>
      <w:r>
        <w:instrText xml:space="preserve"> REF _Ref5309538 \w \h </w:instrText>
      </w:r>
      <w:r>
        <w:fldChar w:fldCharType="separate"/>
      </w:r>
      <w:r w:rsidR="00586A58">
        <w:t>6</w:t>
      </w:r>
      <w:r>
        <w:fldChar w:fldCharType="end"/>
      </w:r>
      <w:r>
        <w:t xml:space="preserve"> describes the </w:t>
      </w:r>
      <w:r w:rsidR="000346B9">
        <w:t>application of this technique in the Mesh</w:t>
      </w:r>
    </w:p>
    <w:p w14:paraId="4A3060DA" w14:textId="70C42EBB" w:rsidR="00D62ED3" w:rsidRDefault="00D62ED3" w:rsidP="00D62ED3">
      <w:pPr>
        <w:pStyle w:val="Heading2"/>
      </w:pPr>
      <w:r>
        <w:t>Mutually Authenticated Key Exchange.</w:t>
      </w:r>
    </w:p>
    <w:p w14:paraId="3141AECD" w14:textId="7CBAA003" w:rsidR="00D62ED3" w:rsidRDefault="00D62ED3" w:rsidP="00D62ED3">
      <w:r>
        <w:t xml:space="preserve">The Result Combination Law is used to provide a Key Exchange mechanism that provides mutual authentication of the parties </w:t>
      </w:r>
      <w:r w:rsidR="00BA3073">
        <w:t>while preserving forward secrecy.</w:t>
      </w:r>
    </w:p>
    <w:p w14:paraId="1EAB8168" w14:textId="1FC2B1E9" w:rsidR="005170F3" w:rsidRDefault="00D62ED3" w:rsidP="008A2A3C">
      <w:pPr>
        <w:pStyle w:val="Heading2"/>
      </w:pPr>
      <w:bookmarkStart w:id="4" w:name="_Ref5309233"/>
      <w:r>
        <w:t>Implementation</w:t>
      </w:r>
    </w:p>
    <w:p w14:paraId="2499D451" w14:textId="77777777" w:rsidR="008A2A3C" w:rsidRDefault="008A2A3C" w:rsidP="008A2A3C">
      <w:bookmarkStart w:id="5" w:name="_Ref5309729"/>
      <w:r>
        <w:t xml:space="preserve">For elliptic curve cryptosystems, the operators </w:t>
      </w:r>
      <w:r w:rsidRPr="00D2411E">
        <w:rPr>
          <w:rFonts w:ascii="Cambria Math" w:hAnsi="Cambria Math" w:cs="Cambria Math"/>
        </w:rPr>
        <w:t>⊗</w:t>
      </w:r>
      <w:r>
        <w:t xml:space="preserve"> and </w:t>
      </w:r>
      <w:r w:rsidRPr="00970D0E">
        <w:rPr>
          <w:rFonts w:ascii="Cambria Math" w:hAnsi="Cambria Math" w:cs="Cambria Math"/>
        </w:rPr>
        <w:t>⊙</w:t>
      </w:r>
      <w:r>
        <w:t xml:space="preserve"> are point addition.</w:t>
      </w:r>
    </w:p>
    <w:p w14:paraId="3C72F820" w14:textId="77777777" w:rsidR="008A2A3C" w:rsidRDefault="008A2A3C" w:rsidP="008A2A3C">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8A2A3C">
      <w:pPr>
        <w:pStyle w:val="li"/>
      </w:pPr>
      <w:r>
        <w:t>The secret scalar used in the EdDSA algorithm is calculated from the private key using a digest function. It is therefore necessary to specify the Key Co-Generation mechanism by reference to operations on the secret scalar values rather than operations on the private keys.</w:t>
      </w:r>
    </w:p>
    <w:p w14:paraId="6C3D489A" w14:textId="77777777" w:rsidR="008A2A3C" w:rsidRDefault="008A2A3C" w:rsidP="008A2A3C">
      <w:pPr>
        <w:pStyle w:val="li"/>
      </w:pPr>
      <w:r>
        <w:t>The Montgomery Ladder traditionally used to perform X25519 and X448 point multiplication does not require implementation of a function to add two arbitrary points. While the steps required to create such a function are fully constrained by the specification, the means of satisfying the constraints is not.</w:t>
      </w:r>
    </w:p>
    <w:p w14:paraId="47209FD3" w14:textId="77777777" w:rsidR="008A2A3C" w:rsidRDefault="008A2A3C" w:rsidP="008A2A3C">
      <w:pPr>
        <w:pStyle w:val="Heading3"/>
      </w:pPr>
      <w:r>
        <w:t>Implementation for Ed25519 and Ed448</w:t>
      </w:r>
    </w:p>
    <w:p w14:paraId="49A03772" w14:textId="77777777" w:rsidR="008A2A3C" w:rsidRDefault="008A2A3C" w:rsidP="008A2A3C">
      <w:r>
        <w:t>The data structures used to implement co-generation of public keys are defined in the main Mesh Reference Guide. This document describes only the additional implementation details.</w:t>
      </w:r>
    </w:p>
    <w:p w14:paraId="227BE96E" w14:textId="77777777" w:rsidR="008A2A3C" w:rsidRDefault="008A2A3C" w:rsidP="008A2A3C">
      <w:r>
        <w:t>Note that the 'private key' described in &lt;norm="RFC8032"/&gt; is in fact a seed used to generate a 'secret scalar' value that is the value that has the function of being the private key in the ECDH algorithm.</w:t>
      </w:r>
    </w:p>
    <w:p w14:paraId="06B6F2B6" w14:textId="77777777" w:rsidR="008A2A3C" w:rsidRDefault="008A2A3C" w:rsidP="008A2A3C">
      <w:r>
        <w:t>To provision a new public key to a device, the provisioning device:</w:t>
      </w:r>
    </w:p>
    <w:p w14:paraId="3389EA1D" w14:textId="77777777" w:rsidR="008A2A3C" w:rsidRDefault="008A2A3C" w:rsidP="008A2A3C">
      <w:pPr>
        <w:pStyle w:val="nli"/>
      </w:pPr>
      <w:r>
        <w:t>Obtains the device profile of the device(s) to be provisioned to determine the type of key to perform co-generation for. Let the device {public, private} key be {D, d}.</w:t>
      </w:r>
    </w:p>
    <w:p w14:paraId="4CE724A4" w14:textId="77777777" w:rsidR="008A2A3C" w:rsidRDefault="008A2A3C" w:rsidP="008A2A3C">
      <w:pPr>
        <w:pStyle w:val="nli"/>
      </w:pPr>
      <w:r>
        <w:t xml:space="preserve">Generates a private key </w:t>
      </w:r>
      <w:r w:rsidRPr="00C04BA6">
        <w:rPr>
          <w:i/>
        </w:rPr>
        <w:t>m</w:t>
      </w:r>
      <w:r>
        <w:t xml:space="preserve"> with the specified number of bytes (32 or 57].</w:t>
      </w:r>
    </w:p>
    <w:p w14:paraId="5A7573B4" w14:textId="77777777" w:rsidR="008A2A3C" w:rsidRDefault="008A2A3C" w:rsidP="008A2A3C">
      <w:pPr>
        <w:pStyle w:val="nli"/>
      </w:pPr>
      <w:r>
        <w:t xml:space="preserve">Calculates the corresponding public key </w:t>
      </w:r>
      <w:r w:rsidRPr="00C04BA6">
        <w:rPr>
          <w:i/>
        </w:rPr>
        <w:t>M</w:t>
      </w:r>
      <w:r>
        <w:t>.</w:t>
      </w:r>
    </w:p>
    <w:p w14:paraId="66E4AF35" w14:textId="77777777" w:rsidR="008A2A3C" w:rsidRDefault="008A2A3C" w:rsidP="008A2A3C">
      <w:pPr>
        <w:pStyle w:val="nli"/>
      </w:pPr>
      <w:r>
        <w:t>Calculates the Application public key A = D+M where + is point addition.</w:t>
      </w:r>
    </w:p>
    <w:p w14:paraId="6E2276E4" w14:textId="77777777" w:rsidR="008A2A3C" w:rsidRDefault="008A2A3C" w:rsidP="008A2A3C">
      <w:pPr>
        <w:pStyle w:val="nli"/>
      </w:pPr>
      <w:r>
        <w:t>Constructs the application device entry containing the private key value m and encrypts under the device encryption key d.</w:t>
      </w:r>
    </w:p>
    <w:p w14:paraId="3B380596" w14:textId="77777777" w:rsidR="008A2A3C" w:rsidRDefault="008A2A3C" w:rsidP="008A2A3C">
      <w:r>
        <w:t>On receipt, the device may at its option use its knowledge of the secret scalar corresponding to d and m to calculate the application secret scalar a or alternatively maintain the two secrets separately and make use of the result combination law to perform private key operations.</w:t>
      </w:r>
    </w:p>
    <w:p w14:paraId="6C587FF7" w14:textId="77777777" w:rsidR="008A2A3C" w:rsidRDefault="008A2A3C" w:rsidP="008A2A3C">
      <w:pPr>
        <w:pStyle w:val="Heading3"/>
      </w:pPr>
      <w:r>
        <w:t>Implementation for X25519 and X448</w:t>
      </w:r>
    </w:p>
    <w:p w14:paraId="1A321B3F" w14:textId="77777777" w:rsidR="008A2A3C" w:rsidRDefault="008A2A3C" w:rsidP="008A2A3C">
      <w:r>
        <w:t xml:space="preserve">While the point addition function can be defined for any elliptic curve system, it is not necessary to implement point addition to support ECDH key agreement. </w:t>
      </w:r>
    </w:p>
    <w:p w14:paraId="0F4C04C0" w14:textId="77777777" w:rsidR="008A2A3C" w:rsidRDefault="008A2A3C" w:rsidP="008A2A3C">
      <w:r>
        <w:t xml:space="preserve">In particular, point multiplication using the Montgomery ladder technique over Montgomery curves only operate on the x co-ordinate and only require point doubling operations. </w:t>
      </w:r>
    </w:p>
    <w:p w14:paraId="725EEA73" w14:textId="77777777" w:rsidR="008A2A3C" w:rsidRDefault="008A2A3C" w:rsidP="008A2A3C">
      <w:r>
        <w:t>For expediency, the current implementation of the Mesh reference code uses the Edwards curves for both signature and encryption pending announcement of platform support for both algorithms.</w:t>
      </w:r>
    </w:p>
    <w:p w14:paraId="50CF7998" w14:textId="6B60718B" w:rsidR="00B21A79" w:rsidRDefault="00161106" w:rsidP="00B21A79">
      <w:pPr>
        <w:pStyle w:val="Heading1"/>
      </w:pPr>
      <w:r>
        <w:t xml:space="preserve">Multi-Party Key </w:t>
      </w:r>
      <w:r w:rsidR="00B21A79">
        <w:t>Generation</w:t>
      </w:r>
      <w:bookmarkEnd w:id="4"/>
      <w:bookmarkEnd w:id="5"/>
    </w:p>
    <w:p w14:paraId="3E463AD6" w14:textId="3B11087E" w:rsidR="007501F9" w:rsidRPr="00E00261" w:rsidRDefault="00161106" w:rsidP="007501F9">
      <w:r w:rsidRPr="00161106">
        <w:t xml:space="preserve">Multi-Party Key </w:t>
      </w:r>
      <w:r w:rsidR="007501F9">
        <w:t xml:space="preserve">Generation is a capability that is used in the Mesh to enable provisioning of </w:t>
      </w:r>
      <w:r w:rsidR="00F2471C">
        <w:t xml:space="preserve">application </w:t>
      </w:r>
      <w:r w:rsidR="00F2471C" w:rsidRPr="00E00261">
        <w:t xml:space="preserve">specific private key pairs to </w:t>
      </w:r>
      <w:r w:rsidR="000D4FB8">
        <w:t xml:space="preserve">connected devices without revealing any </w:t>
      </w:r>
      <w:r w:rsidR="00853B58">
        <w:t xml:space="preserve">information concerning the </w:t>
      </w:r>
      <w:r w:rsidR="002B5FE0">
        <w:t>application private key of the device.</w:t>
      </w:r>
    </w:p>
    <w:p w14:paraId="599FFDCE" w14:textId="7125238E" w:rsidR="00E00261" w:rsidRDefault="00E00261" w:rsidP="00103604">
      <w:pPr>
        <w:autoSpaceDE w:val="0"/>
        <w:autoSpaceDN w:val="0"/>
        <w:adjustRightInd w:val="0"/>
        <w:spacing w:after="0" w:line="240" w:lineRule="auto"/>
      </w:pPr>
      <w:r w:rsidRPr="00E00261">
        <w:t>For example, Alice provisions the confirmation service to her watch.</w:t>
      </w:r>
      <w:r w:rsidR="00C505F0">
        <w:t xml:space="preserve"> </w:t>
      </w:r>
      <w:r w:rsidR="00C505F0" w:rsidRPr="00C505F0">
        <w:t>The provisioning device could generate a signature key for the device and encrypt it</w:t>
      </w:r>
      <w:r w:rsidR="00C505F0">
        <w:t xml:space="preserve"> </w:t>
      </w:r>
      <w:r w:rsidR="00C505F0" w:rsidRPr="00C505F0">
        <w:t>under the encryption key of the device. But this means that we cannot attribute signatures</w:t>
      </w:r>
      <w:r w:rsidR="00C505F0">
        <w:t xml:space="preserve"> </w:t>
      </w:r>
      <w:r w:rsidR="00C505F0" w:rsidRPr="00C505F0">
        <w:t>to the watch with absolute certainty as the provisioning device has had knowledge of the watch signature key. Nor do we wish to use the device signature key for the confirmation</w:t>
      </w:r>
      <w:r w:rsidR="00103604">
        <w:t xml:space="preserve"> </w:t>
      </w:r>
      <w:r w:rsidR="00C505F0" w:rsidRPr="00C505F0">
        <w:t>service.</w:t>
      </w:r>
    </w:p>
    <w:p w14:paraId="65904400" w14:textId="537C26B7" w:rsidR="00C505F0" w:rsidRDefault="00161106" w:rsidP="00C505F0">
      <w:r w:rsidRPr="00161106">
        <w:t xml:space="preserve">Multi-Party Key </w:t>
      </w:r>
      <w:r w:rsidR="00C505F0">
        <w:t xml:space="preserve">Generation </w:t>
      </w:r>
      <w:r w:rsidR="004201DC">
        <w:t xml:space="preserve">allows an administration device to </w:t>
      </w:r>
      <w:r w:rsidR="00F81CEA">
        <w:t xml:space="preserve">provision a connected device with an application specific private key that is specific to that application and no other </w:t>
      </w:r>
      <w:r w:rsidR="003144D3">
        <w:t xml:space="preserve">such that the application can determine the public key of the device but has </w:t>
      </w:r>
      <w:r w:rsidR="002B5FE0">
        <w:t>no</w:t>
      </w:r>
      <w:r w:rsidR="003144D3">
        <w:t xml:space="preserve"> knowledge of the private key.</w:t>
      </w:r>
    </w:p>
    <w:p w14:paraId="24C2F8BC" w14:textId="2F078A33" w:rsidR="006B725B" w:rsidRDefault="00C0193F" w:rsidP="00C505F0">
      <w:r>
        <w:t>Provisioning a</w:t>
      </w:r>
      <w:r w:rsidR="00025007">
        <w:t xml:space="preserve">n application private key to a device </w:t>
      </w:r>
      <w:r w:rsidR="007446D6">
        <w:t>requires the administration device to:</w:t>
      </w:r>
    </w:p>
    <w:p w14:paraId="4F4DA131" w14:textId="14260104" w:rsidR="007446D6" w:rsidRDefault="007446D6" w:rsidP="007446D6">
      <w:pPr>
        <w:pStyle w:val="li"/>
      </w:pPr>
      <w:r>
        <w:t xml:space="preserve">Generate a new </w:t>
      </w:r>
      <w:r w:rsidR="007B4411">
        <w:t xml:space="preserve">application </w:t>
      </w:r>
      <w:r>
        <w:t>public key for the device</w:t>
      </w:r>
      <w:r w:rsidR="00474357">
        <w:t>.</w:t>
      </w:r>
    </w:p>
    <w:p w14:paraId="0083B1EE" w14:textId="25BCA095" w:rsidR="007B4411" w:rsidRDefault="007B4411" w:rsidP="007446D6">
      <w:pPr>
        <w:pStyle w:val="li"/>
      </w:pPr>
      <w:r>
        <w:t xml:space="preserve">Construct </w:t>
      </w:r>
      <w:r w:rsidR="00474357">
        <w:t xml:space="preserve">and publish </w:t>
      </w:r>
      <w:r>
        <w:t>whatever application specific credentials the device requires to use the application</w:t>
      </w:r>
      <w:r w:rsidR="00474357">
        <w:t>.</w:t>
      </w:r>
    </w:p>
    <w:p w14:paraId="21860576" w14:textId="1267FEB5" w:rsidR="00474357" w:rsidRDefault="00474357" w:rsidP="00474357">
      <w:pPr>
        <w:pStyle w:val="li"/>
      </w:pPr>
      <w:r>
        <w:t>Providing the information required to make use of the private key to the device.</w:t>
      </w:r>
    </w:p>
    <w:p w14:paraId="44A70EBF" w14:textId="5CE62E05" w:rsidR="007446D6" w:rsidRDefault="00474357" w:rsidP="00474357">
      <w:r>
        <w:t>Note that while the administration device needs to know t</w:t>
      </w:r>
      <w:r w:rsidR="00837160">
        <w:t>he device application public key, it does not require knowledge of the device application private key</w:t>
      </w:r>
      <w:r w:rsidR="004B3DFB">
        <w:t>.</w:t>
      </w:r>
    </w:p>
    <w:p w14:paraId="0CE39671" w14:textId="77777777" w:rsidR="000D732C" w:rsidRDefault="000D732C" w:rsidP="000D732C">
      <w:pPr>
        <w:pStyle w:val="Meta"/>
      </w:pPr>
      <w:r w:rsidRPr="00416185">
        <w:t>&lt;include=</w:t>
      </w:r>
      <w:r>
        <w:t>..\</w:t>
      </w:r>
      <w:r w:rsidRPr="00416185">
        <w:t>Examples\</w:t>
      </w:r>
      <w:r w:rsidRPr="00B81BDE">
        <w:t>ExamplesAdvancedCoGeneration</w:t>
      </w:r>
      <w:r w:rsidRPr="00416185">
        <w:t>.md&gt;</w:t>
      </w:r>
    </w:p>
    <w:p w14:paraId="488FA737" w14:textId="6EC5A7DF" w:rsidR="00647513" w:rsidRDefault="00161106" w:rsidP="00647513">
      <w:pPr>
        <w:pStyle w:val="Heading1"/>
      </w:pPr>
      <w:r>
        <w:t>Multi-Party Decryption</w:t>
      </w:r>
    </w:p>
    <w:p w14:paraId="2D9E7A3C" w14:textId="55364298" w:rsidR="00F54E72" w:rsidRDefault="004C251F" w:rsidP="00F54E72">
      <w:r>
        <w:t xml:space="preserve">A key limitation of most deployed messaging systems is that true end-to-end confidentiality is </w:t>
      </w:r>
      <w:r w:rsidR="00F54E72">
        <w:t>only achieved for a limited set of communication patterns. Specifically, bilateral communications (Alice sends a message to Bob) or broadcast communications to a known set of recipients (Alice sends a message to Bob, Carol and Doug). These capabilities do not support communication patterns where the set of recipients changes over time or is confidential. Yet such requirements commonly occur in situations such as sending a message to a mailing list whose membership isn’t known to the sender, or creating a spreadsheet whose readership is to be limited to authorized members of the ‘accounting’ team.</w:t>
      </w:r>
    </w:p>
    <w:p w14:paraId="03FA6C5F" w14:textId="10E229FD" w:rsidR="00F54E72" w:rsidRDefault="00820923" w:rsidP="00F54E72">
      <w:r>
        <w:t xml:space="preserve">The </w:t>
      </w:r>
      <w:r w:rsidR="00B21A79">
        <w:t>ma</w:t>
      </w:r>
      <w:r w:rsidR="00FF3658">
        <w:t xml:space="preserve">thematical approach that makes key co-generation possible may be applied to </w:t>
      </w:r>
      <w:r w:rsidR="00361453">
        <w:t xml:space="preserve">support a public key encryption mode in which encryption is </w:t>
      </w:r>
      <w:r w:rsidR="001506D0">
        <w:t>performed as usual but decryption requires the use of multiple keys. This approach is variously described in the literature as distributed key generation and prox</w:t>
      </w:r>
      <w:r w:rsidR="004E3D45">
        <w:t>y re-encryption</w:t>
      </w:r>
      <w:r w:rsidR="007C4B7A">
        <w:rPr>
          <w:rFonts w:ascii="Arial" w:hAnsi="Arial" w:cs="Arial"/>
          <w:color w:val="222222"/>
          <w:sz w:val="21"/>
          <w:szCs w:val="21"/>
          <w:shd w:val="clear" w:color="auto" w:fill="FFFFFF"/>
        </w:rPr>
        <w:t> </w:t>
      </w:r>
      <w:r w:rsidR="006F3E24">
        <w:t>&lt;info="Blaze98"/&gt;.</w:t>
      </w:r>
    </w:p>
    <w:p w14:paraId="678CF93A" w14:textId="08544597" w:rsidR="00FB72D0" w:rsidRDefault="00FB72D0" w:rsidP="00F54E72">
      <w:r>
        <w:t xml:space="preserve">The </w:t>
      </w:r>
      <w:r w:rsidR="00D829FB">
        <w:t xml:space="preserve">approach specified in this document borrows aspects of both </w:t>
      </w:r>
      <w:r w:rsidR="00490A5E">
        <w:t xml:space="preserve">these </w:t>
      </w:r>
      <w:r w:rsidR="00D829FB">
        <w:t>techniques</w:t>
      </w:r>
      <w:r w:rsidR="00490A5E">
        <w:t>. This combined approach is called 'recryption'.</w:t>
      </w:r>
      <w:r w:rsidR="001477D0">
        <w:t xml:space="preserve"> Using recryption allows a sender to send a message to a group of users whose membership is not known to the sender at the time the message is sent and can change</w:t>
      </w:r>
      <w:r w:rsidR="00A47D22">
        <w:t xml:space="preserve"> at any time. </w:t>
      </w:r>
    </w:p>
    <w:p w14:paraId="4C2527FC" w14:textId="77777777" w:rsidR="00017085" w:rsidRDefault="00017085" w:rsidP="00017085">
      <w:r>
        <w:t>Proxy re-encryption provides a technical capability that meets the needs of such communication patterns. Conventional symmetric key cryptography uses a single key to encrypt and decrypt data. Public key cryptography uses two keys, the key used to encrypt data is separate from the key used to decrypt. Proxy re-encryption introduces a third key (the recryption key) that allows a party to permit an encrypted data packet to be decrypted using a different key without permitting the data to be decrypted.</w:t>
      </w:r>
    </w:p>
    <w:p w14:paraId="487BC191" w14:textId="77777777" w:rsidR="00017085" w:rsidRDefault="00017085" w:rsidP="00017085">
      <w:r>
        <w:t>The introduction of a recryption key permits end-to-end confidentiality to be preserved when a communication pattern requires that some part of the communication be supported by a service.</w:t>
      </w:r>
    </w:p>
    <w:p w14:paraId="4EBDBB68" w14:textId="77777777" w:rsidR="00017085" w:rsidRDefault="00017085" w:rsidP="00017085">
      <w:r w:rsidRPr="00C41131">
        <w:t>The introduction of a third type of key, the recryption key per</w:t>
      </w:r>
      <w:r>
        <w:t>mits two new</w:t>
      </w:r>
      <w:r w:rsidRPr="00C41131">
        <w:t xml:space="preserve"> role</w:t>
      </w:r>
      <w:r>
        <w:t xml:space="preserve">s to </w:t>
      </w:r>
      <w:r w:rsidRPr="00C41131">
        <w:t xml:space="preserve">be established, that of an administrator </w:t>
      </w:r>
      <w:r>
        <w:t>and recryption service. There are thus four parties:</w:t>
      </w:r>
    </w:p>
    <w:p w14:paraId="5FCB558D" w14:textId="77777777" w:rsidR="00017085" w:rsidRDefault="00017085" w:rsidP="00CA5D69">
      <w:pPr>
        <w:pStyle w:val="DT"/>
      </w:pPr>
      <w:r>
        <w:t xml:space="preserve">Administrator </w:t>
      </w:r>
    </w:p>
    <w:p w14:paraId="169DFB16" w14:textId="77777777" w:rsidR="00017085" w:rsidRDefault="00017085" w:rsidP="00CA5D69">
      <w:pPr>
        <w:pStyle w:val="DD"/>
      </w:pPr>
      <w:r>
        <w:t>Holder of Decryption Key, Creator of Recryption Keys</w:t>
      </w:r>
    </w:p>
    <w:p w14:paraId="45B62DF2" w14:textId="77777777" w:rsidR="00017085" w:rsidRDefault="00017085" w:rsidP="00CA5D69">
      <w:pPr>
        <w:pStyle w:val="DT"/>
      </w:pPr>
      <w:r>
        <w:t xml:space="preserve">Sender </w:t>
      </w:r>
    </w:p>
    <w:p w14:paraId="790D642B" w14:textId="77777777" w:rsidR="00017085" w:rsidRDefault="00017085" w:rsidP="00CA5D69">
      <w:pPr>
        <w:pStyle w:val="DD"/>
      </w:pPr>
      <w:r>
        <w:t>Holder of Encryption Key</w:t>
      </w:r>
    </w:p>
    <w:p w14:paraId="11C8BBDC" w14:textId="77777777" w:rsidR="00017085" w:rsidRDefault="00017085" w:rsidP="00CA5D69">
      <w:pPr>
        <w:pStyle w:val="DT"/>
      </w:pPr>
      <w:r>
        <w:t xml:space="preserve">Recryption Service </w:t>
      </w:r>
    </w:p>
    <w:p w14:paraId="5CDBB2AC" w14:textId="77777777" w:rsidR="00017085" w:rsidRDefault="00017085" w:rsidP="00CA5D69">
      <w:pPr>
        <w:pStyle w:val="DD"/>
      </w:pPr>
      <w:r>
        <w:t>Holder of Recryption keys</w:t>
      </w:r>
    </w:p>
    <w:p w14:paraId="736262D2" w14:textId="77777777" w:rsidR="00017085" w:rsidRDefault="00017085" w:rsidP="00CA5D69">
      <w:pPr>
        <w:pStyle w:val="DT"/>
      </w:pPr>
      <w:r>
        <w:t xml:space="preserve">Receiver </w:t>
      </w:r>
    </w:p>
    <w:p w14:paraId="20761989" w14:textId="77777777" w:rsidR="00017085" w:rsidRDefault="00017085" w:rsidP="00CA5D69">
      <w:pPr>
        <w:pStyle w:val="DD"/>
      </w:pPr>
      <w:r>
        <w:t>Holder of personal decryption key</w:t>
      </w:r>
    </w:p>
    <w:p w14:paraId="0113E504" w14:textId="321444C8" w:rsidR="00017085" w:rsidRDefault="00017085" w:rsidP="00017085">
      <w:r>
        <w:t xml:space="preserve">The </w:t>
      </w:r>
      <w:r w:rsidR="001E5C23">
        <w:t xml:space="preserve">information stored at the recryption service is necessary but not sufficient to decrypt </w:t>
      </w:r>
      <w:r w:rsidR="0091784E">
        <w:t xml:space="preserve">the message. Thus, </w:t>
      </w:r>
      <w:r w:rsidR="00010633">
        <w:t xml:space="preserve">no disclosure of the message plaintext occurs </w:t>
      </w:r>
      <w:r w:rsidR="0091784E">
        <w:t>even i</w:t>
      </w:r>
      <w:r w:rsidR="00010633">
        <w:t xml:space="preserve">n the event that </w:t>
      </w:r>
      <w:r w:rsidR="00DA6294">
        <w:t>an attacker gains full knowledge of all the information stored by the recryption service</w:t>
      </w:r>
      <w:r w:rsidR="00010633">
        <w:t>.</w:t>
      </w:r>
    </w:p>
    <w:p w14:paraId="3CDA8E43" w14:textId="77777777" w:rsidR="002B28D3" w:rsidRDefault="002B28D3" w:rsidP="002B28D3">
      <w:pPr>
        <w:pStyle w:val="Heading2"/>
      </w:pPr>
      <w:r>
        <w:t>Mechanism</w:t>
      </w:r>
    </w:p>
    <w:p w14:paraId="6217E4FF" w14:textId="77777777" w:rsidR="00EA2A2E" w:rsidRDefault="002B28D3" w:rsidP="002B28D3">
      <w:r>
        <w:t xml:space="preserve">The mechanism used to support recryption is the same as the mechanism used to support key co-generation except that this time, instead of combining two keys to create one, </w:t>
      </w:r>
      <w:r w:rsidR="00EA2A2E">
        <w:t>the private component of a decryption key (i.e. the private key) is split into two parts, a recryption key and a decryption key.</w:t>
      </w:r>
    </w:p>
    <w:p w14:paraId="65C92665" w14:textId="4AC36B66" w:rsidR="002B28D3" w:rsidRDefault="00EA2A2E" w:rsidP="002B28D3">
      <w:r>
        <w:t xml:space="preserve">Recall that the key combination law for Diffie Hellman crypto-systems states that </w:t>
      </w:r>
      <w:r w:rsidR="00675EDA">
        <w:t>we can add two private keys</w:t>
      </w:r>
      <w:r w:rsidR="00E83CA6">
        <w:t xml:space="preserve"> </w:t>
      </w:r>
      <w:r w:rsidR="007A2477">
        <w:t xml:space="preserve">to get a third. It follows that </w:t>
      </w:r>
      <w:r w:rsidR="00BE2DBF">
        <w:t xml:space="preserve">we can split </w:t>
      </w:r>
      <w:r w:rsidR="00340B32">
        <w:t xml:space="preserve">the private </w:t>
      </w:r>
      <w:r w:rsidR="00BE2DBF">
        <w:t>key</w:t>
      </w:r>
      <w:r w:rsidR="00340B32">
        <w:t xml:space="preserve"> </w:t>
      </w:r>
      <w:r w:rsidR="00BA19E0">
        <w:t xml:space="preserve">portion of a keypair </w:t>
      </w:r>
      <w:r w:rsidR="00340B32">
        <w:t>{</w:t>
      </w:r>
      <w:r w:rsidR="00340B32">
        <w:rPr>
          <w:i/>
        </w:rPr>
        <w:t>G</w:t>
      </w:r>
      <w:r w:rsidR="00340B32">
        <w:t xml:space="preserve">, </w:t>
      </w:r>
      <w:r w:rsidR="00340B32">
        <w:rPr>
          <w:i/>
        </w:rPr>
        <w:t>g</w:t>
      </w:r>
      <w:r w:rsidR="00340B32">
        <w:t>}</w:t>
      </w:r>
      <w:r w:rsidR="00704C37">
        <w:t xml:space="preserve"> </w:t>
      </w:r>
      <w:r w:rsidR="00BE2DBF">
        <w:t xml:space="preserve">into two </w:t>
      </w:r>
      <w:r w:rsidR="00BA19E0">
        <w:t xml:space="preserve">parts </w:t>
      </w:r>
      <w:r w:rsidR="00BE2DBF">
        <w:t xml:space="preserve">by choosing a random number that is less than </w:t>
      </w:r>
      <w:r w:rsidR="0092728D">
        <w:t xml:space="preserve">the order of the Diffie-Hellman group to be our first key </w:t>
      </w:r>
      <w:r w:rsidR="00243997">
        <w:rPr>
          <w:i/>
        </w:rPr>
        <w:t>x</w:t>
      </w:r>
      <w:r w:rsidR="00940E9E">
        <w:t>. Our second key is</w:t>
      </w:r>
      <w:r w:rsidR="00CD60DE">
        <w:t xml:space="preserve"> </w:t>
      </w:r>
      <w:r w:rsidR="00243997">
        <w:rPr>
          <w:i/>
        </w:rPr>
        <w:t>y</w:t>
      </w:r>
      <w:r w:rsidR="00821FC6">
        <w:t xml:space="preserve"> = </w:t>
      </w:r>
      <w:r w:rsidR="00940E9E" w:rsidRPr="00940E9E">
        <w:rPr>
          <w:i/>
        </w:rPr>
        <w:t>g</w:t>
      </w:r>
      <w:r w:rsidR="00940E9E">
        <w:t xml:space="preserve"> - </w:t>
      </w:r>
      <w:r w:rsidR="00940E9E" w:rsidRPr="00940E9E">
        <w:rPr>
          <w:i/>
        </w:rPr>
        <w:t>r</w:t>
      </w:r>
      <w:r w:rsidR="00940E9E">
        <w:t xml:space="preserve"> mod </w:t>
      </w:r>
      <w:r w:rsidR="00940E9E" w:rsidRPr="00940E9E">
        <w:rPr>
          <w:i/>
        </w:rPr>
        <w:t>o</w:t>
      </w:r>
      <w:r w:rsidR="00940E9E">
        <w:t xml:space="preserve">, where </w:t>
      </w:r>
      <w:r w:rsidR="00940E9E" w:rsidRPr="00940E9E">
        <w:rPr>
          <w:i/>
        </w:rPr>
        <w:t>o</w:t>
      </w:r>
      <w:r w:rsidR="00940E9E">
        <w:t xml:space="preserve"> is the order of the group.</w:t>
      </w:r>
      <w:r w:rsidR="006A3DC0">
        <w:t xml:space="preserve"> </w:t>
      </w:r>
    </w:p>
    <w:p w14:paraId="381716CD" w14:textId="16CDABE3" w:rsidR="005E087B" w:rsidRDefault="00BA19E0" w:rsidP="002B28D3">
      <w:r>
        <w:t>Having generated</w:t>
      </w:r>
      <w:r w:rsidR="00AE4B80">
        <w:t xml:space="preserve"> </w:t>
      </w:r>
      <w:r w:rsidR="00243997">
        <w:rPr>
          <w:i/>
        </w:rPr>
        <w:t>x</w:t>
      </w:r>
      <w:r w:rsidR="00AE4B80">
        <w:t xml:space="preserve">, </w:t>
      </w:r>
      <w:r w:rsidR="00243997">
        <w:rPr>
          <w:i/>
        </w:rPr>
        <w:t>y</w:t>
      </w:r>
      <w:r>
        <w:t>, we can</w:t>
      </w:r>
      <w:r w:rsidR="001105C7">
        <w:t xml:space="preserve"> use these to perform private key agreement operations on a public key </w:t>
      </w:r>
      <w:r w:rsidR="001105C7" w:rsidRPr="005E087B">
        <w:rPr>
          <w:i/>
        </w:rPr>
        <w:t>E</w:t>
      </w:r>
      <w:r w:rsidR="001105C7">
        <w:t xml:space="preserve"> </w:t>
      </w:r>
      <w:r w:rsidR="00DF024E">
        <w:t xml:space="preserve">and then use the result combination law to obtain the same result that we would have obtained </w:t>
      </w:r>
      <w:r w:rsidR="005E087B">
        <w:t xml:space="preserve">using </w:t>
      </w:r>
      <w:r w:rsidR="005E087B" w:rsidRPr="005E087B">
        <w:rPr>
          <w:i/>
        </w:rPr>
        <w:t>g</w:t>
      </w:r>
      <w:r w:rsidR="005E087B">
        <w:t>.</w:t>
      </w:r>
    </w:p>
    <w:p w14:paraId="6B47EA7F" w14:textId="7B4BF796" w:rsidR="004E6424" w:rsidRDefault="00B32A64" w:rsidP="002B28D3">
      <w:r>
        <w:t>One means of applying this mechanism to recryption would be to</w:t>
      </w:r>
      <w:r w:rsidR="00430D78">
        <w:t xml:space="preserve"> generate a different random value x for each member of the group and store it at the recryption service</w:t>
      </w:r>
      <w:r w:rsidR="00B177B6">
        <w:t xml:space="preserve"> and </w:t>
      </w:r>
      <w:r w:rsidR="00E24AE2">
        <w:t>communicate the value y to the member via a secure channel. Applying this approach</w:t>
      </w:r>
      <w:r w:rsidR="00BC156F">
        <w:t>,</w:t>
      </w:r>
      <w:r w:rsidR="00E24AE2">
        <w:t xml:space="preserve"> we can clearly see that the recryption service gains no information about the value of the private key </w:t>
      </w:r>
      <w:r w:rsidR="004D3C03">
        <w:t xml:space="preserve">since the only information it holds is a random number which could have been generated without any </w:t>
      </w:r>
      <w:r w:rsidR="006072B1">
        <w:t>knowledge of the group private key.</w:t>
      </w:r>
    </w:p>
    <w:p w14:paraId="1A9E251E" w14:textId="539D2DEF" w:rsidR="00A4438B" w:rsidRDefault="005D0DA0" w:rsidP="002B28D3">
      <w:r>
        <w:t>&lt;norm="RFC8032"/&gt;</w:t>
      </w:r>
      <w:r w:rsidR="000005E2">
        <w:t xml:space="preserve"> </w:t>
      </w:r>
      <w:r w:rsidR="00A4438B">
        <w:t xml:space="preserve">requires that </w:t>
      </w:r>
      <w:r w:rsidR="00C24253">
        <w:t xml:space="preserve">implementations derive the scalar secret by taking a cryptographic digest of the private key. This </w:t>
      </w:r>
      <w:r w:rsidR="00A22216">
        <w:t>mean</w:t>
      </w:r>
      <w:r w:rsidR="00C24253">
        <w:t>s</w:t>
      </w:r>
      <w:r w:rsidR="00A22216">
        <w:t xml:space="preserve"> that either the </w:t>
      </w:r>
      <w:r w:rsidR="00904AE3">
        <w:t xml:space="preserve">client or the service must use </w:t>
      </w:r>
      <w:r w:rsidR="00A4438B">
        <w:t xml:space="preserve">a non-compliant implementation. </w:t>
      </w:r>
      <w:r w:rsidR="00AF085F">
        <w:t>Given this choice, it is preferable to require that the non-standard implementation be required at the service rather than the client.</w:t>
      </w:r>
      <w:r w:rsidR="00382F4F">
        <w:t xml:space="preserve"> </w:t>
      </w:r>
      <w:r w:rsidR="001A157B">
        <w:t xml:space="preserve">This limits the scope of the non-conformant key derivation approach to the specialist recryption service </w:t>
      </w:r>
      <w:r w:rsidR="0031758F">
        <w:t xml:space="preserve">and ensures that </w:t>
      </w:r>
      <w:r w:rsidR="00121685">
        <w:t xml:space="preserve">the client enforce the </w:t>
      </w:r>
      <w:r w:rsidR="0031758F">
        <w:t>requirement to generate the private key component by means of a digest.</w:t>
      </w:r>
    </w:p>
    <w:p w14:paraId="7C9CF1C6" w14:textId="20218779" w:rsidR="00F71BFF" w:rsidRDefault="00F71BFF" w:rsidP="002B28D3">
      <w:pPr>
        <w:pStyle w:val="Heading2"/>
      </w:pPr>
      <w:r>
        <w:t>Implementation</w:t>
      </w:r>
    </w:p>
    <w:p w14:paraId="4156FD21" w14:textId="66D2F89F" w:rsidR="00F71BFF" w:rsidRDefault="00F71BFF" w:rsidP="00F71BFF">
      <w:r>
        <w:t>Implementation of recryption in the Mesh</w:t>
      </w:r>
      <w:r w:rsidR="008C2CD7">
        <w:t xml:space="preserve"> has </w:t>
      </w:r>
      <w:r w:rsidR="006469F1">
        <w:t>four</w:t>
      </w:r>
      <w:r w:rsidR="008C2CD7">
        <w:t xml:space="preserve"> parts:</w:t>
      </w:r>
    </w:p>
    <w:p w14:paraId="51FA0D1A" w14:textId="3A93D448" w:rsidR="008C2CD7" w:rsidRDefault="008C2CD7" w:rsidP="008C2CD7">
      <w:pPr>
        <w:pStyle w:val="li"/>
      </w:pPr>
      <w:r>
        <w:t>Creation and management of the recryption group.</w:t>
      </w:r>
    </w:p>
    <w:p w14:paraId="79615A11" w14:textId="4331AC11" w:rsidR="008C2CD7" w:rsidRDefault="008C2CD7" w:rsidP="008C2CD7">
      <w:pPr>
        <w:pStyle w:val="li"/>
      </w:pPr>
      <w:r>
        <w:t>Provisioning of members to a recryption group.</w:t>
      </w:r>
    </w:p>
    <w:p w14:paraId="63A2E0F7" w14:textId="1042395A" w:rsidR="008C2CD7" w:rsidRDefault="000D46F4" w:rsidP="008C2CD7">
      <w:pPr>
        <w:pStyle w:val="li"/>
      </w:pPr>
      <w:r>
        <w:t>Message encryption.</w:t>
      </w:r>
    </w:p>
    <w:p w14:paraId="49A6001D" w14:textId="579EF5CE" w:rsidR="000D46F4" w:rsidRDefault="000D46F4" w:rsidP="008C2CD7">
      <w:pPr>
        <w:pStyle w:val="li"/>
      </w:pPr>
      <w:r>
        <w:t>Message decryption.</w:t>
      </w:r>
    </w:p>
    <w:p w14:paraId="0848BDF3" w14:textId="11693539" w:rsidR="000D46F4" w:rsidRDefault="000D46F4" w:rsidP="000D46F4">
      <w:r>
        <w:t>Th</w:t>
      </w:r>
      <w:r w:rsidR="00CF20E3">
        <w:t xml:space="preserve">ese operations are all performed using the same catalog and messaging infrastructure provided by the Mesh for other purposes. </w:t>
      </w:r>
    </w:p>
    <w:p w14:paraId="7D39658C" w14:textId="77777777" w:rsidR="001C0063" w:rsidRDefault="001C0063" w:rsidP="001C0063">
      <w:r>
        <w:t>Each recryption group has its own independent Mesh account. This has many advantages:</w:t>
      </w:r>
    </w:p>
    <w:p w14:paraId="1DF99789" w14:textId="77777777" w:rsidR="001C0063" w:rsidRDefault="001C0063" w:rsidP="001C0063">
      <w:pPr>
        <w:pStyle w:val="li"/>
      </w:pPr>
      <w:r>
        <w:t>Administration of the recryption group may be spread across multiple Mesh users or transferred from one user to another without requiring specification of a separate management protocol to support these operations.</w:t>
      </w:r>
    </w:p>
    <w:p w14:paraId="0B371700" w14:textId="77777777" w:rsidR="001C0063" w:rsidRDefault="001C0063" w:rsidP="001C0063">
      <w:pPr>
        <w:pStyle w:val="li"/>
      </w:pPr>
      <w:r>
        <w:t>The recryption account address can be used by Mesh applications such as group messaging, conferencing, etc. as a contact address.</w:t>
      </w:r>
    </w:p>
    <w:p w14:paraId="0C2B8927" w14:textId="20FCFEF7" w:rsidR="001C0063" w:rsidRPr="00F71BFF" w:rsidRDefault="001C0063" w:rsidP="000D46F4">
      <w:pPr>
        <w:pStyle w:val="li"/>
      </w:pPr>
      <w:r>
        <w:t>The contact request service can be used to notify members that they have been granted membership in the group.</w:t>
      </w:r>
    </w:p>
    <w:p w14:paraId="4E9F7EA1" w14:textId="24CE078C" w:rsidR="007E1EE3" w:rsidRDefault="00121685" w:rsidP="00F71BFF">
      <w:pPr>
        <w:pStyle w:val="Heading3"/>
      </w:pPr>
      <w:r>
        <w:t>Group Creation</w:t>
      </w:r>
    </w:p>
    <w:p w14:paraId="5AA94CF1" w14:textId="40465FE9" w:rsidR="009B6F62" w:rsidRDefault="009B6F62" w:rsidP="001C0063">
      <w:r>
        <w:t>Creation of a Recryption group requires the steps of:</w:t>
      </w:r>
    </w:p>
    <w:p w14:paraId="5661C667" w14:textId="251336AA" w:rsidR="001C0063" w:rsidRDefault="009B6F62" w:rsidP="009B6F62">
      <w:pPr>
        <w:pStyle w:val="li"/>
      </w:pPr>
      <w:r>
        <w:t>G</w:t>
      </w:r>
      <w:r w:rsidR="001C0063">
        <w:t>enerat</w:t>
      </w:r>
      <w:r>
        <w:t>ing</w:t>
      </w:r>
      <w:r w:rsidR="001C0063">
        <w:t xml:space="preserve"> the recryption group </w:t>
      </w:r>
      <w:r>
        <w:t>key pair</w:t>
      </w:r>
    </w:p>
    <w:p w14:paraId="0B0A3F8C" w14:textId="43BE32F7" w:rsidR="002C0BD7" w:rsidRDefault="002C0BD7" w:rsidP="009B6F62">
      <w:pPr>
        <w:pStyle w:val="li"/>
      </w:pPr>
      <w:r>
        <w:t>Creating the recryption group account</w:t>
      </w:r>
    </w:p>
    <w:p w14:paraId="08A24193" w14:textId="300186E4" w:rsidR="001C0063" w:rsidRDefault="009B6F62" w:rsidP="009B6F62">
      <w:pPr>
        <w:pStyle w:val="li"/>
      </w:pPr>
      <w:r>
        <w:t>Generating</w:t>
      </w:r>
      <w:r w:rsidR="001C0063">
        <w:t xml:space="preserve"> administrat</w:t>
      </w:r>
      <w:r w:rsidR="002C0BD7">
        <w:t>or record for each administrator.</w:t>
      </w:r>
    </w:p>
    <w:p w14:paraId="45A0A508" w14:textId="4C3D1DDD" w:rsidR="002C0BD7" w:rsidRDefault="002C0BD7" w:rsidP="009B6F62">
      <w:pPr>
        <w:pStyle w:val="li"/>
      </w:pPr>
      <w:r>
        <w:t>Publishing the administrator records to the recryption catalog.</w:t>
      </w:r>
    </w:p>
    <w:p w14:paraId="4A5ACBE0" w14:textId="2CD9EA4E" w:rsidR="001C0063" w:rsidRPr="001C0063" w:rsidRDefault="001C0063" w:rsidP="001C0063">
      <w:r>
        <w:t xml:space="preserve">Note that </w:t>
      </w:r>
      <w:r w:rsidR="002C0BD7">
        <w:t xml:space="preserve">in principle, we could </w:t>
      </w:r>
      <w:r w:rsidR="00725386">
        <w:t xml:space="preserve">make use of the key combination law </w:t>
      </w:r>
      <w:r w:rsidR="002C0BD7">
        <w:t xml:space="preserve">to enable </w:t>
      </w:r>
      <w:r w:rsidR="00DE7EFD">
        <w:t xml:space="preserve">separation of duties controls on administrators so that provisioning of members required multiple administrators to </w:t>
      </w:r>
      <w:r w:rsidR="00725386">
        <w:t>participate in the process. This is left to future versions.</w:t>
      </w:r>
    </w:p>
    <w:p w14:paraId="69642D42" w14:textId="6DC38E2A" w:rsidR="00121685" w:rsidRDefault="00121685" w:rsidP="00F71BFF">
      <w:pPr>
        <w:pStyle w:val="Heading3"/>
      </w:pPr>
      <w:r>
        <w:t>Provisioning a Member</w:t>
      </w:r>
    </w:p>
    <w:p w14:paraId="197CBD17" w14:textId="0A76E02B" w:rsidR="008D2C07" w:rsidRDefault="00853CF9" w:rsidP="001C0063">
      <w:r>
        <w:t xml:space="preserve">To provision a user as a member of the recryption group, the administrator requires their current recryption </w:t>
      </w:r>
      <w:r w:rsidR="00361554">
        <w:t xml:space="preserve">profile. The administrator MAY obtain this by means of a contact service request. As with any contact service request, this request is subject to access control and MAY require </w:t>
      </w:r>
      <w:r w:rsidR="00105026">
        <w:t>authorization by the intended user before the provisioning can proceed.</w:t>
      </w:r>
    </w:p>
    <w:p w14:paraId="0D828FBD" w14:textId="47C2ABE6" w:rsidR="00105026" w:rsidRDefault="00105026" w:rsidP="001C0063">
      <w:r>
        <w:t>Having obtained the user's recryption profile, the administrat</w:t>
      </w:r>
      <w:r w:rsidR="00182308">
        <w:t>ion tool</w:t>
      </w:r>
      <w:r>
        <w:t xml:space="preserve"> generates a </w:t>
      </w:r>
      <w:r w:rsidR="00580D7B">
        <w:t xml:space="preserve">decryption private key for the user and encrypts it under the </w:t>
      </w:r>
      <w:r w:rsidR="0001684E">
        <w:t xml:space="preserve">member's key to create the </w:t>
      </w:r>
      <w:r w:rsidR="00530FD7">
        <w:t>encrypted decryption key entry</w:t>
      </w:r>
      <w:r w:rsidR="0001684E">
        <w:t xml:space="preserve">. </w:t>
      </w:r>
    </w:p>
    <w:p w14:paraId="2D7A989A" w14:textId="7453E2A3" w:rsidR="004200E9" w:rsidRDefault="00182308" w:rsidP="001C0063">
      <w:r>
        <w:t xml:space="preserve">The administration tool then computes the secret </w:t>
      </w:r>
      <w:r w:rsidR="00456E39">
        <w:t>scalar from the private key and uses this together with the secret scalar of the recryption group to compute the recryption key for the member.</w:t>
      </w:r>
      <w:r w:rsidR="004200E9">
        <w:t xml:space="preserve"> This value and the </w:t>
      </w:r>
      <w:r w:rsidR="00530FD7">
        <w:t xml:space="preserve">encrypted decryption key entry are combined to form the </w:t>
      </w:r>
      <w:r w:rsidR="004200E9">
        <w:t>recryption group membership record</w:t>
      </w:r>
      <w:r w:rsidR="00530FD7">
        <w:t xml:space="preserve"> which is published to the catalog.</w:t>
      </w:r>
    </w:p>
    <w:p w14:paraId="1B239746" w14:textId="2C97F76E" w:rsidR="00121685" w:rsidRDefault="005D314D" w:rsidP="00F71BFF">
      <w:pPr>
        <w:pStyle w:val="Heading3"/>
      </w:pPr>
      <w:r>
        <w:t>Message Encryption and Decryption</w:t>
      </w:r>
    </w:p>
    <w:p w14:paraId="75F887F3" w14:textId="6AE3FC87" w:rsidR="005D314D" w:rsidRDefault="005D314D" w:rsidP="005D314D">
      <w:r>
        <w:t xml:space="preserve">Encryption of a </w:t>
      </w:r>
      <w:r w:rsidR="005A0908">
        <w:t xml:space="preserve">messages makes use of DARE Message in exactly the same manner as any other encryption. The sole difference being that </w:t>
      </w:r>
      <w:r w:rsidR="002720F4">
        <w:t>the recipient entry for the recryption operation MUST specify the recryption group</w:t>
      </w:r>
      <w:r w:rsidR="00DA2142">
        <w:t xml:space="preserve"> address an not just the key fingerprint. This </w:t>
      </w:r>
      <w:r w:rsidR="003545FE">
        <w:t xml:space="preserve">allows the </w:t>
      </w:r>
      <w:r w:rsidR="00A435BE">
        <w:t>recipient</w:t>
      </w:r>
      <w:r w:rsidR="003545FE">
        <w:t xml:space="preserve"> to determine which recryption service to contact to perform the recryption operation.</w:t>
      </w:r>
    </w:p>
    <w:p w14:paraId="58867EE8" w14:textId="51DE0750" w:rsidR="003545FE" w:rsidRDefault="00A435BE" w:rsidP="005D314D">
      <w:r>
        <w:t>To decrypt a message, the recipient makes a</w:t>
      </w:r>
      <w:r w:rsidR="00543866">
        <w:t>n authenticated</w:t>
      </w:r>
      <w:r>
        <w:t xml:space="preserve"> recryption request to the specified </w:t>
      </w:r>
      <w:r w:rsidR="00FC6CA3">
        <w:t>recryption service</w:t>
      </w:r>
      <w:r w:rsidR="00543866">
        <w:t xml:space="preserve"> specifying:</w:t>
      </w:r>
    </w:p>
    <w:p w14:paraId="4DCB5F6E" w14:textId="4458347E" w:rsidR="00543866" w:rsidRDefault="00543866" w:rsidP="00543866">
      <w:pPr>
        <w:pStyle w:val="li"/>
      </w:pPr>
      <w:r>
        <w:t xml:space="preserve">The recipient entry to </w:t>
      </w:r>
      <w:r w:rsidR="00736BEA">
        <w:t>be used for decryption</w:t>
      </w:r>
    </w:p>
    <w:p w14:paraId="06E28FE2" w14:textId="52113D0E" w:rsidR="00736BEA" w:rsidRDefault="00736BEA" w:rsidP="00543866">
      <w:pPr>
        <w:pStyle w:val="li"/>
      </w:pPr>
      <w:r>
        <w:t>The fingerprint of the decryption key(s) the device would like to make use of.</w:t>
      </w:r>
    </w:p>
    <w:p w14:paraId="13D45A5C" w14:textId="2262810C" w:rsidR="00543866" w:rsidRDefault="003B05F5" w:rsidP="005D314D">
      <w:pPr>
        <w:pStyle w:val="li"/>
      </w:pPr>
      <w:r>
        <w:t xml:space="preserve">Whether or not the </w:t>
      </w:r>
      <w:r w:rsidR="00530FD7">
        <w:t>encrypted decryption key</w:t>
      </w:r>
      <w:r>
        <w:t xml:space="preserve"> entry should be returned.</w:t>
      </w:r>
    </w:p>
    <w:p w14:paraId="38889856" w14:textId="6E602A4D" w:rsidR="00430614" w:rsidRDefault="00430614" w:rsidP="005D314D">
      <w:bookmarkStart w:id="6" w:name="_GoBack"/>
      <w:bookmarkEnd w:id="6"/>
      <w:r>
        <w:t>The recryption service</w:t>
      </w:r>
      <w:r w:rsidR="003B05F5">
        <w:t xml:space="preserve"> </w:t>
      </w:r>
      <w:r w:rsidR="008C2ECD">
        <w:t>searches the catalog for the corresponding recryption grou</w:t>
      </w:r>
      <w:r w:rsidR="0028116E">
        <w:t xml:space="preserve">p to find a matching entry. If found and if the recipient and proposed decryption key are dully authorized for the purpose, the </w:t>
      </w:r>
      <w:r w:rsidR="0017391B">
        <w:t xml:space="preserve">service performs the key agreement operation using the recryption key </w:t>
      </w:r>
      <w:r w:rsidR="00EE5277">
        <w:t>specified in the entry and returns the result to the recipient.</w:t>
      </w:r>
    </w:p>
    <w:p w14:paraId="7A43B7DB" w14:textId="45336684" w:rsidR="00EE5277" w:rsidRPr="005D314D" w:rsidRDefault="00EE5277" w:rsidP="005D314D">
      <w:r>
        <w:t xml:space="preserve">The recipient then decrypts the </w:t>
      </w:r>
      <w:r w:rsidR="00E06698">
        <w:t xml:space="preserve">recryption data entry using its </w:t>
      </w:r>
      <w:r w:rsidR="00195361">
        <w:t xml:space="preserve">device </w:t>
      </w:r>
      <w:r w:rsidR="00E06698">
        <w:t>decryption key an</w:t>
      </w:r>
      <w:r w:rsidR="00195361">
        <w:t>d uses the group decryption key to calculate the other half of the result. The two halves of the result are then added to obtain the key agreement value that is then used to decrypt the message.</w:t>
      </w:r>
    </w:p>
    <w:p w14:paraId="535DAFC9" w14:textId="577E2E8D" w:rsidR="00B81BDE" w:rsidRDefault="00B81BDE" w:rsidP="00B81BDE">
      <w:pPr>
        <w:pStyle w:val="Meta"/>
      </w:pPr>
      <w:r w:rsidRPr="00416185">
        <w:t>&lt;include=</w:t>
      </w:r>
      <w:r>
        <w:t>..\</w:t>
      </w:r>
      <w:r w:rsidRPr="00416185">
        <w:t>Examples\</w:t>
      </w:r>
      <w:r w:rsidRPr="00B81BDE">
        <w:t>ExamplesAdvancedRecryption</w:t>
      </w:r>
      <w:r w:rsidRPr="00416185">
        <w:t>.md&gt;</w:t>
      </w:r>
    </w:p>
    <w:p w14:paraId="0C8F68BB" w14:textId="0F53E8A9" w:rsidR="009D69DA" w:rsidRPr="00F21CA3" w:rsidRDefault="006768D0" w:rsidP="002E6DAA">
      <w:pPr>
        <w:pStyle w:val="Heading1"/>
      </w:pPr>
      <w:r w:rsidRPr="00F21CA3">
        <w:t>Mutually Authenticated Key Agreement</w:t>
      </w:r>
    </w:p>
    <w:p w14:paraId="7D999BDB" w14:textId="457C70EF" w:rsidR="00C11B45" w:rsidRDefault="00183B03" w:rsidP="008507E1">
      <w:r>
        <w:t xml:space="preserve">Diffie Hellman key agreement </w:t>
      </w:r>
      <w:r w:rsidR="009E6BC8">
        <w:t xml:space="preserve">using the </w:t>
      </w:r>
      <w:r w:rsidR="00CB24AA">
        <w:t xml:space="preserve">authenticated public keys of the </w:t>
      </w:r>
      <w:r w:rsidR="008507E1">
        <w:t xml:space="preserve">principals </w:t>
      </w:r>
      <w:r w:rsidR="00CB24AA">
        <w:t xml:space="preserve">provides </w:t>
      </w:r>
      <w:r w:rsidR="008507E1">
        <w:t>mutual authentication of those principals.</w:t>
      </w:r>
    </w:p>
    <w:p w14:paraId="52055F28" w14:textId="60BA290D" w:rsidR="008507E1" w:rsidRDefault="008507E1" w:rsidP="008507E1">
      <w:r>
        <w:t>For example, if Alice's key pair is {</w:t>
      </w:r>
      <w:r w:rsidRPr="00AF46E3">
        <w:rPr>
          <w:i/>
          <w:iCs/>
        </w:rPr>
        <w:t>a</w:t>
      </w:r>
      <w:r>
        <w:t xml:space="preserve">, </w:t>
      </w:r>
      <w:r w:rsidRPr="00AF46E3">
        <w:rPr>
          <w:i/>
          <w:iCs/>
        </w:rPr>
        <w:t>A</w:t>
      </w:r>
      <w:r>
        <w:t>} and Bob's key pair is {</w:t>
      </w:r>
      <w:r w:rsidRPr="00AF46E3">
        <w:rPr>
          <w:i/>
          <w:iCs/>
        </w:rPr>
        <w:t>b</w:t>
      </w:r>
      <w:r>
        <w:t xml:space="preserve">, </w:t>
      </w:r>
      <w:r w:rsidRPr="00AF46E3">
        <w:rPr>
          <w:i/>
          <w:iCs/>
        </w:rPr>
        <w:t>B</w:t>
      </w:r>
      <w:r>
        <w:t xml:space="preserve">}, </w:t>
      </w:r>
      <w:r w:rsidR="00F52768">
        <w:t xml:space="preserve">the Diffie Hellman key agreement value </w:t>
      </w:r>
      <w:r w:rsidR="00AF46E3" w:rsidRPr="00D15ADE">
        <w:rPr>
          <w:i/>
          <w:iCs/>
        </w:rPr>
        <w:t>DH</w:t>
      </w:r>
      <w:r w:rsidR="00AF46E3">
        <w:t xml:space="preserve"> (</w:t>
      </w:r>
      <w:r w:rsidR="00AF46E3" w:rsidRPr="00AF46E3">
        <w:rPr>
          <w:i/>
          <w:iCs/>
        </w:rPr>
        <w:t>a</w:t>
      </w:r>
      <w:r w:rsidR="00AF46E3">
        <w:t xml:space="preserve">, </w:t>
      </w:r>
      <w:r w:rsidR="00AF46E3" w:rsidRPr="00AF46E3">
        <w:rPr>
          <w:i/>
          <w:iCs/>
        </w:rPr>
        <w:t>B</w:t>
      </w:r>
      <w:r w:rsidR="00AF46E3">
        <w:t xml:space="preserve">) = </w:t>
      </w:r>
      <w:r w:rsidR="00AF46E3" w:rsidRPr="00D15ADE">
        <w:rPr>
          <w:i/>
          <w:iCs/>
        </w:rPr>
        <w:t>DH</w:t>
      </w:r>
      <w:r w:rsidR="00AF46E3">
        <w:t xml:space="preserve"> (</w:t>
      </w:r>
      <w:r w:rsidR="00AF46E3" w:rsidRPr="00AF46E3">
        <w:rPr>
          <w:i/>
          <w:iCs/>
        </w:rPr>
        <w:t>b</w:t>
      </w:r>
      <w:r w:rsidR="00AF46E3">
        <w:t xml:space="preserve">, </w:t>
      </w:r>
      <w:r w:rsidR="00AF46E3" w:rsidRPr="00AF46E3">
        <w:rPr>
          <w:i/>
          <w:iCs/>
        </w:rPr>
        <w:t>A</w:t>
      </w:r>
      <w:r w:rsidR="00AF46E3">
        <w:t xml:space="preserve">) can only be generated from the public information if </w:t>
      </w:r>
      <w:r w:rsidR="00AF46E3" w:rsidRPr="00AF46E3">
        <w:rPr>
          <w:i/>
          <w:iCs/>
        </w:rPr>
        <w:t>a</w:t>
      </w:r>
      <w:r w:rsidR="00AF46E3">
        <w:t xml:space="preserve"> or </w:t>
      </w:r>
      <w:r w:rsidR="00AF46E3" w:rsidRPr="00AF46E3">
        <w:rPr>
          <w:i/>
          <w:iCs/>
        </w:rPr>
        <w:t>b</w:t>
      </w:r>
      <w:r w:rsidR="00AF46E3">
        <w:t xml:space="preserve"> is known.</w:t>
      </w:r>
    </w:p>
    <w:p w14:paraId="60C5D4B4" w14:textId="4470F843" w:rsidR="00AF46E3" w:rsidRDefault="00AF46E3" w:rsidP="008507E1">
      <w:r>
        <w:t xml:space="preserve">The chief disadvantage of this approach is that it only allows Alice and Bob to </w:t>
      </w:r>
      <w:r w:rsidR="00BD2843">
        <w:t>establish a single shared secret</w:t>
      </w:r>
      <w:r w:rsidR="008D4A22">
        <w:t xml:space="preserve"> that will never vary</w:t>
      </w:r>
      <w:r w:rsidR="0044113E">
        <w:t xml:space="preserve"> and does not provide forward secrecy</w:t>
      </w:r>
      <w:r w:rsidR="008D4A22">
        <w:t xml:space="preserve">. </w:t>
      </w:r>
      <w:r w:rsidR="005A7D44">
        <w:t xml:space="preserve">To avoid this, cryptographic protocols usually </w:t>
      </w:r>
      <w:r w:rsidR="00C65FA0">
        <w:t>perform the key agreement against an ephemeral key a</w:t>
      </w:r>
      <w:r w:rsidR="001672AB">
        <w:t>nd either accept that the client key is not authenticated or perform multiple key agreements and combine the results.</w:t>
      </w:r>
    </w:p>
    <w:p w14:paraId="047C4D6A" w14:textId="075853AA" w:rsidR="00CD430F" w:rsidRDefault="001231C9" w:rsidP="008507E1">
      <w:r w:rsidRPr="001231C9">
        <w:t>Using the Result Combination Law</w:t>
      </w:r>
      <w:r>
        <w:t xml:space="preserve"> allows </w:t>
      </w:r>
      <w:r w:rsidR="00884524">
        <w:t xml:space="preserve">a key agreement mechanism to </w:t>
      </w:r>
      <w:r w:rsidR="00062813">
        <w:t xml:space="preserve">combine the benefits of mutual authentication with the use of </w:t>
      </w:r>
      <w:r w:rsidR="00CD36CC">
        <w:t>ephemeral keys without the need for multiple private key operations or additional round trips.</w:t>
      </w:r>
    </w:p>
    <w:p w14:paraId="628E544F" w14:textId="1FA41560" w:rsidR="00CD430F" w:rsidRDefault="003642C4" w:rsidP="008507E1">
      <w:r>
        <w:t>In its simplest form, the key exchange has two parties which we refer to as the client and the server.</w:t>
      </w:r>
      <w:r w:rsidR="003033B2">
        <w:t xml:space="preserve"> The client being the party that initiates the protocol exchange and the server being the party that responds.</w:t>
      </w:r>
      <w:r w:rsidR="004F38A3">
        <w:t xml:space="preserve"> Let the public key pair of the client be {</w:t>
      </w:r>
      <w:r w:rsidR="004F38A3" w:rsidRPr="00AF46E3">
        <w:rPr>
          <w:i/>
          <w:iCs/>
        </w:rPr>
        <w:t>a</w:t>
      </w:r>
      <w:r w:rsidR="004F38A3">
        <w:t xml:space="preserve">, </w:t>
      </w:r>
      <w:r w:rsidR="004F38A3" w:rsidRPr="00AF46E3">
        <w:rPr>
          <w:i/>
          <w:iCs/>
        </w:rPr>
        <w:t>A</w:t>
      </w:r>
      <w:r w:rsidR="004F38A3">
        <w:t>} and that of the server {</w:t>
      </w:r>
      <w:r w:rsidR="004F38A3" w:rsidRPr="00AF46E3">
        <w:rPr>
          <w:i/>
          <w:iCs/>
        </w:rPr>
        <w:t>b</w:t>
      </w:r>
      <w:r w:rsidR="004F38A3">
        <w:t xml:space="preserve">, </w:t>
      </w:r>
      <w:r w:rsidR="004F38A3" w:rsidRPr="00AF46E3">
        <w:rPr>
          <w:i/>
          <w:iCs/>
        </w:rPr>
        <w:t>B</w:t>
      </w:r>
      <w:r w:rsidR="004F38A3">
        <w:t>}.</w:t>
      </w:r>
    </w:p>
    <w:p w14:paraId="3C815C4C" w14:textId="77777777" w:rsidR="00290FA4" w:rsidRDefault="00290FA4" w:rsidP="008507E1">
      <w:r>
        <w:t>Two versions of the key agreement mechanism are specified:</w:t>
      </w:r>
    </w:p>
    <w:p w14:paraId="086EE4B4" w14:textId="51D87BBF" w:rsidR="00290FA4" w:rsidRDefault="00290FA4" w:rsidP="00290FA4">
      <w:pPr>
        <w:pStyle w:val="DT"/>
      </w:pPr>
      <w:r>
        <w:t>Client ephemeral</w:t>
      </w:r>
    </w:p>
    <w:p w14:paraId="2B3E23DE" w14:textId="1C1FFB5F" w:rsidR="00E7525A" w:rsidRDefault="003033B2" w:rsidP="003033B2">
      <w:pPr>
        <w:pStyle w:val="DD"/>
      </w:pPr>
      <w:r>
        <w:t xml:space="preserve">The client </w:t>
      </w:r>
      <w:r w:rsidR="004F38A3">
        <w:t>contributes an ephemeral key pair {</w:t>
      </w:r>
      <w:r w:rsidR="00613ABB" w:rsidRPr="00613ABB">
        <w:rPr>
          <w:i/>
          <w:iCs/>
        </w:rPr>
        <w:t>n</w:t>
      </w:r>
      <w:r w:rsidR="0011074C">
        <w:rPr>
          <w:i/>
          <w:iCs/>
          <w:vertAlign w:val="subscript"/>
        </w:rPr>
        <w:t>A</w:t>
      </w:r>
      <w:r w:rsidR="00613ABB">
        <w:t xml:space="preserve">, </w:t>
      </w:r>
      <w:r w:rsidR="00613ABB" w:rsidRPr="00613ABB">
        <w:rPr>
          <w:i/>
          <w:iCs/>
        </w:rPr>
        <w:t>N</w:t>
      </w:r>
      <w:r w:rsidR="0011074C">
        <w:rPr>
          <w:i/>
          <w:iCs/>
          <w:vertAlign w:val="subscript"/>
        </w:rPr>
        <w:t>A</w:t>
      </w:r>
      <w:r w:rsidR="00613ABB">
        <w:t>}</w:t>
      </w:r>
      <w:r w:rsidR="000574A3">
        <w:t xml:space="preserve">. The effective public key of the client is </w:t>
      </w:r>
      <w:r w:rsidR="004F42C2" w:rsidRPr="004F42C2">
        <w:rPr>
          <w:i/>
          <w:iCs/>
        </w:rPr>
        <w:t>A</w:t>
      </w:r>
      <w:r w:rsidR="004F42C2">
        <w:t xml:space="preserve"> </w:t>
      </w:r>
      <w:r w:rsidR="004F42C2">
        <w:rPr>
          <w:rFonts w:ascii="Cambria Math" w:hAnsi="Cambria Math" w:cs="Cambria Math"/>
          <w:color w:val="222222"/>
          <w:sz w:val="21"/>
          <w:szCs w:val="21"/>
          <w:shd w:val="clear" w:color="auto" w:fill="FFFFFF"/>
        </w:rPr>
        <w:t xml:space="preserve">⊗ </w:t>
      </w:r>
      <w:r w:rsidR="004F42C2" w:rsidRPr="00613ABB">
        <w:rPr>
          <w:i/>
          <w:iCs/>
        </w:rPr>
        <w:t>N</w:t>
      </w:r>
      <w:r w:rsidR="0011074C">
        <w:rPr>
          <w:i/>
          <w:iCs/>
          <w:vertAlign w:val="subscript"/>
        </w:rPr>
        <w:t>A</w:t>
      </w:r>
      <w:r w:rsidR="004F42C2">
        <w:t xml:space="preserve">. </w:t>
      </w:r>
    </w:p>
    <w:p w14:paraId="437393E7" w14:textId="3FDB2845" w:rsidR="00E7525A" w:rsidRDefault="004F42C2" w:rsidP="00C66596">
      <w:pPr>
        <w:pStyle w:val="DD"/>
      </w:pPr>
      <w:r>
        <w:t xml:space="preserve">The </w:t>
      </w:r>
      <w:r w:rsidR="00AB132B">
        <w:t xml:space="preserve">server uses its public </w:t>
      </w:r>
      <w:r w:rsidR="00E7525A">
        <w:t xml:space="preserve">key </w:t>
      </w:r>
      <w:r w:rsidR="00E7525A">
        <w:rPr>
          <w:i/>
          <w:iCs/>
        </w:rPr>
        <w:t>B</w:t>
      </w:r>
      <w:r w:rsidR="00E7525A">
        <w:t>.</w:t>
      </w:r>
    </w:p>
    <w:p w14:paraId="55A4B682" w14:textId="57F65FAD" w:rsidR="00C66596" w:rsidRPr="0011074C" w:rsidRDefault="00C66596" w:rsidP="00C66596">
      <w:pPr>
        <w:pStyle w:val="DD"/>
      </w:pPr>
      <w:r>
        <w:t xml:space="preserve">The key agreement value is </w:t>
      </w:r>
      <w:r w:rsidR="0011074C" w:rsidRPr="0011074C">
        <w:rPr>
          <w:i/>
          <w:iCs/>
        </w:rPr>
        <w:t xml:space="preserve">DH </w:t>
      </w:r>
      <w:r w:rsidR="0011074C">
        <w:t>(</w:t>
      </w:r>
      <w:r w:rsidR="0011074C" w:rsidRPr="0011074C">
        <w:rPr>
          <w:i/>
          <w:iCs/>
        </w:rPr>
        <w:t>a</w:t>
      </w:r>
      <w:r w:rsidR="0011074C">
        <w:t xml:space="preserve"> + </w:t>
      </w:r>
      <w:r w:rsidR="0011074C" w:rsidRPr="0011074C">
        <w:rPr>
          <w:i/>
          <w:iCs/>
        </w:rPr>
        <w:t>n</w:t>
      </w:r>
      <w:r w:rsidR="00C613C1">
        <w:rPr>
          <w:i/>
          <w:iCs/>
          <w:vertAlign w:val="subscript"/>
        </w:rPr>
        <w:t>A</w:t>
      </w:r>
      <w:r w:rsidR="0011074C">
        <w:t xml:space="preserve">, B) = </w:t>
      </w:r>
      <w:r w:rsidR="0011074C" w:rsidRPr="0011074C">
        <w:rPr>
          <w:i/>
          <w:iCs/>
        </w:rPr>
        <w:t>DH</w:t>
      </w:r>
      <w:r w:rsidR="0011074C">
        <w:t xml:space="preserve"> (</w:t>
      </w:r>
      <w:r w:rsidR="0011074C" w:rsidRPr="0011074C">
        <w:rPr>
          <w:i/>
          <w:iCs/>
        </w:rPr>
        <w:t>b</w:t>
      </w:r>
      <w:r w:rsidR="0011074C">
        <w:t xml:space="preserve">, </w:t>
      </w:r>
      <w:r w:rsidR="0011074C" w:rsidRPr="004F42C2">
        <w:rPr>
          <w:i/>
          <w:iCs/>
        </w:rPr>
        <w:t>A</w:t>
      </w:r>
      <w:r w:rsidR="0011074C">
        <w:t xml:space="preserve"> </w:t>
      </w:r>
      <w:r w:rsidR="0011074C">
        <w:rPr>
          <w:rFonts w:ascii="Cambria Math" w:hAnsi="Cambria Math" w:cs="Cambria Math"/>
          <w:color w:val="222222"/>
          <w:sz w:val="21"/>
          <w:szCs w:val="21"/>
          <w:shd w:val="clear" w:color="auto" w:fill="FFFFFF"/>
        </w:rPr>
        <w:t xml:space="preserve">⊗ </w:t>
      </w:r>
      <w:r w:rsidR="0011074C" w:rsidRPr="00613ABB">
        <w:rPr>
          <w:i/>
          <w:iCs/>
        </w:rPr>
        <w:t>N</w:t>
      </w:r>
      <w:r w:rsidR="00C613C1">
        <w:rPr>
          <w:i/>
          <w:iCs/>
          <w:vertAlign w:val="subscript"/>
        </w:rPr>
        <w:t>A</w:t>
      </w:r>
      <w:r w:rsidR="0011074C">
        <w:t>)</w:t>
      </w:r>
    </w:p>
    <w:p w14:paraId="3EFFCED7" w14:textId="1F8EFB9D" w:rsidR="001231C9" w:rsidRDefault="00CD430F" w:rsidP="00290FA4">
      <w:pPr>
        <w:pStyle w:val="DT"/>
      </w:pPr>
      <w:r>
        <w:t>Dual ephemeral</w:t>
      </w:r>
      <w:r w:rsidR="00884524">
        <w:t xml:space="preserve"> </w:t>
      </w:r>
    </w:p>
    <w:p w14:paraId="0AB78AFA" w14:textId="77777777" w:rsidR="00C613C1" w:rsidRDefault="00C613C1" w:rsidP="00C613C1">
      <w:pPr>
        <w:pStyle w:val="DD"/>
      </w:pPr>
      <w:r>
        <w:t>The client contributes an ephemeral key pair {</w:t>
      </w:r>
      <w:r w:rsidRPr="00613ABB">
        <w:rPr>
          <w:i/>
          <w:iCs/>
        </w:rPr>
        <w:t>n</w:t>
      </w:r>
      <w:r>
        <w:rPr>
          <w:i/>
          <w:iCs/>
          <w:vertAlign w:val="subscript"/>
        </w:rPr>
        <w:t>A</w:t>
      </w:r>
      <w:r>
        <w:t xml:space="preserve">, </w:t>
      </w:r>
      <w:r w:rsidRPr="00613ABB">
        <w:rPr>
          <w:i/>
          <w:iCs/>
        </w:rPr>
        <w:t>N</w:t>
      </w:r>
      <w:r>
        <w:rPr>
          <w:i/>
          <w:iCs/>
          <w:vertAlign w:val="subscript"/>
        </w:rPr>
        <w:t>A</w:t>
      </w:r>
      <w:r>
        <w:t xml:space="preserve">}. The effective public key of the client is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Pr>
          <w:i/>
          <w:iCs/>
          <w:vertAlign w:val="subscript"/>
        </w:rPr>
        <w:t>A</w:t>
      </w:r>
      <w:r>
        <w:t xml:space="preserve">. </w:t>
      </w:r>
    </w:p>
    <w:p w14:paraId="41B6DA7E" w14:textId="15EFC19C" w:rsidR="00C66596" w:rsidRDefault="00C66596" w:rsidP="00C66596">
      <w:pPr>
        <w:pStyle w:val="DD"/>
      </w:pPr>
      <w:r>
        <w:t xml:space="preserve">The </w:t>
      </w:r>
      <w:r w:rsidR="0077536A">
        <w:t xml:space="preserve">server </w:t>
      </w:r>
      <w:r>
        <w:t>contributes an ephemeral key pair {</w:t>
      </w:r>
      <w:r w:rsidRPr="00613ABB">
        <w:rPr>
          <w:i/>
          <w:iCs/>
        </w:rPr>
        <w:t>n</w:t>
      </w:r>
      <w:r w:rsidR="00C613C1">
        <w:rPr>
          <w:i/>
          <w:iCs/>
          <w:vertAlign w:val="subscript"/>
        </w:rPr>
        <w:t>B</w:t>
      </w:r>
      <w:r>
        <w:t xml:space="preserve">, </w:t>
      </w:r>
      <w:r w:rsidRPr="00613ABB">
        <w:rPr>
          <w:i/>
          <w:iCs/>
        </w:rPr>
        <w:t>N</w:t>
      </w:r>
      <w:r w:rsidR="00C613C1">
        <w:rPr>
          <w:i/>
          <w:iCs/>
          <w:vertAlign w:val="subscript"/>
        </w:rPr>
        <w:t>B</w:t>
      </w:r>
      <w:r>
        <w:t xml:space="preserve">}. The effective public key of the client is </w:t>
      </w:r>
      <w:r>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w:t>
      </w:r>
    </w:p>
    <w:p w14:paraId="0B89119E" w14:textId="184C9AB3" w:rsidR="0011074C" w:rsidRPr="0011074C" w:rsidRDefault="0011074C" w:rsidP="0011074C">
      <w:pPr>
        <w:pStyle w:val="DD"/>
      </w:pPr>
      <w:r>
        <w:t xml:space="preserve">The key agreement value is </w:t>
      </w:r>
      <w:r w:rsidRPr="0011074C">
        <w:rPr>
          <w:i/>
          <w:iCs/>
        </w:rPr>
        <w:t xml:space="preserve">DH </w:t>
      </w:r>
      <w:r>
        <w:t>(</w:t>
      </w:r>
      <w:r w:rsidRPr="0011074C">
        <w:rPr>
          <w:i/>
          <w:iCs/>
        </w:rPr>
        <w:t>a</w:t>
      </w:r>
      <w:r>
        <w:t xml:space="preserve"> + </w:t>
      </w:r>
      <w:r w:rsidRPr="0011074C">
        <w:rPr>
          <w:i/>
          <w:iCs/>
        </w:rPr>
        <w:t>n</w:t>
      </w:r>
      <w:r w:rsidR="00C613C1">
        <w:rPr>
          <w:i/>
          <w:iCs/>
          <w:vertAlign w:val="subscript"/>
        </w:rPr>
        <w:t>A</w:t>
      </w:r>
      <w:r>
        <w:t xml:space="preserve">, </w:t>
      </w:r>
      <w:r w:rsidR="00C613C1">
        <w:rPr>
          <w:i/>
          <w:iCs/>
        </w:rPr>
        <w:t>B</w:t>
      </w:r>
      <w:r>
        <w:t xml:space="preserve"> </w:t>
      </w:r>
      <w:r>
        <w:rPr>
          <w:rFonts w:ascii="Cambria Math" w:hAnsi="Cambria Math" w:cs="Cambria Math"/>
          <w:color w:val="222222"/>
          <w:sz w:val="21"/>
          <w:szCs w:val="21"/>
          <w:shd w:val="clear" w:color="auto" w:fill="FFFFFF"/>
        </w:rPr>
        <w:t xml:space="preserve">⊗ </w:t>
      </w:r>
      <w:r w:rsidRPr="00613ABB">
        <w:rPr>
          <w:i/>
          <w:iCs/>
        </w:rPr>
        <w:t>N</w:t>
      </w:r>
      <w:r w:rsidR="00C613C1">
        <w:rPr>
          <w:i/>
          <w:iCs/>
          <w:vertAlign w:val="subscript"/>
        </w:rPr>
        <w:t>B</w:t>
      </w:r>
      <w:r>
        <w:t xml:space="preserve">) = </w:t>
      </w:r>
      <w:r w:rsidRPr="0011074C">
        <w:rPr>
          <w:i/>
          <w:iCs/>
        </w:rPr>
        <w:t>DH</w:t>
      </w:r>
      <w:r>
        <w:t xml:space="preserve"> (</w:t>
      </w:r>
      <w:r w:rsidR="00D15ADE">
        <w:rPr>
          <w:i/>
          <w:iCs/>
        </w:rPr>
        <w:t>b</w:t>
      </w:r>
      <w:r>
        <w:t xml:space="preserve"> + </w:t>
      </w:r>
      <w:r w:rsidRPr="0011074C">
        <w:rPr>
          <w:i/>
          <w:iCs/>
        </w:rPr>
        <w:t>n</w:t>
      </w:r>
      <w:r w:rsidR="00D15ADE">
        <w:rPr>
          <w:i/>
          <w:iCs/>
          <w:vertAlign w:val="subscript"/>
        </w:rPr>
        <w:t>B</w:t>
      </w:r>
      <w:r>
        <w:t xml:space="preserve">, </w:t>
      </w:r>
      <w:r w:rsidRPr="004F42C2">
        <w:rPr>
          <w:i/>
          <w:iCs/>
        </w:rPr>
        <w:t>A</w:t>
      </w:r>
      <w:r>
        <w:t xml:space="preserve"> </w:t>
      </w:r>
      <w:r>
        <w:rPr>
          <w:rFonts w:ascii="Cambria Math" w:hAnsi="Cambria Math" w:cs="Cambria Math"/>
          <w:color w:val="222222"/>
          <w:sz w:val="21"/>
          <w:szCs w:val="21"/>
          <w:shd w:val="clear" w:color="auto" w:fill="FFFFFF"/>
        </w:rPr>
        <w:t xml:space="preserve">⊗ </w:t>
      </w:r>
      <w:r w:rsidRPr="00613ABB">
        <w:rPr>
          <w:i/>
          <w:iCs/>
        </w:rPr>
        <w:t>N</w:t>
      </w:r>
      <w:r w:rsidR="00D15ADE">
        <w:rPr>
          <w:i/>
          <w:iCs/>
          <w:vertAlign w:val="subscript"/>
        </w:rPr>
        <w:t>A</w:t>
      </w:r>
      <w:r>
        <w:t>)</w:t>
      </w:r>
    </w:p>
    <w:p w14:paraId="4ACF04EE" w14:textId="01C0CDDA" w:rsidR="005B7ED5" w:rsidRDefault="005B7ED5" w:rsidP="007A4C29">
      <w:r>
        <w:t xml:space="preserve">The function of the ephemeral key is </w:t>
      </w:r>
      <w:r w:rsidR="00821867">
        <w:t>effectively</w:t>
      </w:r>
      <w:r>
        <w:t xml:space="preserve"> that of a nonce</w:t>
      </w:r>
      <w:r w:rsidR="00821867">
        <w:t xml:space="preserve"> but it is shared with the counter-party </w:t>
      </w:r>
      <w:r w:rsidR="00166BF4">
        <w:t>as a public key value.</w:t>
      </w:r>
    </w:p>
    <w:p w14:paraId="50B377A5" w14:textId="5D637010" w:rsidR="003A2ABA" w:rsidRDefault="003A2ABA" w:rsidP="007A4C29">
      <w:r>
        <w:t xml:space="preserve">The dual ephemeral approach has the advantage that </w:t>
      </w:r>
      <w:r w:rsidR="002D6647">
        <w:t xml:space="preserve">it limits the scope for side channel attacks as both sides have contributed unknown information to the key agreement </w:t>
      </w:r>
      <w:r w:rsidR="0056006A">
        <w:t>value. The disadvantage of this approach is that the key agreement value</w:t>
      </w:r>
      <w:r w:rsidR="0077536A">
        <w:t xml:space="preserve"> can only be calculated after the server has provided its </w:t>
      </w:r>
      <w:r w:rsidR="005B7ED5">
        <w:t>ephemeral.</w:t>
      </w:r>
    </w:p>
    <w:p w14:paraId="4B57804A" w14:textId="4F92E04B" w:rsidR="00C66596" w:rsidRPr="001231C9" w:rsidRDefault="00FD4D43" w:rsidP="007A4C29">
      <w:r>
        <w:t xml:space="preserve">Implementations MAY take advantage of the result combination law to enable </w:t>
      </w:r>
      <w:r w:rsidR="00F272B3">
        <w:t xml:space="preserve">private key operations involving the </w:t>
      </w:r>
      <w:r w:rsidR="00452A2A">
        <w:t xml:space="preserve">authenticated key (or a contribution to it) </w:t>
      </w:r>
      <w:r w:rsidR="00F272B3">
        <w:t>to be performed</w:t>
      </w:r>
      <w:r w:rsidR="00452A2A">
        <w:t xml:space="preserve"> in trustworthy hardware.</w:t>
      </w:r>
    </w:p>
    <w:p w14:paraId="4B6A4DE3" w14:textId="112AA0C7" w:rsidR="00452A2A" w:rsidRDefault="007A4C29" w:rsidP="007A4C29">
      <w:r>
        <w:t xml:space="preserve">An </w:t>
      </w:r>
      <w:r w:rsidR="00452A2A">
        <w:t xml:space="preserve">advantage of this key exchange mechanism over the traditional </w:t>
      </w:r>
      <w:r w:rsidR="00F545BB">
        <w:t>TLS key exchange approach is that no signature operation is involved, thus ensuring that</w:t>
      </w:r>
      <w:r w:rsidR="00FF31C5">
        <w:t xml:space="preserve"> either party can repudiate the exchange and thus the claim that they were in communication.</w:t>
      </w:r>
    </w:p>
    <w:p w14:paraId="2111559E" w14:textId="32522576" w:rsidR="006768D0" w:rsidRPr="00F21CA3" w:rsidRDefault="00EB56A1" w:rsidP="006768D0">
      <w:r>
        <w:t>The master secret is calculated from the key agreement value in the usual fashion</w:t>
      </w:r>
      <w:r w:rsidR="004F46EE">
        <w:t>. For ECDH algorithms, this compr</w:t>
      </w:r>
      <w:r w:rsidR="00E176AA">
        <w:t xml:space="preserve">ises the steps of converting the key agreement value to an octet string which forms the input to a Key Derivation Function. </w:t>
      </w:r>
    </w:p>
    <w:p w14:paraId="07682569" w14:textId="20919860" w:rsidR="002E6DAA" w:rsidRDefault="002E6DAA" w:rsidP="002E6DAA">
      <w:pPr>
        <w:pStyle w:val="Heading1"/>
      </w:pPr>
      <w:r>
        <w:t>Security Considerations</w:t>
      </w:r>
    </w:p>
    <w:p w14:paraId="44DDD95D" w14:textId="36FDF143" w:rsidR="00A05C87" w:rsidRPr="00A05C87" w:rsidRDefault="00A47604" w:rsidP="00A05C87">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0FFB6D8A"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627F3D77" w14:textId="42091B87" w:rsidR="006D753F" w:rsidRPr="00BD2476" w:rsidRDefault="006D753F" w:rsidP="006D753F">
      <w:r>
        <w:t>A list of people who have contributed to the design of the Mesh is presented in &lt;norm="draft-hallambaker-mesh-</w:t>
      </w:r>
      <w:r w:rsidRPr="00975365">
        <w:rPr>
          <w:highlight w:val="white"/>
        </w:rPr>
        <w:t>architecture</w:t>
      </w:r>
      <w:r>
        <w:t>"/&gt;.</w:t>
      </w:r>
    </w:p>
    <w:p w14:paraId="1095EFBC" w14:textId="130A6AF0" w:rsidR="00DD0B43" w:rsidRDefault="001F5387" w:rsidP="001F5387">
      <w:pPr>
        <w:pStyle w:val="Heading1"/>
      </w:pPr>
      <w:r>
        <w:t>Examples</w:t>
      </w:r>
    </w:p>
    <w:p w14:paraId="11B543BF" w14:textId="3019A080" w:rsidR="001F5387" w:rsidRDefault="001F5387" w:rsidP="001F5387">
      <w:pPr>
        <w:pStyle w:val="Heading2"/>
      </w:pPr>
      <w:r>
        <w:t>Key Combination</w:t>
      </w:r>
    </w:p>
    <w:p w14:paraId="30731092" w14:textId="6DF340C7" w:rsidR="001F5387" w:rsidRDefault="009F0282" w:rsidP="001F5387">
      <w:pPr>
        <w:pStyle w:val="Heading3"/>
      </w:pPr>
      <w:r>
        <w:t>Ed</w:t>
      </w:r>
      <w:r w:rsidR="001F5387">
        <w:t>25519</w:t>
      </w:r>
    </w:p>
    <w:p w14:paraId="494F71ED" w14:textId="41469986" w:rsidR="001F5387" w:rsidRDefault="009F0282" w:rsidP="001F5387">
      <w:pPr>
        <w:pStyle w:val="Heading3"/>
      </w:pPr>
      <w:r>
        <w:t>Ed</w:t>
      </w:r>
      <w:r w:rsidR="001F5387">
        <w:t>448</w:t>
      </w:r>
    </w:p>
    <w:p w14:paraId="0473BB9F" w14:textId="77777777" w:rsidR="009F0282" w:rsidRDefault="009F0282" w:rsidP="009F0282">
      <w:pPr>
        <w:pStyle w:val="Heading3"/>
      </w:pPr>
      <w:r>
        <w:t>X25519</w:t>
      </w:r>
    </w:p>
    <w:p w14:paraId="6A100A9B" w14:textId="1CB2B7A9" w:rsidR="009F0282" w:rsidRDefault="009F0282" w:rsidP="001F5387">
      <w:pPr>
        <w:pStyle w:val="Heading3"/>
      </w:pPr>
      <w:r>
        <w:t>X448</w:t>
      </w:r>
    </w:p>
    <w:p w14:paraId="318236AA" w14:textId="7D08ED3F" w:rsidR="001F5387" w:rsidRDefault="009F0282" w:rsidP="001F5387">
      <w:pPr>
        <w:pStyle w:val="Heading2"/>
      </w:pPr>
      <w:r>
        <w:t>Group Encryption</w:t>
      </w:r>
    </w:p>
    <w:p w14:paraId="0F3C925C" w14:textId="77777777" w:rsidR="009F0282" w:rsidRDefault="009F0282" w:rsidP="009F0282">
      <w:pPr>
        <w:pStyle w:val="Heading3"/>
      </w:pPr>
      <w:r>
        <w:t>X25519</w:t>
      </w:r>
    </w:p>
    <w:p w14:paraId="43042A9B" w14:textId="1C6EA2F3" w:rsidR="00CB3852" w:rsidRDefault="009F0282" w:rsidP="009F0282">
      <w:pPr>
        <w:pStyle w:val="Heading3"/>
      </w:pPr>
      <w:r>
        <w:t>X448</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5240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942CD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3AC2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B270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BAB1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086F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E21D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362B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FCF2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5E2"/>
    <w:rsid w:val="000019D3"/>
    <w:rsid w:val="0000357E"/>
    <w:rsid w:val="00004004"/>
    <w:rsid w:val="00006ADD"/>
    <w:rsid w:val="00010633"/>
    <w:rsid w:val="000110B8"/>
    <w:rsid w:val="0001684E"/>
    <w:rsid w:val="00017085"/>
    <w:rsid w:val="00021C6C"/>
    <w:rsid w:val="00025007"/>
    <w:rsid w:val="00025758"/>
    <w:rsid w:val="00031B10"/>
    <w:rsid w:val="000346B9"/>
    <w:rsid w:val="00034B81"/>
    <w:rsid w:val="000359C6"/>
    <w:rsid w:val="0004009B"/>
    <w:rsid w:val="00040DBF"/>
    <w:rsid w:val="00043C57"/>
    <w:rsid w:val="0005261B"/>
    <w:rsid w:val="0005471E"/>
    <w:rsid w:val="00056DB3"/>
    <w:rsid w:val="000574A3"/>
    <w:rsid w:val="00061F82"/>
    <w:rsid w:val="00062813"/>
    <w:rsid w:val="00063A6D"/>
    <w:rsid w:val="00063FAE"/>
    <w:rsid w:val="00071CD5"/>
    <w:rsid w:val="00074B13"/>
    <w:rsid w:val="00082FC2"/>
    <w:rsid w:val="00085B3B"/>
    <w:rsid w:val="000A1080"/>
    <w:rsid w:val="000A78C2"/>
    <w:rsid w:val="000B086B"/>
    <w:rsid w:val="000B09DB"/>
    <w:rsid w:val="000C1E55"/>
    <w:rsid w:val="000D3B75"/>
    <w:rsid w:val="000D46F4"/>
    <w:rsid w:val="000D4FB8"/>
    <w:rsid w:val="000D569B"/>
    <w:rsid w:val="000D64B2"/>
    <w:rsid w:val="000D732C"/>
    <w:rsid w:val="000E0273"/>
    <w:rsid w:val="000E5096"/>
    <w:rsid w:val="000E6327"/>
    <w:rsid w:val="000E7934"/>
    <w:rsid w:val="00103604"/>
    <w:rsid w:val="00104196"/>
    <w:rsid w:val="00105026"/>
    <w:rsid w:val="001075E3"/>
    <w:rsid w:val="001105C7"/>
    <w:rsid w:val="0011074C"/>
    <w:rsid w:val="00111C04"/>
    <w:rsid w:val="00120FC4"/>
    <w:rsid w:val="00121685"/>
    <w:rsid w:val="00121B4E"/>
    <w:rsid w:val="001231C9"/>
    <w:rsid w:val="00124CD7"/>
    <w:rsid w:val="00124EB9"/>
    <w:rsid w:val="00140DE2"/>
    <w:rsid w:val="001449A9"/>
    <w:rsid w:val="001477D0"/>
    <w:rsid w:val="001506D0"/>
    <w:rsid w:val="0015127D"/>
    <w:rsid w:val="00151477"/>
    <w:rsid w:val="0015239B"/>
    <w:rsid w:val="00157D49"/>
    <w:rsid w:val="00161106"/>
    <w:rsid w:val="00166BF4"/>
    <w:rsid w:val="001672AB"/>
    <w:rsid w:val="00167B86"/>
    <w:rsid w:val="00170806"/>
    <w:rsid w:val="0017391B"/>
    <w:rsid w:val="00175468"/>
    <w:rsid w:val="00182308"/>
    <w:rsid w:val="00183B03"/>
    <w:rsid w:val="001873B6"/>
    <w:rsid w:val="00190084"/>
    <w:rsid w:val="00195361"/>
    <w:rsid w:val="001A157B"/>
    <w:rsid w:val="001B004E"/>
    <w:rsid w:val="001B31C3"/>
    <w:rsid w:val="001C0063"/>
    <w:rsid w:val="001C0A5D"/>
    <w:rsid w:val="001C20C7"/>
    <w:rsid w:val="001C28D9"/>
    <w:rsid w:val="001C3E0E"/>
    <w:rsid w:val="001D2D95"/>
    <w:rsid w:val="001D2E88"/>
    <w:rsid w:val="001E5C23"/>
    <w:rsid w:val="001E5D17"/>
    <w:rsid w:val="001F114E"/>
    <w:rsid w:val="001F5387"/>
    <w:rsid w:val="00212967"/>
    <w:rsid w:val="00224867"/>
    <w:rsid w:val="00227C21"/>
    <w:rsid w:val="00235EC8"/>
    <w:rsid w:val="00243997"/>
    <w:rsid w:val="002557C5"/>
    <w:rsid w:val="0025733B"/>
    <w:rsid w:val="002610F5"/>
    <w:rsid w:val="00265905"/>
    <w:rsid w:val="00266352"/>
    <w:rsid w:val="002720F4"/>
    <w:rsid w:val="0027669A"/>
    <w:rsid w:val="00277E89"/>
    <w:rsid w:val="00280489"/>
    <w:rsid w:val="0028116E"/>
    <w:rsid w:val="00282939"/>
    <w:rsid w:val="00282A8E"/>
    <w:rsid w:val="0028564D"/>
    <w:rsid w:val="002875AF"/>
    <w:rsid w:val="0028795E"/>
    <w:rsid w:val="00290FA4"/>
    <w:rsid w:val="002913CA"/>
    <w:rsid w:val="00293FF7"/>
    <w:rsid w:val="00296F4D"/>
    <w:rsid w:val="002B28D3"/>
    <w:rsid w:val="002B5FE0"/>
    <w:rsid w:val="002C0304"/>
    <w:rsid w:val="002C0BD7"/>
    <w:rsid w:val="002D6647"/>
    <w:rsid w:val="002E3CDC"/>
    <w:rsid w:val="002E6DAA"/>
    <w:rsid w:val="002F07D1"/>
    <w:rsid w:val="002F31DC"/>
    <w:rsid w:val="002F3AF4"/>
    <w:rsid w:val="002F5091"/>
    <w:rsid w:val="002F772B"/>
    <w:rsid w:val="003033B2"/>
    <w:rsid w:val="00303FDC"/>
    <w:rsid w:val="0031249D"/>
    <w:rsid w:val="003144D3"/>
    <w:rsid w:val="0031756E"/>
    <w:rsid w:val="0031758F"/>
    <w:rsid w:val="003200F2"/>
    <w:rsid w:val="0032082F"/>
    <w:rsid w:val="00322794"/>
    <w:rsid w:val="0032582D"/>
    <w:rsid w:val="00331876"/>
    <w:rsid w:val="003319AA"/>
    <w:rsid w:val="00340A53"/>
    <w:rsid w:val="00340B32"/>
    <w:rsid w:val="003545FE"/>
    <w:rsid w:val="00354ABA"/>
    <w:rsid w:val="003578BD"/>
    <w:rsid w:val="00361453"/>
    <w:rsid w:val="00361554"/>
    <w:rsid w:val="003642C4"/>
    <w:rsid w:val="00370A2F"/>
    <w:rsid w:val="00374C77"/>
    <w:rsid w:val="003816AF"/>
    <w:rsid w:val="00382F4F"/>
    <w:rsid w:val="003914CE"/>
    <w:rsid w:val="00392A75"/>
    <w:rsid w:val="00393AF1"/>
    <w:rsid w:val="003A13C2"/>
    <w:rsid w:val="003A2ABA"/>
    <w:rsid w:val="003A4A31"/>
    <w:rsid w:val="003B05F5"/>
    <w:rsid w:val="003B14E1"/>
    <w:rsid w:val="003B1FF9"/>
    <w:rsid w:val="003C2439"/>
    <w:rsid w:val="003C3767"/>
    <w:rsid w:val="003C67F7"/>
    <w:rsid w:val="003C6EAB"/>
    <w:rsid w:val="003D72A1"/>
    <w:rsid w:val="003E08F7"/>
    <w:rsid w:val="003E1983"/>
    <w:rsid w:val="003F0997"/>
    <w:rsid w:val="00400C09"/>
    <w:rsid w:val="00402ACA"/>
    <w:rsid w:val="00402FC2"/>
    <w:rsid w:val="004037E4"/>
    <w:rsid w:val="00413A67"/>
    <w:rsid w:val="004149A2"/>
    <w:rsid w:val="004200E9"/>
    <w:rsid w:val="004201DC"/>
    <w:rsid w:val="004228A3"/>
    <w:rsid w:val="00423756"/>
    <w:rsid w:val="00427D94"/>
    <w:rsid w:val="00430614"/>
    <w:rsid w:val="00430D78"/>
    <w:rsid w:val="00433D43"/>
    <w:rsid w:val="0044113E"/>
    <w:rsid w:val="00442384"/>
    <w:rsid w:val="00452A2A"/>
    <w:rsid w:val="00453D5E"/>
    <w:rsid w:val="004552F4"/>
    <w:rsid w:val="00456E39"/>
    <w:rsid w:val="00463421"/>
    <w:rsid w:val="00465195"/>
    <w:rsid w:val="00467553"/>
    <w:rsid w:val="00474357"/>
    <w:rsid w:val="0048343D"/>
    <w:rsid w:val="00490A5E"/>
    <w:rsid w:val="004943BF"/>
    <w:rsid w:val="00496EF5"/>
    <w:rsid w:val="004A2150"/>
    <w:rsid w:val="004A2502"/>
    <w:rsid w:val="004A7E02"/>
    <w:rsid w:val="004B0227"/>
    <w:rsid w:val="004B17B0"/>
    <w:rsid w:val="004B3DFB"/>
    <w:rsid w:val="004B5384"/>
    <w:rsid w:val="004C1C89"/>
    <w:rsid w:val="004C251F"/>
    <w:rsid w:val="004C5B25"/>
    <w:rsid w:val="004C743F"/>
    <w:rsid w:val="004D0CBD"/>
    <w:rsid w:val="004D3C03"/>
    <w:rsid w:val="004D59C4"/>
    <w:rsid w:val="004E3CF7"/>
    <w:rsid w:val="004E3D45"/>
    <w:rsid w:val="004E6424"/>
    <w:rsid w:val="004F0529"/>
    <w:rsid w:val="004F38A3"/>
    <w:rsid w:val="004F42C2"/>
    <w:rsid w:val="004F46EE"/>
    <w:rsid w:val="004F6D21"/>
    <w:rsid w:val="004F78A2"/>
    <w:rsid w:val="005140A6"/>
    <w:rsid w:val="00514DE2"/>
    <w:rsid w:val="005170F3"/>
    <w:rsid w:val="0052376E"/>
    <w:rsid w:val="00530FD7"/>
    <w:rsid w:val="0054340E"/>
    <w:rsid w:val="00543866"/>
    <w:rsid w:val="00544A68"/>
    <w:rsid w:val="00544AEE"/>
    <w:rsid w:val="00555463"/>
    <w:rsid w:val="00555A1E"/>
    <w:rsid w:val="0055647E"/>
    <w:rsid w:val="0056006A"/>
    <w:rsid w:val="00567153"/>
    <w:rsid w:val="00571907"/>
    <w:rsid w:val="00580D7B"/>
    <w:rsid w:val="00586A58"/>
    <w:rsid w:val="005958CD"/>
    <w:rsid w:val="00597540"/>
    <w:rsid w:val="005A0908"/>
    <w:rsid w:val="005A546A"/>
    <w:rsid w:val="005A7D44"/>
    <w:rsid w:val="005B7ED5"/>
    <w:rsid w:val="005C0E84"/>
    <w:rsid w:val="005C227C"/>
    <w:rsid w:val="005C2EC3"/>
    <w:rsid w:val="005C338E"/>
    <w:rsid w:val="005C7168"/>
    <w:rsid w:val="005D0DA0"/>
    <w:rsid w:val="005D299F"/>
    <w:rsid w:val="005D314D"/>
    <w:rsid w:val="005D45DA"/>
    <w:rsid w:val="005D7B87"/>
    <w:rsid w:val="005E087B"/>
    <w:rsid w:val="005E53AB"/>
    <w:rsid w:val="005F310E"/>
    <w:rsid w:val="00600AF4"/>
    <w:rsid w:val="0060172A"/>
    <w:rsid w:val="006072B1"/>
    <w:rsid w:val="00611AE8"/>
    <w:rsid w:val="00611F09"/>
    <w:rsid w:val="00611F6E"/>
    <w:rsid w:val="00613ABB"/>
    <w:rsid w:val="00614EA1"/>
    <w:rsid w:val="00615E0F"/>
    <w:rsid w:val="00616435"/>
    <w:rsid w:val="00616E0F"/>
    <w:rsid w:val="00617769"/>
    <w:rsid w:val="00617E52"/>
    <w:rsid w:val="00624529"/>
    <w:rsid w:val="006469F1"/>
    <w:rsid w:val="00647513"/>
    <w:rsid w:val="006660B3"/>
    <w:rsid w:val="006667D6"/>
    <w:rsid w:val="00674CA1"/>
    <w:rsid w:val="00675B81"/>
    <w:rsid w:val="00675EDA"/>
    <w:rsid w:val="006768D0"/>
    <w:rsid w:val="0067712D"/>
    <w:rsid w:val="00681F2F"/>
    <w:rsid w:val="0069164F"/>
    <w:rsid w:val="00691974"/>
    <w:rsid w:val="00693A9C"/>
    <w:rsid w:val="00694A58"/>
    <w:rsid w:val="006A22AC"/>
    <w:rsid w:val="006A3DC0"/>
    <w:rsid w:val="006A73DC"/>
    <w:rsid w:val="006B04C1"/>
    <w:rsid w:val="006B1F78"/>
    <w:rsid w:val="006B725B"/>
    <w:rsid w:val="006C0903"/>
    <w:rsid w:val="006C0DE6"/>
    <w:rsid w:val="006C4A51"/>
    <w:rsid w:val="006D753F"/>
    <w:rsid w:val="006D7C17"/>
    <w:rsid w:val="006E38A3"/>
    <w:rsid w:val="006E64CA"/>
    <w:rsid w:val="006F2573"/>
    <w:rsid w:val="006F2D68"/>
    <w:rsid w:val="006F2DEA"/>
    <w:rsid w:val="006F3E24"/>
    <w:rsid w:val="00700D05"/>
    <w:rsid w:val="00704213"/>
    <w:rsid w:val="00704C37"/>
    <w:rsid w:val="0070709B"/>
    <w:rsid w:val="00707A2F"/>
    <w:rsid w:val="00716A84"/>
    <w:rsid w:val="00722469"/>
    <w:rsid w:val="00725386"/>
    <w:rsid w:val="00726DD5"/>
    <w:rsid w:val="00733670"/>
    <w:rsid w:val="007343C8"/>
    <w:rsid w:val="00736BEA"/>
    <w:rsid w:val="00736E34"/>
    <w:rsid w:val="00741644"/>
    <w:rsid w:val="007446D6"/>
    <w:rsid w:val="00746209"/>
    <w:rsid w:val="00747322"/>
    <w:rsid w:val="007501F9"/>
    <w:rsid w:val="00753093"/>
    <w:rsid w:val="00764566"/>
    <w:rsid w:val="00766892"/>
    <w:rsid w:val="00767781"/>
    <w:rsid w:val="00770EF9"/>
    <w:rsid w:val="0077536A"/>
    <w:rsid w:val="007753BA"/>
    <w:rsid w:val="0078016A"/>
    <w:rsid w:val="00787BB4"/>
    <w:rsid w:val="00793A0A"/>
    <w:rsid w:val="00795DD1"/>
    <w:rsid w:val="007A1579"/>
    <w:rsid w:val="007A2477"/>
    <w:rsid w:val="007A2537"/>
    <w:rsid w:val="007A3EB9"/>
    <w:rsid w:val="007A4C29"/>
    <w:rsid w:val="007A5657"/>
    <w:rsid w:val="007A5A93"/>
    <w:rsid w:val="007B2502"/>
    <w:rsid w:val="007B25EE"/>
    <w:rsid w:val="007B4411"/>
    <w:rsid w:val="007C4B7A"/>
    <w:rsid w:val="007C73D5"/>
    <w:rsid w:val="007D5264"/>
    <w:rsid w:val="007E0FC3"/>
    <w:rsid w:val="007E1EE3"/>
    <w:rsid w:val="007E2A64"/>
    <w:rsid w:val="007E5F2E"/>
    <w:rsid w:val="007F182C"/>
    <w:rsid w:val="00803EF5"/>
    <w:rsid w:val="008046F3"/>
    <w:rsid w:val="00806BD0"/>
    <w:rsid w:val="00810992"/>
    <w:rsid w:val="0081247D"/>
    <w:rsid w:val="00814B01"/>
    <w:rsid w:val="00817747"/>
    <w:rsid w:val="00820923"/>
    <w:rsid w:val="0082165E"/>
    <w:rsid w:val="00821867"/>
    <w:rsid w:val="00821FC6"/>
    <w:rsid w:val="0082639D"/>
    <w:rsid w:val="0083215A"/>
    <w:rsid w:val="00837160"/>
    <w:rsid w:val="0084048B"/>
    <w:rsid w:val="008465BA"/>
    <w:rsid w:val="008507E1"/>
    <w:rsid w:val="00853B58"/>
    <w:rsid w:val="00853CF9"/>
    <w:rsid w:val="00857A5A"/>
    <w:rsid w:val="00864F9F"/>
    <w:rsid w:val="008713E8"/>
    <w:rsid w:val="00874593"/>
    <w:rsid w:val="00875383"/>
    <w:rsid w:val="00881D5D"/>
    <w:rsid w:val="00883B5A"/>
    <w:rsid w:val="00884524"/>
    <w:rsid w:val="008846E1"/>
    <w:rsid w:val="00887B1F"/>
    <w:rsid w:val="008903B2"/>
    <w:rsid w:val="008A2105"/>
    <w:rsid w:val="008A2A3C"/>
    <w:rsid w:val="008B002D"/>
    <w:rsid w:val="008B25F3"/>
    <w:rsid w:val="008B7065"/>
    <w:rsid w:val="008B7CEF"/>
    <w:rsid w:val="008C2CD7"/>
    <w:rsid w:val="008C2ECD"/>
    <w:rsid w:val="008C6506"/>
    <w:rsid w:val="008D2C07"/>
    <w:rsid w:val="008D46C6"/>
    <w:rsid w:val="008D4A22"/>
    <w:rsid w:val="008D5BC3"/>
    <w:rsid w:val="008E1B99"/>
    <w:rsid w:val="008E2D38"/>
    <w:rsid w:val="008F0309"/>
    <w:rsid w:val="008F14A2"/>
    <w:rsid w:val="008F41B5"/>
    <w:rsid w:val="008F42D8"/>
    <w:rsid w:val="009043B5"/>
    <w:rsid w:val="00904AE3"/>
    <w:rsid w:val="00905C16"/>
    <w:rsid w:val="0091776C"/>
    <w:rsid w:val="0091784E"/>
    <w:rsid w:val="00921D42"/>
    <w:rsid w:val="009233AC"/>
    <w:rsid w:val="009244C3"/>
    <w:rsid w:val="009255E7"/>
    <w:rsid w:val="0092728D"/>
    <w:rsid w:val="009307F3"/>
    <w:rsid w:val="00933EA3"/>
    <w:rsid w:val="00940E9E"/>
    <w:rsid w:val="00941075"/>
    <w:rsid w:val="00942065"/>
    <w:rsid w:val="00944256"/>
    <w:rsid w:val="00944D86"/>
    <w:rsid w:val="00950E9A"/>
    <w:rsid w:val="00951916"/>
    <w:rsid w:val="00957935"/>
    <w:rsid w:val="009604C8"/>
    <w:rsid w:val="00960B62"/>
    <w:rsid w:val="009626F3"/>
    <w:rsid w:val="00966E29"/>
    <w:rsid w:val="00970D0E"/>
    <w:rsid w:val="009717F1"/>
    <w:rsid w:val="00981C66"/>
    <w:rsid w:val="00996628"/>
    <w:rsid w:val="009A164A"/>
    <w:rsid w:val="009A4CAD"/>
    <w:rsid w:val="009A7E15"/>
    <w:rsid w:val="009B1051"/>
    <w:rsid w:val="009B6389"/>
    <w:rsid w:val="009B6F62"/>
    <w:rsid w:val="009C76DC"/>
    <w:rsid w:val="009D69DA"/>
    <w:rsid w:val="009D6C33"/>
    <w:rsid w:val="009E3508"/>
    <w:rsid w:val="009E6BC8"/>
    <w:rsid w:val="009E769C"/>
    <w:rsid w:val="009F0282"/>
    <w:rsid w:val="009F70F3"/>
    <w:rsid w:val="00A05C87"/>
    <w:rsid w:val="00A2131A"/>
    <w:rsid w:val="00A22216"/>
    <w:rsid w:val="00A341C2"/>
    <w:rsid w:val="00A35DF3"/>
    <w:rsid w:val="00A40C4B"/>
    <w:rsid w:val="00A41B61"/>
    <w:rsid w:val="00A435BE"/>
    <w:rsid w:val="00A4438B"/>
    <w:rsid w:val="00A47604"/>
    <w:rsid w:val="00A47D22"/>
    <w:rsid w:val="00A85BEE"/>
    <w:rsid w:val="00A90FD6"/>
    <w:rsid w:val="00AA0759"/>
    <w:rsid w:val="00AA7112"/>
    <w:rsid w:val="00AB132B"/>
    <w:rsid w:val="00AB3D96"/>
    <w:rsid w:val="00AC4CFB"/>
    <w:rsid w:val="00AC6F6E"/>
    <w:rsid w:val="00AD3E78"/>
    <w:rsid w:val="00AD4575"/>
    <w:rsid w:val="00AD611A"/>
    <w:rsid w:val="00AD713B"/>
    <w:rsid w:val="00AE4B80"/>
    <w:rsid w:val="00AE6399"/>
    <w:rsid w:val="00AE6C56"/>
    <w:rsid w:val="00AE7B01"/>
    <w:rsid w:val="00AF085F"/>
    <w:rsid w:val="00AF2631"/>
    <w:rsid w:val="00AF46E3"/>
    <w:rsid w:val="00AF59C2"/>
    <w:rsid w:val="00AF5E8C"/>
    <w:rsid w:val="00AF6108"/>
    <w:rsid w:val="00AF7417"/>
    <w:rsid w:val="00B00A51"/>
    <w:rsid w:val="00B0132B"/>
    <w:rsid w:val="00B14109"/>
    <w:rsid w:val="00B14F7B"/>
    <w:rsid w:val="00B15CD4"/>
    <w:rsid w:val="00B15EB7"/>
    <w:rsid w:val="00B177B6"/>
    <w:rsid w:val="00B20CEA"/>
    <w:rsid w:val="00B21A79"/>
    <w:rsid w:val="00B2264F"/>
    <w:rsid w:val="00B22B79"/>
    <w:rsid w:val="00B32A64"/>
    <w:rsid w:val="00B32B5A"/>
    <w:rsid w:val="00B33F8D"/>
    <w:rsid w:val="00B5025A"/>
    <w:rsid w:val="00B514CF"/>
    <w:rsid w:val="00B545A8"/>
    <w:rsid w:val="00B620DD"/>
    <w:rsid w:val="00B634BC"/>
    <w:rsid w:val="00B711C2"/>
    <w:rsid w:val="00B73F25"/>
    <w:rsid w:val="00B767E6"/>
    <w:rsid w:val="00B81BDE"/>
    <w:rsid w:val="00B85502"/>
    <w:rsid w:val="00B92B18"/>
    <w:rsid w:val="00B95B29"/>
    <w:rsid w:val="00B96AE4"/>
    <w:rsid w:val="00BA19E0"/>
    <w:rsid w:val="00BA1FA2"/>
    <w:rsid w:val="00BA3073"/>
    <w:rsid w:val="00BA3EF8"/>
    <w:rsid w:val="00BB2978"/>
    <w:rsid w:val="00BB37A8"/>
    <w:rsid w:val="00BB4DA0"/>
    <w:rsid w:val="00BB65D4"/>
    <w:rsid w:val="00BC156F"/>
    <w:rsid w:val="00BC4E14"/>
    <w:rsid w:val="00BC5552"/>
    <w:rsid w:val="00BD06D5"/>
    <w:rsid w:val="00BD2843"/>
    <w:rsid w:val="00BD3C8F"/>
    <w:rsid w:val="00BD57CA"/>
    <w:rsid w:val="00BE2DBF"/>
    <w:rsid w:val="00BE39D9"/>
    <w:rsid w:val="00BF428B"/>
    <w:rsid w:val="00BF78E7"/>
    <w:rsid w:val="00C0193F"/>
    <w:rsid w:val="00C03B7B"/>
    <w:rsid w:val="00C04BA6"/>
    <w:rsid w:val="00C11B45"/>
    <w:rsid w:val="00C158E5"/>
    <w:rsid w:val="00C24253"/>
    <w:rsid w:val="00C30C1D"/>
    <w:rsid w:val="00C40676"/>
    <w:rsid w:val="00C41AD4"/>
    <w:rsid w:val="00C42816"/>
    <w:rsid w:val="00C43271"/>
    <w:rsid w:val="00C505F0"/>
    <w:rsid w:val="00C525E2"/>
    <w:rsid w:val="00C53CB4"/>
    <w:rsid w:val="00C56CD2"/>
    <w:rsid w:val="00C570A0"/>
    <w:rsid w:val="00C613C1"/>
    <w:rsid w:val="00C627C4"/>
    <w:rsid w:val="00C63191"/>
    <w:rsid w:val="00C65FA0"/>
    <w:rsid w:val="00C66596"/>
    <w:rsid w:val="00C70856"/>
    <w:rsid w:val="00C70AF0"/>
    <w:rsid w:val="00C77B1A"/>
    <w:rsid w:val="00C87392"/>
    <w:rsid w:val="00C96532"/>
    <w:rsid w:val="00CA2E42"/>
    <w:rsid w:val="00CA4A96"/>
    <w:rsid w:val="00CA4BF5"/>
    <w:rsid w:val="00CA5D69"/>
    <w:rsid w:val="00CA7890"/>
    <w:rsid w:val="00CA7C3D"/>
    <w:rsid w:val="00CB24AA"/>
    <w:rsid w:val="00CB3852"/>
    <w:rsid w:val="00CB61BC"/>
    <w:rsid w:val="00CD2557"/>
    <w:rsid w:val="00CD36CC"/>
    <w:rsid w:val="00CD430F"/>
    <w:rsid w:val="00CD4750"/>
    <w:rsid w:val="00CD60DE"/>
    <w:rsid w:val="00CE5D4C"/>
    <w:rsid w:val="00CF20E3"/>
    <w:rsid w:val="00CF423F"/>
    <w:rsid w:val="00CF7B5E"/>
    <w:rsid w:val="00D00636"/>
    <w:rsid w:val="00D03F70"/>
    <w:rsid w:val="00D104BE"/>
    <w:rsid w:val="00D10ECC"/>
    <w:rsid w:val="00D1322B"/>
    <w:rsid w:val="00D153E0"/>
    <w:rsid w:val="00D15ADE"/>
    <w:rsid w:val="00D16059"/>
    <w:rsid w:val="00D1786E"/>
    <w:rsid w:val="00D2411E"/>
    <w:rsid w:val="00D256FA"/>
    <w:rsid w:val="00D2664B"/>
    <w:rsid w:val="00D3449A"/>
    <w:rsid w:val="00D35D37"/>
    <w:rsid w:val="00D40EB0"/>
    <w:rsid w:val="00D41D54"/>
    <w:rsid w:val="00D43AC6"/>
    <w:rsid w:val="00D45E5F"/>
    <w:rsid w:val="00D5222C"/>
    <w:rsid w:val="00D62ED3"/>
    <w:rsid w:val="00D64EAE"/>
    <w:rsid w:val="00D66186"/>
    <w:rsid w:val="00D75D10"/>
    <w:rsid w:val="00D76093"/>
    <w:rsid w:val="00D81B1B"/>
    <w:rsid w:val="00D829FB"/>
    <w:rsid w:val="00D846F9"/>
    <w:rsid w:val="00D84879"/>
    <w:rsid w:val="00D90D5C"/>
    <w:rsid w:val="00D93E67"/>
    <w:rsid w:val="00D946D7"/>
    <w:rsid w:val="00DA0B99"/>
    <w:rsid w:val="00DA2142"/>
    <w:rsid w:val="00DA6294"/>
    <w:rsid w:val="00DB19F6"/>
    <w:rsid w:val="00DC110E"/>
    <w:rsid w:val="00DC15D5"/>
    <w:rsid w:val="00DC6165"/>
    <w:rsid w:val="00DC7A4C"/>
    <w:rsid w:val="00DD0685"/>
    <w:rsid w:val="00DD0B43"/>
    <w:rsid w:val="00DE0D20"/>
    <w:rsid w:val="00DE7EFD"/>
    <w:rsid w:val="00DF024E"/>
    <w:rsid w:val="00DF1640"/>
    <w:rsid w:val="00DF3CBC"/>
    <w:rsid w:val="00E00261"/>
    <w:rsid w:val="00E018A0"/>
    <w:rsid w:val="00E06698"/>
    <w:rsid w:val="00E144C3"/>
    <w:rsid w:val="00E16E18"/>
    <w:rsid w:val="00E176AA"/>
    <w:rsid w:val="00E205B6"/>
    <w:rsid w:val="00E24AE2"/>
    <w:rsid w:val="00E26A60"/>
    <w:rsid w:val="00E36AB8"/>
    <w:rsid w:val="00E4405A"/>
    <w:rsid w:val="00E53BB5"/>
    <w:rsid w:val="00E55B43"/>
    <w:rsid w:val="00E55E3D"/>
    <w:rsid w:val="00E56F48"/>
    <w:rsid w:val="00E57220"/>
    <w:rsid w:val="00E60F01"/>
    <w:rsid w:val="00E61588"/>
    <w:rsid w:val="00E659D8"/>
    <w:rsid w:val="00E66023"/>
    <w:rsid w:val="00E667A7"/>
    <w:rsid w:val="00E7525A"/>
    <w:rsid w:val="00E834A8"/>
    <w:rsid w:val="00E83B23"/>
    <w:rsid w:val="00E83CA6"/>
    <w:rsid w:val="00E8580D"/>
    <w:rsid w:val="00E85D28"/>
    <w:rsid w:val="00E87C5A"/>
    <w:rsid w:val="00EA1C35"/>
    <w:rsid w:val="00EA2A2E"/>
    <w:rsid w:val="00EB0B1C"/>
    <w:rsid w:val="00EB1499"/>
    <w:rsid w:val="00EB56A1"/>
    <w:rsid w:val="00EC1BF3"/>
    <w:rsid w:val="00EC7B17"/>
    <w:rsid w:val="00ED5F4F"/>
    <w:rsid w:val="00ED7A18"/>
    <w:rsid w:val="00EE16E9"/>
    <w:rsid w:val="00EE1D46"/>
    <w:rsid w:val="00EE3F17"/>
    <w:rsid w:val="00EE5277"/>
    <w:rsid w:val="00EF1383"/>
    <w:rsid w:val="00EF1B15"/>
    <w:rsid w:val="00F016A1"/>
    <w:rsid w:val="00F066D9"/>
    <w:rsid w:val="00F06A6D"/>
    <w:rsid w:val="00F123D7"/>
    <w:rsid w:val="00F142CC"/>
    <w:rsid w:val="00F14FCB"/>
    <w:rsid w:val="00F1730E"/>
    <w:rsid w:val="00F208B3"/>
    <w:rsid w:val="00F21CA3"/>
    <w:rsid w:val="00F22A47"/>
    <w:rsid w:val="00F22B2A"/>
    <w:rsid w:val="00F22CD4"/>
    <w:rsid w:val="00F2334A"/>
    <w:rsid w:val="00F23608"/>
    <w:rsid w:val="00F2471C"/>
    <w:rsid w:val="00F24CFE"/>
    <w:rsid w:val="00F25713"/>
    <w:rsid w:val="00F272B3"/>
    <w:rsid w:val="00F27883"/>
    <w:rsid w:val="00F3229F"/>
    <w:rsid w:val="00F339DB"/>
    <w:rsid w:val="00F40AD6"/>
    <w:rsid w:val="00F40B26"/>
    <w:rsid w:val="00F430D3"/>
    <w:rsid w:val="00F430D8"/>
    <w:rsid w:val="00F473F8"/>
    <w:rsid w:val="00F52768"/>
    <w:rsid w:val="00F545BB"/>
    <w:rsid w:val="00F54E72"/>
    <w:rsid w:val="00F61239"/>
    <w:rsid w:val="00F61A94"/>
    <w:rsid w:val="00F70661"/>
    <w:rsid w:val="00F71BFF"/>
    <w:rsid w:val="00F73C14"/>
    <w:rsid w:val="00F80377"/>
    <w:rsid w:val="00F81CEA"/>
    <w:rsid w:val="00F82BB5"/>
    <w:rsid w:val="00F83E05"/>
    <w:rsid w:val="00F84D22"/>
    <w:rsid w:val="00F858DA"/>
    <w:rsid w:val="00F86C5E"/>
    <w:rsid w:val="00F9550B"/>
    <w:rsid w:val="00F95783"/>
    <w:rsid w:val="00F96523"/>
    <w:rsid w:val="00FA4A52"/>
    <w:rsid w:val="00FA6413"/>
    <w:rsid w:val="00FB510A"/>
    <w:rsid w:val="00FB5320"/>
    <w:rsid w:val="00FB5508"/>
    <w:rsid w:val="00FB72D0"/>
    <w:rsid w:val="00FC0096"/>
    <w:rsid w:val="00FC2EB6"/>
    <w:rsid w:val="00FC6CA3"/>
    <w:rsid w:val="00FD22A9"/>
    <w:rsid w:val="00FD4D43"/>
    <w:rsid w:val="00FD6FB3"/>
    <w:rsid w:val="00FD788E"/>
    <w:rsid w:val="00FE414E"/>
    <w:rsid w:val="00FF31C5"/>
    <w:rsid w:val="00FF3658"/>
    <w:rsid w:val="00FF3F2E"/>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59"/>
  </w:style>
  <w:style w:type="paragraph" w:styleId="Heading1">
    <w:name w:val="heading 1"/>
    <w:basedOn w:val="Normal"/>
    <w:next w:val="Normal"/>
    <w:link w:val="Heading1Char"/>
    <w:uiPriority w:val="9"/>
    <w:qFormat/>
    <w:rsid w:val="002E6DAA"/>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A8FEC-3DCC-4268-9299-E4B99AE4C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1</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678</cp:revision>
  <dcterms:created xsi:type="dcterms:W3CDTF">2018-08-28T14:59:00Z</dcterms:created>
  <dcterms:modified xsi:type="dcterms:W3CDTF">2019-12-16T03:01:00Z</dcterms:modified>
</cp:coreProperties>
</file>