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0EA4" w14:textId="56A07598" w:rsidR="00D30BDF" w:rsidRPr="00E74303" w:rsidRDefault="00D30BDF" w:rsidP="00D30BDF">
      <w:pPr>
        <w:rPr>
          <w:rFonts w:ascii="Times New Roman" w:hAnsi="Times New Roman" w:cs="Times New Roman"/>
          <w:sz w:val="24"/>
          <w:szCs w:val="24"/>
        </w:rPr>
      </w:pPr>
      <w:r w:rsidRPr="00E74303">
        <w:rPr>
          <w:rFonts w:ascii="Times New Roman" w:hAnsi="Times New Roman" w:cs="Times New Roman"/>
          <w:sz w:val="24"/>
          <w:szCs w:val="24"/>
        </w:rPr>
        <w:t>3</w:t>
      </w:r>
      <w:r w:rsidR="00BB21B0" w:rsidRPr="00BB21B0">
        <w:rPr>
          <w:rFonts w:ascii="Times New Roman" w:hAnsi="Times New Roman" w:cs="Times New Roman"/>
          <w:sz w:val="24"/>
          <w:szCs w:val="24"/>
          <w:highlight w:val="darkRed"/>
        </w:rPr>
        <w:t>.</w:t>
      </w:r>
      <w:r w:rsidRPr="00E74303">
        <w:rPr>
          <w:rFonts w:ascii="Times New Roman" w:hAnsi="Times New Roman" w:cs="Times New Roman"/>
          <w:sz w:val="24"/>
          <w:szCs w:val="24"/>
        </w:rPr>
        <w:tab/>
      </w:r>
      <w:r w:rsidR="00BB21B0" w:rsidRPr="00BB21B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B21B0" w:rsidRPr="00BB21B0">
        <w:rPr>
          <w:rFonts w:ascii="Times New Roman" w:hAnsi="Times New Roman" w:cs="Times New Roman"/>
          <w:sz w:val="24"/>
          <w:szCs w:val="24"/>
        </w:rPr>
        <w:t>Original)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>  </w:t>
      </w:r>
      <w:r w:rsidRPr="00E7430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74303">
        <w:rPr>
          <w:rFonts w:ascii="Times New Roman" w:hAnsi="Times New Roman" w:cs="Times New Roman"/>
          <w:sz w:val="24"/>
          <w:szCs w:val="24"/>
        </w:rPr>
        <w:t xml:space="preserve"> method for the thermal separation of </w:t>
      </w:r>
      <w:r w:rsidR="00BB21B0" w:rsidRPr="00BB21B0">
        <w:rPr>
          <w:rFonts w:ascii="Times New Roman" w:hAnsi="Times New Roman" w:cs="Times New Roman"/>
          <w:sz w:val="24"/>
          <w:szCs w:val="24"/>
          <w:highlight w:val="lightGray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 xml:space="preserve">istillates from </w:t>
      </w:r>
      <w:r w:rsidR="00D312F2" w:rsidRPr="00E74303">
        <w:rPr>
          <w:rFonts w:ascii="Times New Roman" w:hAnsi="Times New Roman" w:cs="Times New Roman"/>
          <w:sz w:val="24"/>
          <w:szCs w:val="24"/>
        </w:rPr>
        <w:t>feed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>-</w:t>
      </w:r>
      <w:r w:rsidR="00D312F2" w:rsidRPr="00E74303">
        <w:rPr>
          <w:rFonts w:ascii="Times New Roman" w:hAnsi="Times New Roman" w:cs="Times New Roman"/>
          <w:sz w:val="24"/>
          <w:szCs w:val="24"/>
        </w:rPr>
        <w:t>stock</w:t>
      </w:r>
      <w:r w:rsidRPr="00E74303">
        <w:rPr>
          <w:rFonts w:ascii="Times New Roman" w:hAnsi="Times New Roman" w:cs="Times New Roman"/>
          <w:sz w:val="24"/>
          <w:szCs w:val="24"/>
        </w:rPr>
        <w:t xml:space="preserve"> containing both </w:t>
      </w:r>
      <w:r w:rsidR="00BB21B0" w:rsidRPr="00BB21B0">
        <w:rPr>
          <w:rFonts w:ascii="Times New Roman" w:hAnsi="Times New Roman" w:cs="Times New Roman"/>
          <w:sz w:val="24"/>
          <w:szCs w:val="24"/>
          <w:highlight w:val="lightGray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>istillates and non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>-</w:t>
      </w:r>
      <w:r w:rsidR="00BB21B0" w:rsidRPr="00BB21B0">
        <w:rPr>
          <w:rFonts w:ascii="Times New Roman" w:hAnsi="Times New Roman" w:cs="Times New Roman"/>
          <w:sz w:val="24"/>
          <w:szCs w:val="24"/>
          <w:highlight w:val="lightGray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>istillates</w:t>
      </w:r>
      <w:r w:rsidR="00BB21B0" w:rsidRPr="00BB21B0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Pr="00E74303">
        <w:rPr>
          <w:rFonts w:ascii="Times New Roman" w:hAnsi="Times New Roman" w:cs="Times New Roman"/>
          <w:sz w:val="24"/>
          <w:szCs w:val="24"/>
        </w:rPr>
        <w:t xml:space="preserve"> which method comprises</w:t>
      </w:r>
      <w:r w:rsidR="00BB21B0" w:rsidRPr="00BB21B0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1D096DD7" w14:textId="5B962F5D" w:rsidR="00D30BDF" w:rsidRPr="00E74303" w:rsidRDefault="00D30BDF" w:rsidP="00D30BDF">
      <w:pPr>
        <w:rPr>
          <w:rFonts w:ascii="Times New Roman" w:hAnsi="Times New Roman" w:cs="Times New Roman"/>
          <w:sz w:val="24"/>
          <w:szCs w:val="24"/>
        </w:rPr>
      </w:pPr>
      <w:r w:rsidRPr="00E74303">
        <w:rPr>
          <w:rFonts w:ascii="Times New Roman" w:hAnsi="Times New Roman" w:cs="Times New Roman"/>
          <w:sz w:val="24"/>
          <w:szCs w:val="24"/>
        </w:rPr>
        <w:t>a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>)</w:t>
      </w:r>
      <w:r w:rsidRPr="00E74303">
        <w:rPr>
          <w:rFonts w:ascii="Times New Roman" w:hAnsi="Times New Roman" w:cs="Times New Roman"/>
          <w:sz w:val="24"/>
          <w:szCs w:val="24"/>
        </w:rPr>
        <w:tab/>
        <w:t xml:space="preserve">heating the hydrocarbon </w:t>
      </w:r>
      <w:r w:rsidR="00D312F2" w:rsidRPr="00E74303">
        <w:rPr>
          <w:rFonts w:ascii="Times New Roman" w:hAnsi="Times New Roman" w:cs="Times New Roman"/>
          <w:sz w:val="24"/>
          <w:szCs w:val="24"/>
        </w:rPr>
        <w:t>feed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>-</w:t>
      </w:r>
      <w:r w:rsidR="00D312F2" w:rsidRPr="00E74303">
        <w:rPr>
          <w:rFonts w:ascii="Times New Roman" w:hAnsi="Times New Roman" w:cs="Times New Roman"/>
          <w:sz w:val="24"/>
          <w:szCs w:val="24"/>
        </w:rPr>
        <w:t>stock</w:t>
      </w:r>
      <w:r w:rsidRPr="00E7430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74303">
        <w:rPr>
          <w:rFonts w:ascii="Times New Roman" w:hAnsi="Times New Roman" w:cs="Times New Roman"/>
          <w:sz w:val="24"/>
          <w:szCs w:val="24"/>
        </w:rPr>
        <w:t>a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>·</w:t>
      </w:r>
      <w:r w:rsidRPr="00E7430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74303">
        <w:rPr>
          <w:rFonts w:ascii="Times New Roman" w:hAnsi="Times New Roman" w:cs="Times New Roman"/>
          <w:sz w:val="24"/>
          <w:szCs w:val="24"/>
        </w:rPr>
        <w:t xml:space="preserve"> mod</w:t>
      </w:r>
      <w:r w:rsidR="00BB21B0" w:rsidRPr="00BB21B0">
        <w:rPr>
          <w:rFonts w:ascii="Times New Roman" w:hAnsi="Times New Roman" w:cs="Times New Roman"/>
          <w:sz w:val="24"/>
          <w:szCs w:val="24"/>
          <w:highlight w:val="red"/>
        </w:rPr>
        <w:t>u1e</w:t>
      </w:r>
      <w:r w:rsidRPr="00E74303">
        <w:rPr>
          <w:rFonts w:ascii="Times New Roman" w:hAnsi="Times New Roman" w:cs="Times New Roman"/>
          <w:sz w:val="24"/>
          <w:szCs w:val="24"/>
        </w:rPr>
        <w:t xml:space="preserve"> at a non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 xml:space="preserve">- </w:t>
      </w:r>
      <w:r w:rsidRPr="00E74303">
        <w:rPr>
          <w:rFonts w:ascii="Times New Roman" w:hAnsi="Times New Roman" w:cs="Times New Roman"/>
          <w:sz w:val="24"/>
          <w:szCs w:val="24"/>
        </w:rPr>
        <w:t>cracking first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>=</w:t>
      </w:r>
      <w:r w:rsidRPr="00E74303">
        <w:rPr>
          <w:rFonts w:ascii="Times New Roman" w:hAnsi="Times New Roman" w:cs="Times New Roman"/>
          <w:sz w:val="24"/>
          <w:szCs w:val="24"/>
        </w:rPr>
        <w:t xml:space="preserve">temperature selected to provide vaporization of </w:t>
      </w:r>
      <w:r w:rsidR="00BB21B0" w:rsidRPr="00BB21B0">
        <w:rPr>
          <w:rFonts w:ascii="Times New Roman" w:hAnsi="Times New Roman" w:cs="Times New Roman"/>
          <w:sz w:val="24"/>
          <w:szCs w:val="24"/>
          <w:highlight w:val="lightGray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>istillates to be separated</w:t>
      </w:r>
      <w:r w:rsidR="00BB21B0" w:rsidRPr="00BB21B0">
        <w:rPr>
          <w:rFonts w:ascii="Times New Roman" w:hAnsi="Times New Roman" w:cs="Times New Roman"/>
          <w:sz w:val="24"/>
          <w:szCs w:val="24"/>
          <w:highlight w:val="green"/>
        </w:rPr>
        <w:t>;</w:t>
      </w:r>
    </w:p>
    <w:p w14:paraId="0DC796CB" w14:textId="02794D12" w:rsidR="00D30BDF" w:rsidRPr="00E74303" w:rsidRDefault="00D30BDF" w:rsidP="00D30BDF">
      <w:pPr>
        <w:rPr>
          <w:rFonts w:ascii="Times New Roman" w:hAnsi="Times New Roman" w:cs="Times New Roman"/>
          <w:sz w:val="24"/>
          <w:szCs w:val="24"/>
        </w:rPr>
      </w:pPr>
      <w:r w:rsidRPr="00E74303">
        <w:rPr>
          <w:rFonts w:ascii="Times New Roman" w:hAnsi="Times New Roman" w:cs="Times New Roman"/>
          <w:sz w:val="24"/>
          <w:szCs w:val="24"/>
        </w:rPr>
        <w:t>b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>)</w:t>
      </w:r>
      <w:r w:rsidRPr="00E74303">
        <w:rPr>
          <w:rFonts w:ascii="Times New Roman" w:hAnsi="Times New Roman" w:cs="Times New Roman"/>
          <w:sz w:val="24"/>
          <w:szCs w:val="24"/>
        </w:rPr>
        <w:tab/>
        <w:t xml:space="preserve">allowing the </w:t>
      </w:r>
      <w:r w:rsidR="00BB21B0" w:rsidRPr="00BB21B0">
        <w:rPr>
          <w:rFonts w:ascii="Times New Roman" w:hAnsi="Times New Roman" w:cs="Times New Roman"/>
          <w:sz w:val="24"/>
          <w:szCs w:val="24"/>
          <w:highlight w:val="lightGray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>istillate vapor to collect into a second module maintained at a second temperature which is below the first temperature</w:t>
      </w:r>
      <w:r w:rsidR="00BB21B0" w:rsidRPr="00BB21B0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Pr="00E74303">
        <w:rPr>
          <w:rFonts w:ascii="Times New Roman" w:hAnsi="Times New Roman" w:cs="Times New Roman"/>
          <w:sz w:val="24"/>
          <w:szCs w:val="24"/>
        </w:rPr>
        <w:t xml:space="preserve"> such that the fraction of </w:t>
      </w:r>
      <w:r w:rsidR="00BB21B0" w:rsidRPr="00BB21B0">
        <w:rPr>
          <w:rFonts w:ascii="Times New Roman" w:hAnsi="Times New Roman" w:cs="Times New Roman"/>
          <w:sz w:val="24"/>
          <w:szCs w:val="24"/>
          <w:highlight w:val="lightGray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>istillates which boil between the second temperature and the first temperature condense in the second module</w:t>
      </w:r>
      <w:r w:rsidR="00BB21B0" w:rsidRPr="00BB21B0">
        <w:rPr>
          <w:rFonts w:ascii="Times New Roman" w:hAnsi="Times New Roman" w:cs="Times New Roman"/>
          <w:sz w:val="24"/>
          <w:szCs w:val="24"/>
          <w:highlight w:val="green"/>
        </w:rPr>
        <w:t>;</w:t>
      </w:r>
    </w:p>
    <w:p w14:paraId="3CF09A60" w14:textId="460163C5" w:rsidR="00D30BDF" w:rsidRPr="00E74303" w:rsidRDefault="00D30BDF" w:rsidP="00D30BDF">
      <w:pPr>
        <w:rPr>
          <w:rFonts w:ascii="Times New Roman" w:hAnsi="Times New Roman" w:cs="Times New Roman"/>
          <w:sz w:val="24"/>
          <w:szCs w:val="24"/>
        </w:rPr>
      </w:pPr>
      <w:r w:rsidRPr="00E74303">
        <w:rPr>
          <w:rFonts w:ascii="Times New Roman" w:hAnsi="Times New Roman" w:cs="Times New Roman"/>
          <w:sz w:val="24"/>
          <w:szCs w:val="24"/>
        </w:rPr>
        <w:t>c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>)</w:t>
      </w:r>
      <w:r w:rsidRPr="00E74303">
        <w:rPr>
          <w:rFonts w:ascii="Times New Roman" w:hAnsi="Times New Roman" w:cs="Times New Roman"/>
          <w:sz w:val="24"/>
          <w:szCs w:val="24"/>
        </w:rPr>
        <w:tab/>
        <w:t xml:space="preserve">allowing the </w:t>
      </w:r>
      <w:r w:rsidR="00BB21B0" w:rsidRPr="00BB21B0">
        <w:rPr>
          <w:rFonts w:ascii="Times New Roman" w:hAnsi="Times New Roman" w:cs="Times New Roman"/>
          <w:sz w:val="24"/>
          <w:szCs w:val="24"/>
          <w:highlight w:val="lightGray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>istillate vapor from the second module to move</w:t>
      </w:r>
      <w:r w:rsidR="00BB21B0" w:rsidRPr="00BB21B0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Pr="00E74303">
        <w:rPr>
          <w:rFonts w:ascii="Times New Roman" w:hAnsi="Times New Roman" w:cs="Times New Roman"/>
          <w:sz w:val="24"/>
          <w:szCs w:val="24"/>
        </w:rPr>
        <w:t xml:space="preserve"> sequentially</w:t>
      </w:r>
      <w:r w:rsidR="00BB21B0" w:rsidRPr="00BB21B0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Pr="00E74303">
        <w:rPr>
          <w:rFonts w:ascii="Times New Roman" w:hAnsi="Times New Roman" w:cs="Times New Roman"/>
          <w:sz w:val="24"/>
          <w:szCs w:val="24"/>
        </w:rPr>
        <w:t xml:space="preserve"> into a plurality of additional modules</w:t>
      </w:r>
      <w:r w:rsidR="00BB21B0" w:rsidRPr="00BB21B0">
        <w:rPr>
          <w:rFonts w:ascii="Times New Roman" w:hAnsi="Times New Roman" w:cs="Times New Roman"/>
          <w:sz w:val="24"/>
          <w:szCs w:val="24"/>
          <w:highlight w:val="magenta"/>
        </w:rPr>
        <w:t>,</w:t>
      </w:r>
      <w:r w:rsidRPr="00E74303">
        <w:rPr>
          <w:rFonts w:ascii="Times New Roman" w:hAnsi="Times New Roman" w:cs="Times New Roman"/>
          <w:sz w:val="24"/>
          <w:szCs w:val="24"/>
        </w:rPr>
        <w:t xml:space="preserve"> each of which are maintained such that the temperature is below the temperature of the preceding module in order to allow for that fraction of </w:t>
      </w:r>
      <w:r w:rsidR="00BB21B0" w:rsidRPr="00BB21B0">
        <w:rPr>
          <w:rFonts w:ascii="Times New Roman" w:hAnsi="Times New Roman" w:cs="Times New Roman"/>
          <w:sz w:val="24"/>
          <w:szCs w:val="24"/>
          <w:highlight w:val="lightGray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>istillates to condense into said module to form a condensate</w:t>
      </w:r>
      <w:r w:rsidR="00BB21B0" w:rsidRPr="00BB21B0">
        <w:rPr>
          <w:rFonts w:ascii="Times New Roman" w:hAnsi="Times New Roman" w:cs="Times New Roman"/>
          <w:sz w:val="24"/>
          <w:szCs w:val="24"/>
          <w:highlight w:val="green"/>
        </w:rPr>
        <w:t>;</w:t>
      </w:r>
      <w:r w:rsidRPr="00E74303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755F2A4A" w14:textId="1FC56E91" w:rsidR="00D30BDF" w:rsidRPr="00E74303" w:rsidRDefault="00BB21B0" w:rsidP="00D30BDF">
      <w:pPr>
        <w:rPr>
          <w:rFonts w:ascii="Times New Roman" w:hAnsi="Times New Roman" w:cs="Times New Roman"/>
          <w:sz w:val="24"/>
          <w:szCs w:val="24"/>
        </w:rPr>
      </w:pPr>
      <w:r w:rsidRPr="00BB21B0">
        <w:rPr>
          <w:rFonts w:ascii="Times New Roman" w:hAnsi="Times New Roman" w:cs="Times New Roman"/>
          <w:sz w:val="24"/>
          <w:szCs w:val="24"/>
          <w:highlight w:val="lightGray"/>
        </w:rPr>
        <w:t>d</w:t>
      </w:r>
      <w:r w:rsidRPr="00BB21B0">
        <w:rPr>
          <w:rFonts w:ascii="Times New Roman" w:hAnsi="Times New Roman" w:cs="Times New Roman"/>
          <w:sz w:val="24"/>
          <w:szCs w:val="24"/>
          <w:highlight w:val="cyan"/>
        </w:rPr>
        <w:t>)</w:t>
      </w:r>
      <w:r w:rsidR="00D30BDF" w:rsidRPr="00E74303">
        <w:rPr>
          <w:rFonts w:ascii="Times New Roman" w:hAnsi="Times New Roman" w:cs="Times New Roman"/>
          <w:sz w:val="24"/>
          <w:szCs w:val="24"/>
        </w:rPr>
        <w:tab/>
        <w:t xml:space="preserve">collecting the condensate from </w:t>
      </w:r>
      <w:proofErr w:type="gramStart"/>
      <w:r w:rsidR="00D30BDF" w:rsidRPr="00E74303">
        <w:rPr>
          <w:rFonts w:ascii="Times New Roman" w:hAnsi="Times New Roman" w:cs="Times New Roman"/>
          <w:sz w:val="24"/>
          <w:szCs w:val="24"/>
        </w:rPr>
        <w:t>the each</w:t>
      </w:r>
      <w:proofErr w:type="gramEnd"/>
      <w:r w:rsidR="00D30BDF" w:rsidRPr="00E74303">
        <w:rPr>
          <w:rFonts w:ascii="Times New Roman" w:hAnsi="Times New Roman" w:cs="Times New Roman"/>
          <w:sz w:val="24"/>
          <w:szCs w:val="24"/>
        </w:rPr>
        <w:t xml:space="preserve"> module</w:t>
      </w:r>
      <w:r w:rsidRPr="00BB21B0">
        <w:rPr>
          <w:rFonts w:ascii="Times New Roman" w:hAnsi="Times New Roman" w:cs="Times New Roman"/>
          <w:sz w:val="24"/>
          <w:szCs w:val="24"/>
          <w:highlight w:val="cyan"/>
        </w:rPr>
        <w:t>*</w:t>
      </w:r>
      <w:r w:rsidR="00D30BDF" w:rsidRPr="00E74303">
        <w:rPr>
          <w:rFonts w:ascii="Times New Roman" w:hAnsi="Times New Roman" w:cs="Times New Roman"/>
          <w:sz w:val="24"/>
          <w:szCs w:val="24"/>
        </w:rPr>
        <w:t xml:space="preserve"> so as to provide condensates that are separate from one another and from the </w:t>
      </w:r>
      <w:r w:rsidR="00D312F2" w:rsidRPr="00E74303">
        <w:rPr>
          <w:rFonts w:ascii="Times New Roman" w:hAnsi="Times New Roman" w:cs="Times New Roman"/>
          <w:sz w:val="24"/>
          <w:szCs w:val="24"/>
        </w:rPr>
        <w:t>feed</w:t>
      </w:r>
      <w:r w:rsidRPr="00BB21B0">
        <w:rPr>
          <w:rFonts w:ascii="Times New Roman" w:hAnsi="Times New Roman" w:cs="Times New Roman"/>
          <w:sz w:val="24"/>
          <w:szCs w:val="24"/>
          <w:highlight w:val="cyan"/>
        </w:rPr>
        <w:t>-</w:t>
      </w:r>
      <w:r w:rsidR="00D312F2" w:rsidRPr="00E74303">
        <w:rPr>
          <w:rFonts w:ascii="Times New Roman" w:hAnsi="Times New Roman" w:cs="Times New Roman"/>
          <w:sz w:val="24"/>
          <w:szCs w:val="24"/>
        </w:rPr>
        <w:t>stock</w:t>
      </w:r>
      <w:r w:rsidRPr="00BB21B0">
        <w:rPr>
          <w:rFonts w:ascii="Times New Roman" w:hAnsi="Times New Roman" w:cs="Times New Roman"/>
          <w:sz w:val="24"/>
          <w:szCs w:val="24"/>
          <w:highlight w:val="green"/>
        </w:rPr>
        <w:t>;</w:t>
      </w:r>
    </w:p>
    <w:p w14:paraId="0C21D500" w14:textId="58FC9F85" w:rsidR="009F5B86" w:rsidRPr="00E74303" w:rsidRDefault="00D30BDF" w:rsidP="00D30BDF">
      <w:pPr>
        <w:rPr>
          <w:rFonts w:ascii="Times New Roman" w:hAnsi="Times New Roman" w:cs="Times New Roman"/>
          <w:sz w:val="24"/>
          <w:szCs w:val="24"/>
        </w:rPr>
      </w:pPr>
      <w:r w:rsidRPr="00E74303">
        <w:rPr>
          <w:rFonts w:ascii="Times New Roman" w:hAnsi="Times New Roman" w:cs="Times New Roman"/>
          <w:sz w:val="24"/>
          <w:szCs w:val="24"/>
        </w:rPr>
        <w:t xml:space="preserve">wherein </w:t>
      </w:r>
      <w:r w:rsidR="00BB21B0" w:rsidRPr="00BB21B0">
        <w:rPr>
          <w:rFonts w:ascii="Times New Roman" w:hAnsi="Times New Roman" w:cs="Times New Roman"/>
          <w:sz w:val="24"/>
          <w:szCs w:val="24"/>
          <w:highlight w:val="lightGray"/>
        </w:rPr>
        <w:t>d</w:t>
      </w:r>
      <w:r w:rsidRPr="00E74303">
        <w:rPr>
          <w:rFonts w:ascii="Times New Roman" w:hAnsi="Times New Roman" w:cs="Times New Roman"/>
          <w:sz w:val="24"/>
          <w:szCs w:val="24"/>
        </w:rPr>
        <w:t xml:space="preserve">istillation in each module is optionally conducted in the presence of vacuum </w:t>
      </w:r>
      <w:r w:rsidR="00D143AD" w:rsidRPr="00E74303">
        <w:rPr>
          <w:rFonts w:ascii="Times New Roman" w:hAnsi="Times New Roman" w:cs="Times New Roman"/>
          <w:sz w:val="24"/>
          <w:szCs w:val="24"/>
        </w:rPr>
        <w:t>at 10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>°</w:t>
      </w:r>
      <w:r w:rsidR="00D143AD" w:rsidRPr="00E74303">
        <w:rPr>
          <w:rFonts w:ascii="Times New Roman" w:hAnsi="Times New Roman" w:cs="Times New Roman"/>
          <w:sz w:val="24"/>
          <w:szCs w:val="24"/>
        </w:rPr>
        <w:t xml:space="preserve">C </w:t>
      </w:r>
      <w:r w:rsidRPr="00E74303">
        <w:rPr>
          <w:rFonts w:ascii="Times New Roman" w:hAnsi="Times New Roman" w:cs="Times New Roman"/>
          <w:sz w:val="24"/>
          <w:szCs w:val="24"/>
        </w:rPr>
        <w:t>and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>/</w:t>
      </w:r>
      <w:r w:rsidRPr="00E74303">
        <w:rPr>
          <w:rFonts w:ascii="Times New Roman" w:hAnsi="Times New Roman" w:cs="Times New Roman"/>
          <w:sz w:val="24"/>
          <w:szCs w:val="24"/>
        </w:rPr>
        <w:t xml:space="preserve">or a sparging gas introduced into the </w:t>
      </w:r>
      <w:r w:rsidR="00D312F2" w:rsidRPr="00E74303">
        <w:rPr>
          <w:rFonts w:ascii="Times New Roman" w:hAnsi="Times New Roman" w:cs="Times New Roman"/>
          <w:sz w:val="24"/>
          <w:szCs w:val="24"/>
        </w:rPr>
        <w:t>feed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>-</w:t>
      </w:r>
      <w:r w:rsidR="00D312F2" w:rsidRPr="00E74303">
        <w:rPr>
          <w:rFonts w:ascii="Times New Roman" w:hAnsi="Times New Roman" w:cs="Times New Roman"/>
          <w:sz w:val="24"/>
          <w:szCs w:val="24"/>
        </w:rPr>
        <w:t>stock</w:t>
      </w:r>
      <w:r w:rsidRPr="00E74303">
        <w:rPr>
          <w:rFonts w:ascii="Times New Roman" w:hAnsi="Times New Roman" w:cs="Times New Roman"/>
          <w:sz w:val="24"/>
          <w:szCs w:val="24"/>
        </w:rPr>
        <w:t xml:space="preserve"> or condensate </w:t>
      </w:r>
      <w:proofErr w:type="gramStart"/>
      <w:r w:rsidRPr="00E74303">
        <w:rPr>
          <w:rFonts w:ascii="Times New Roman" w:hAnsi="Times New Roman" w:cs="Times New Roman"/>
          <w:sz w:val="24"/>
          <w:szCs w:val="24"/>
        </w:rPr>
        <w:t>of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 xml:space="preserve">  </w:t>
      </w:r>
      <w:r w:rsidRPr="00E74303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 xml:space="preserve">    </w:t>
      </w:r>
      <w:r w:rsidRPr="00E74303">
        <w:rPr>
          <w:rFonts w:ascii="Times New Roman" w:hAnsi="Times New Roman" w:cs="Times New Roman"/>
          <w:sz w:val="24"/>
          <w:szCs w:val="24"/>
        </w:rPr>
        <w:t>or</w:t>
      </w:r>
      <w:r w:rsidR="00BB21B0" w:rsidRPr="00BB21B0">
        <w:rPr>
          <w:rFonts w:ascii="Times New Roman" w:hAnsi="Times New Roman" w:cs="Times New Roman"/>
          <w:sz w:val="24"/>
          <w:szCs w:val="24"/>
          <w:highlight w:val="cyan"/>
        </w:rPr>
        <w:t xml:space="preserve">   </w:t>
      </w:r>
      <w:r w:rsidRPr="00E74303">
        <w:rPr>
          <w:rFonts w:ascii="Times New Roman" w:hAnsi="Times New Roman" w:cs="Times New Roman"/>
          <w:sz w:val="24"/>
          <w:szCs w:val="24"/>
        </w:rPr>
        <w:t>more modules</w:t>
      </w:r>
      <w:r w:rsidR="00BB21B0" w:rsidRPr="00BB21B0">
        <w:rPr>
          <w:rFonts w:ascii="Times New Roman" w:hAnsi="Times New Roman" w:cs="Times New Roman"/>
          <w:sz w:val="24"/>
          <w:szCs w:val="24"/>
          <w:highlight w:val="darkRed"/>
        </w:rPr>
        <w:t>.</w:t>
      </w:r>
    </w:p>
    <w:sectPr w:rsidR="009F5B86" w:rsidRPr="00E7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wNbAwMjM0MzU1NDFS0lEKTi0uzszPAykwrgUAioXgtSwAAAA="/>
  </w:docVars>
  <w:rsids>
    <w:rsidRoot w:val="00D30BDF"/>
    <w:rsid w:val="00057A2C"/>
    <w:rsid w:val="00065415"/>
    <w:rsid w:val="00083799"/>
    <w:rsid w:val="00096F9B"/>
    <w:rsid w:val="000B14A9"/>
    <w:rsid w:val="000F7EEC"/>
    <w:rsid w:val="0013126B"/>
    <w:rsid w:val="001545B3"/>
    <w:rsid w:val="00164858"/>
    <w:rsid w:val="001665AF"/>
    <w:rsid w:val="00177047"/>
    <w:rsid w:val="001870A2"/>
    <w:rsid w:val="00203F4B"/>
    <w:rsid w:val="0021125A"/>
    <w:rsid w:val="002176BC"/>
    <w:rsid w:val="00270CF9"/>
    <w:rsid w:val="00286718"/>
    <w:rsid w:val="002B21D0"/>
    <w:rsid w:val="002D2D82"/>
    <w:rsid w:val="0030471A"/>
    <w:rsid w:val="003257BA"/>
    <w:rsid w:val="00343004"/>
    <w:rsid w:val="00351FDE"/>
    <w:rsid w:val="003E58D3"/>
    <w:rsid w:val="0040668D"/>
    <w:rsid w:val="00454C0D"/>
    <w:rsid w:val="00474F02"/>
    <w:rsid w:val="004E43EE"/>
    <w:rsid w:val="004E44AE"/>
    <w:rsid w:val="004F509B"/>
    <w:rsid w:val="00533688"/>
    <w:rsid w:val="00587AC7"/>
    <w:rsid w:val="005B335D"/>
    <w:rsid w:val="005D05AD"/>
    <w:rsid w:val="005F2049"/>
    <w:rsid w:val="00600176"/>
    <w:rsid w:val="00632E7F"/>
    <w:rsid w:val="006931EC"/>
    <w:rsid w:val="006B08A6"/>
    <w:rsid w:val="006D7576"/>
    <w:rsid w:val="00710914"/>
    <w:rsid w:val="007124E6"/>
    <w:rsid w:val="00787957"/>
    <w:rsid w:val="00796000"/>
    <w:rsid w:val="007C45B4"/>
    <w:rsid w:val="007E60E3"/>
    <w:rsid w:val="007F5395"/>
    <w:rsid w:val="008245E1"/>
    <w:rsid w:val="00836B00"/>
    <w:rsid w:val="00847521"/>
    <w:rsid w:val="00847B61"/>
    <w:rsid w:val="00884884"/>
    <w:rsid w:val="008C47B9"/>
    <w:rsid w:val="008D528D"/>
    <w:rsid w:val="008E2880"/>
    <w:rsid w:val="00953B35"/>
    <w:rsid w:val="0098731D"/>
    <w:rsid w:val="009A5160"/>
    <w:rsid w:val="009B3F59"/>
    <w:rsid w:val="009C1320"/>
    <w:rsid w:val="009E1366"/>
    <w:rsid w:val="009F5B86"/>
    <w:rsid w:val="00A17BC4"/>
    <w:rsid w:val="00A35EEC"/>
    <w:rsid w:val="00A4575B"/>
    <w:rsid w:val="00A61F51"/>
    <w:rsid w:val="00A84B8E"/>
    <w:rsid w:val="00AA6D59"/>
    <w:rsid w:val="00AB1993"/>
    <w:rsid w:val="00AD1DC1"/>
    <w:rsid w:val="00AE631F"/>
    <w:rsid w:val="00B01178"/>
    <w:rsid w:val="00B02E73"/>
    <w:rsid w:val="00B16CF9"/>
    <w:rsid w:val="00BB21B0"/>
    <w:rsid w:val="00BF3AB1"/>
    <w:rsid w:val="00C109B4"/>
    <w:rsid w:val="00C22FAE"/>
    <w:rsid w:val="00C30905"/>
    <w:rsid w:val="00C319E0"/>
    <w:rsid w:val="00C320BD"/>
    <w:rsid w:val="00C40AF4"/>
    <w:rsid w:val="00C44F1F"/>
    <w:rsid w:val="00C81B7A"/>
    <w:rsid w:val="00CD2464"/>
    <w:rsid w:val="00CF766C"/>
    <w:rsid w:val="00D143AD"/>
    <w:rsid w:val="00D25AF1"/>
    <w:rsid w:val="00D26959"/>
    <w:rsid w:val="00D30BDF"/>
    <w:rsid w:val="00D312F2"/>
    <w:rsid w:val="00D33956"/>
    <w:rsid w:val="00D555A0"/>
    <w:rsid w:val="00D67BD1"/>
    <w:rsid w:val="00D86E61"/>
    <w:rsid w:val="00DB3793"/>
    <w:rsid w:val="00E74303"/>
    <w:rsid w:val="00EB187E"/>
    <w:rsid w:val="00EC494E"/>
    <w:rsid w:val="00ED2D99"/>
    <w:rsid w:val="00EF59FF"/>
    <w:rsid w:val="00F3371E"/>
    <w:rsid w:val="00F40186"/>
    <w:rsid w:val="00F71409"/>
    <w:rsid w:val="00FB5D13"/>
    <w:rsid w:val="00FF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348D"/>
  <w15:chartTrackingRefBased/>
  <w15:docId w15:val="{960B5307-BD77-424D-A66B-F3C3CCC7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Juristat</dc:creator>
  <cp:keywords/>
  <dc:description/>
  <cp:lastModifiedBy>Alison Hall</cp:lastModifiedBy>
  <cp:revision>2</cp:revision>
  <dcterms:created xsi:type="dcterms:W3CDTF">2022-03-08T22:18:00Z</dcterms:created>
  <dcterms:modified xsi:type="dcterms:W3CDTF">2022-03-08T22:18:00Z</dcterms:modified>
</cp:coreProperties>
</file>