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Performance Tuning Report</w:t>
      </w:r>
    </w:p>
    <w:p>
      <w:pPr>
        <w:spacing w:after="480"/>
        <w:jc w:val="center"/>
      </w:pPr>
      <w:r>
        <w:rPr>
          <w:color w:val="666666"/>
          <w:sz w:val="24"/>
          <w:szCs w:val="24"/>
        </w:rPr>
        <w:t xml:space="preserve">FMA Database Project - Phase 2</w:t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t xml:space="preserve">This report documents the query performance optimization strategy implemented for the FMA (Free Music Archive) database. The optimization focused on creating indexes to accelerate analytical queries involving multi-table joins, aggregations, and filtering operations.</w:t>
      </w:r>
    </w:p>
    <w:p>
      <w:pPr>
        <w:pStyle w:val="Heading1"/>
      </w:pPr>
      <w:r>
        <w:t xml:space="preserve">2. Query Selected for Optimization</w:t>
      </w:r>
    </w:p>
    <w:p>
      <w:pPr>
        <w:spacing w:after="200"/>
      </w:pPr>
      <w:r>
        <w:t xml:space="preserve">The most complex analytical query selected was the </w:t>
      </w:r>
      <w:r>
        <w:rPr>
          <w:b/>
          <w:bCs/>
        </w:rPr>
        <w:t xml:space="preserve">Genre Fingerprinting Query</w:t>
      </w:r>
      <w:r>
        <w:t xml:space="preserve">, which performs a 4-way join across Tracks, TrackGenres, Genres, and Audio tables with aggregation:</w:t>
      </w:r>
    </w:p>
    <w:p>
      <w:pPr>
        <w:shd w:fill="F5F5F5" w:val="clear"/>
        <w:spacing w:before="2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SELECT g.genre_name, COUNT(t.track_id), AVG(a.danceability), AVG(a.energy)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FROM Tracks 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JOIN TrackGenres tg ON t.track_id = tg.track_id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JOIN Genres g ON tg.genre_id = g.genre_id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JOIN Audio a ON t.track_id = a.track_id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GROUP BY g.genre_name HAVING COUNT(*) &gt; 100;</w:t>
      </w:r>
    </w:p>
    <w:p>
      <w:pPr>
        <w:pStyle w:val="Heading1"/>
      </w:pPr>
      <w:r>
        <w:t xml:space="preserve">3. Indexing Strategy</w:t>
      </w:r>
    </w:p>
    <w:p>
      <w:pPr>
        <w:spacing w:after="200"/>
      </w:pPr>
      <w:r>
        <w:t xml:space="preserve">The following indexes were created to optimize query performance: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Index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idx_trackgenres_genre_id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Accelerates joins between TrackGenres and Genres tables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idx_trackgenres_track_id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Accelerates joins between Tracks and TrackGenres tables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idx_audio_track_id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Accelerates joins between Tracks and Audio tables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idx_tracks_date_recorded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Enables efficient date range filtering for temporal queries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idx_social_hotttnesss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Accelerates filtering and sorting by song popularity metric</w:t>
            </w:r>
          </w:p>
        </w:tc>
      </w:tr>
    </w:tbl>
    <w:p>
      <w:pPr>
        <w:pStyle w:val="Heading1"/>
        <w:spacing w:before="400"/>
      </w:pPr>
      <w:r>
        <w:t xml:space="preserve">4. Performance Results: Before vs After</w:t>
      </w:r>
    </w:p>
    <w:p>
      <w:pPr>
        <w:spacing w:after="200"/>
      </w:pPr>
      <w:r>
        <w:t xml:space="preserve">The table below compares query execution times before and after index creation: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00"/>
        <w:gridCol w:w="1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Before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After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Speedup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Genre Fingerprinting (4-way join)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~45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9.9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~4.5x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Top Artists Yearly (window function)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~20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4.6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~4.3x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Undiscovered Gems (subquery)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~25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5.3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~4.7x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Social Hotttnesss 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~8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0.03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~267x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Range 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~12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0.07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~171x</w:t>
            </w:r>
          </w:p>
        </w:tc>
      </w:tr>
    </w:tbl>
    <w:p>
      <w:pPr>
        <w:pStyle w:val="Heading1"/>
        <w:spacing w:before="400"/>
      </w:pPr>
      <w:r>
        <w:t xml:space="preserve">5. EXPLAIN ANALYZE Evidence</w:t>
      </w:r>
    </w:p>
    <w:p>
      <w:pPr>
        <w:spacing w:after="200"/>
      </w:pPr>
      <w:r>
        <w:t xml:space="preserve">The EXPLAIN ANALYZE output confirms that indexes are being utilized by the query planner:</w:t>
      </w:r>
    </w:p>
    <w:p>
      <w:pPr>
        <w:pStyle w:val="Heading2"/>
      </w:pPr>
      <w:r>
        <w:t xml:space="preserve">5.1 TrackGenres Join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Parallel Index Only Scan using idx_trackgenres_genre_id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Heap Fetches: 0  (all data from index)</w:t>
      </w:r>
    </w:p>
    <w:p>
      <w:pPr>
        <w:pStyle w:val="Heading2"/>
      </w:pPr>
      <w:r>
        <w:t xml:space="preserve">5.2 Social Hotttnesss Filter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Index Scan Backward using idx_social_hotttnesss on Social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Execution Time: 0.034 ms</w:t>
      </w:r>
    </w:p>
    <w:p>
      <w:pPr>
        <w:pStyle w:val="Heading2"/>
      </w:pPr>
      <w:r>
        <w:t xml:space="preserve">5.3 Date Range Query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Bitmap Index Scan on idx_tracks_date_recorded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Execution Time: 0.074 ms</w:t>
      </w:r>
    </w:p>
    <w:p>
      <w:pPr>
        <w:pStyle w:val="Heading1"/>
        <w:spacing w:before="400"/>
      </w:pPr>
      <w:r>
        <w:t xml:space="preserve">6. Why the Indexes Are Effective</w:t>
      </w:r>
    </w:p>
    <w:p>
      <w:pPr>
        <w:spacing w:after="120"/>
      </w:pPr>
      <w:r>
        <w:rPr>
          <w:b/>
          <w:bCs/>
        </w:rPr>
        <w:t xml:space="preserve">1. Join Column Indexes (idx_trackgenres_genre_id, idx_trackgenres_track_id, idx_audio_track_id): </w:t>
      </w:r>
      <w:r>
        <w:t xml:space="preserve">These indexes target foreign key columns used in JOIN conditions. Without indexes, PostgreSQL must perform sequential scans on large tables (228K+ rows in TrackGenres). With B-tree indexes, lookups become O(log n) instead of O(n).</w:t>
      </w:r>
    </w:p>
    <w:p>
      <w:pPr>
        <w:spacing w:after="120"/>
      </w:pPr>
      <w:r>
        <w:rPr>
          <w:b/>
          <w:bCs/>
        </w:rPr>
        <w:t xml:space="preserve">2. Filter Column Indexes (idx_social_hotttnesss, idx_tracks_date_recorded): </w:t>
      </w:r>
      <w:r>
        <w:t xml:space="preserve">These indexes enable the query planner to quickly locate rows matching WHERE clause conditions. The idx_social_hotttnesss index is particularly effective because it allows backward index scans for ORDER BY ... DESC queries.</w:t>
      </w:r>
    </w:p>
    <w:p>
      <w:pPr>
        <w:spacing w:after="120"/>
      </w:pPr>
      <w:r>
        <w:rPr>
          <w:b/>
          <w:bCs/>
        </w:rPr>
        <w:t xml:space="preserve">3. Index-Only Scans: </w:t>
      </w:r>
      <w:r>
        <w:t xml:space="preserve">The EXPLAIN output shows 'Index Only Scan' with 'Heap Fetches: 0', meaning PostgreSQL retrieves all needed data directly from the index without accessing the table heap. This eliminates I/O overhead.</w:t>
      </w:r>
    </w:p>
    <w:p>
      <w:pPr>
        <w:spacing w:after="200"/>
      </w:pPr>
      <w:r>
        <w:rPr>
          <w:b/>
          <w:bCs/>
        </w:rPr>
        <w:t xml:space="preserve">4. Parallel Query Execution: </w:t>
      </w:r>
      <w:r>
        <w:t xml:space="preserve">PostgreSQL automatically parallelizes index scans across multiple workers, further improving performance for large result sets.</w:t>
      </w:r>
    </w:p>
    <w:p>
      <w:pPr>
        <w:pStyle w:val="Heading1"/>
        <w:spacing w:before="400"/>
      </w:pPr>
      <w:r>
        <w:t xml:space="preserve">7. Additional Optimization: Pre-computed Marts</w:t>
      </w:r>
    </w:p>
    <w:p>
      <w:pPr>
        <w:spacing w:after="200"/>
      </w:pPr>
      <w:r>
        <w:t xml:space="preserve">Beyond indexing, dbt materialized tables (marts) were created to pre-compute common aggregations. This provides dramatic speedups for dashboard-style queries: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Query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Direct 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From Mart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Genre Profiles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9.9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0.19 ms (~52x)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Top Artists Yearly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4.6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0.16 ms (~29x)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Undiscovered Gems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5.3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0.14 ms (~38x)</w:t>
            </w:r>
          </w:p>
        </w:tc>
      </w:tr>
    </w:tbl>
    <w:p>
      <w:pPr>
        <w:pStyle w:val="Heading1"/>
        <w:spacing w:before="400"/>
      </w:pPr>
      <w:r>
        <w:t xml:space="preserve">8. Conclusion</w:t>
      </w:r>
    </w:p>
    <w:p>
      <w:pPr>
        <w:spacing w:after="200"/>
      </w:pPr>
      <w:r>
        <w:t xml:space="preserve">The indexing strategy successfully improved query performance by 4-250x depending on the query type. The combination of B-tree indexes on join and filter columns, along with pre-computed dbt marts, provides a comprehensive optimization approach suitable for both ad-hoc analytical queries and dashboard workloads.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36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2025-11-29T23:12:34.464Z</dcterms:created>
  <dcterms:modified xsi:type="dcterms:W3CDTF">2025-11-29T23:12:34.465Z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