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54C55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hw3;</w:t>
      </w:r>
    </w:p>
    <w:p w14:paraId="121E4F0B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CB1DB5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api.Cell;</w:t>
      </w:r>
    </w:p>
    <w:p w14:paraId="1E3F71E3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api.Icon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00CFBC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api.Position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2E1099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3FAB5A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SnakePiece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AbstractPiece</w:t>
      </w:r>
    </w:p>
    <w:p w14:paraId="789D9081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FBDABF5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3A7AC306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  * Sequence of positions for the first cell.</w:t>
      </w:r>
    </w:p>
    <w:p w14:paraId="1298A209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  */</w:t>
      </w:r>
    </w:p>
    <w:p w14:paraId="048CF97B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sequence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</w:p>
    <w:p w14:paraId="2F4B9EBA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(0, 0), </w:t>
      </w:r>
      <w:r>
        <w:rPr>
          <w:rFonts w:ascii="Courier New" w:hAnsi="Courier New" w:cs="Courier New"/>
          <w:color w:val="3F7F5F"/>
          <w:sz w:val="20"/>
          <w:szCs w:val="20"/>
        </w:rPr>
        <w:t>//0</w:t>
      </w:r>
    </w:p>
    <w:p w14:paraId="03152482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(0, 1), </w:t>
      </w:r>
      <w:r>
        <w:rPr>
          <w:rFonts w:ascii="Courier New" w:hAnsi="Courier New" w:cs="Courier New"/>
          <w:color w:val="3F7F5F"/>
          <w:sz w:val="20"/>
          <w:szCs w:val="20"/>
        </w:rPr>
        <w:t>//1</w:t>
      </w:r>
    </w:p>
    <w:p w14:paraId="5D264805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(0, 2), </w:t>
      </w:r>
      <w:r>
        <w:rPr>
          <w:rFonts w:ascii="Courier New" w:hAnsi="Courier New" w:cs="Courier New"/>
          <w:color w:val="3F7F5F"/>
          <w:sz w:val="20"/>
          <w:szCs w:val="20"/>
        </w:rPr>
        <w:t>//2</w:t>
      </w:r>
    </w:p>
    <w:p w14:paraId="20A5DBE3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(1, 2), </w:t>
      </w:r>
      <w:r>
        <w:rPr>
          <w:rFonts w:ascii="Courier New" w:hAnsi="Courier New" w:cs="Courier New"/>
          <w:color w:val="3F7F5F"/>
          <w:sz w:val="20"/>
          <w:szCs w:val="20"/>
        </w:rPr>
        <w:t>//3</w:t>
      </w:r>
    </w:p>
    <w:p w14:paraId="15F14572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(1, 1), </w:t>
      </w:r>
      <w:r>
        <w:rPr>
          <w:rFonts w:ascii="Courier New" w:hAnsi="Courier New" w:cs="Courier New"/>
          <w:color w:val="3F7F5F"/>
          <w:sz w:val="20"/>
          <w:szCs w:val="20"/>
        </w:rPr>
        <w:t>//4</w:t>
      </w:r>
    </w:p>
    <w:p w14:paraId="6401DFCF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(1, 0), </w:t>
      </w:r>
      <w:r>
        <w:rPr>
          <w:rFonts w:ascii="Courier New" w:hAnsi="Courier New" w:cs="Courier New"/>
          <w:color w:val="3F7F5F"/>
          <w:sz w:val="20"/>
          <w:szCs w:val="20"/>
        </w:rPr>
        <w:t>//5</w:t>
      </w:r>
    </w:p>
    <w:p w14:paraId="36F3E749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(2, 0), </w:t>
      </w:r>
      <w:r>
        <w:rPr>
          <w:rFonts w:ascii="Courier New" w:hAnsi="Courier New" w:cs="Courier New"/>
          <w:color w:val="3F7F5F"/>
          <w:sz w:val="20"/>
          <w:szCs w:val="20"/>
        </w:rPr>
        <w:t>//6</w:t>
      </w:r>
    </w:p>
    <w:p w14:paraId="45FCA240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(2, 1), </w:t>
      </w:r>
      <w:r>
        <w:rPr>
          <w:rFonts w:ascii="Courier New" w:hAnsi="Courier New" w:cs="Courier New"/>
          <w:color w:val="3F7F5F"/>
          <w:sz w:val="20"/>
          <w:szCs w:val="20"/>
        </w:rPr>
        <w:t>//7</w:t>
      </w:r>
    </w:p>
    <w:p w14:paraId="07E95D13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(2, 2), </w:t>
      </w:r>
      <w:r>
        <w:rPr>
          <w:rFonts w:ascii="Courier New" w:hAnsi="Courier New" w:cs="Courier New"/>
          <w:color w:val="3F7F5F"/>
          <w:sz w:val="20"/>
          <w:szCs w:val="20"/>
        </w:rPr>
        <w:t>//8</w:t>
      </w:r>
    </w:p>
    <w:p w14:paraId="1EA463FE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(1, 2), </w:t>
      </w:r>
      <w:r>
        <w:rPr>
          <w:rFonts w:ascii="Courier New" w:hAnsi="Courier New" w:cs="Courier New"/>
          <w:color w:val="3F7F5F"/>
          <w:sz w:val="20"/>
          <w:szCs w:val="20"/>
        </w:rPr>
        <w:t>//9</w:t>
      </w:r>
    </w:p>
    <w:p w14:paraId="239CC2B2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(1, 1), </w:t>
      </w:r>
      <w:r>
        <w:rPr>
          <w:rFonts w:ascii="Courier New" w:hAnsi="Courier New" w:cs="Courier New"/>
          <w:color w:val="3F7F5F"/>
          <w:sz w:val="20"/>
          <w:szCs w:val="20"/>
        </w:rPr>
        <w:t>//10</w:t>
      </w:r>
    </w:p>
    <w:p w14:paraId="4FE5DBB6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(1, 0), </w:t>
      </w:r>
      <w:r>
        <w:rPr>
          <w:rFonts w:ascii="Courier New" w:hAnsi="Courier New" w:cs="Courier New"/>
          <w:color w:val="3F7F5F"/>
          <w:sz w:val="20"/>
          <w:szCs w:val="20"/>
        </w:rPr>
        <w:t>//11</w:t>
      </w:r>
    </w:p>
    <w:p w14:paraId="402AC609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};</w:t>
      </w:r>
    </w:p>
    <w:p w14:paraId="43FC16D8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39053290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17718CD7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7A34D55D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SnakePiece(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Icon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icons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7EA5901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655DE5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Cell[] </w:t>
      </w:r>
      <w:r>
        <w:rPr>
          <w:rFonts w:ascii="Courier New" w:hAnsi="Courier New" w:cs="Courier New"/>
          <w:color w:val="6A3E3E"/>
          <w:sz w:val="20"/>
          <w:szCs w:val="20"/>
        </w:rPr>
        <w:t>cells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Cell[4];</w:t>
      </w:r>
    </w:p>
    <w:p w14:paraId="4FCFEE8F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76FFD204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cells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[0]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Cell(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Icon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icons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[0].getColorHint()),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>(0, 0));</w:t>
      </w:r>
    </w:p>
    <w:p w14:paraId="4F28DD23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cells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[1]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Cell(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Icon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icons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[1].getColorHint()),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>(1, 0));</w:t>
      </w:r>
    </w:p>
    <w:p w14:paraId="6DB860F4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cells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[2]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Cell(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Icon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icons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[2].getColorHint()),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>(1, 1));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56C574B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cells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[3]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Cell(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Icon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icons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[3].getColorHint()),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>(1, 2));</w:t>
      </w:r>
    </w:p>
    <w:p w14:paraId="385DAC64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7CAB517D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.setCells(</w:t>
      </w:r>
      <w:r>
        <w:rPr>
          <w:rFonts w:ascii="Courier New" w:hAnsi="Courier New" w:cs="Courier New"/>
          <w:color w:val="6A3E3E"/>
          <w:sz w:val="20"/>
          <w:szCs w:val="20"/>
        </w:rPr>
        <w:t>cells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622E75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789D16B1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D7C7C7C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6BC0885F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transform()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43C90DB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328E1493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Cell[] </w:t>
      </w:r>
      <w:r>
        <w:rPr>
          <w:rFonts w:ascii="Courier New" w:hAnsi="Courier New" w:cs="Courier New"/>
          <w:color w:val="6A3E3E"/>
          <w:sz w:val="20"/>
          <w:szCs w:val="20"/>
        </w:rPr>
        <w:t>cells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.getCells();</w:t>
      </w:r>
    </w:p>
    <w:p w14:paraId="0FB81E47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6E3939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cell1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0</w:t>
      </w:r>
    </w:p>
    <w:p w14:paraId="109618BA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cell2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- 1; </w:t>
      </w:r>
      <w:r>
        <w:rPr>
          <w:rFonts w:ascii="Courier New" w:hAnsi="Courier New" w:cs="Courier New"/>
          <w:color w:val="3F7F5F"/>
          <w:sz w:val="20"/>
          <w:szCs w:val="20"/>
        </w:rPr>
        <w:t>// 1</w:t>
      </w:r>
    </w:p>
    <w:p w14:paraId="693F42F4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cell3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- 2; </w:t>
      </w:r>
      <w:r>
        <w:rPr>
          <w:rFonts w:ascii="Courier New" w:hAnsi="Courier New" w:cs="Courier New"/>
          <w:color w:val="3F7F5F"/>
          <w:sz w:val="20"/>
          <w:szCs w:val="20"/>
        </w:rPr>
        <w:t>// -2</w:t>
      </w:r>
    </w:p>
    <w:p w14:paraId="3AF86B00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cell4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- 3; </w:t>
      </w:r>
      <w:r>
        <w:rPr>
          <w:rFonts w:ascii="Courier New" w:hAnsi="Courier New" w:cs="Courier New"/>
          <w:color w:val="3F7F5F"/>
          <w:sz w:val="20"/>
          <w:szCs w:val="20"/>
        </w:rPr>
        <w:t>// -3</w:t>
      </w:r>
    </w:p>
    <w:p w14:paraId="672DA91A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DBD3CEF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check if any of them are less than 0, if so, reassign</w:t>
      </w:r>
    </w:p>
    <w:p w14:paraId="3FD78BA5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cell2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0) {</w:t>
      </w:r>
    </w:p>
    <w:p w14:paraId="4B150538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cell2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12 + </w:t>
      </w:r>
      <w:r>
        <w:rPr>
          <w:rFonts w:ascii="Courier New" w:hAnsi="Courier New" w:cs="Courier New"/>
          <w:color w:val="6A3E3E"/>
          <w:sz w:val="20"/>
          <w:szCs w:val="20"/>
        </w:rPr>
        <w:t>cell2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</w:p>
    <w:p w14:paraId="00760BBE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BAD15B2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cell3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0) {</w:t>
      </w:r>
    </w:p>
    <w:p w14:paraId="4A2624CE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cell3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12 + </w:t>
      </w:r>
      <w:r>
        <w:rPr>
          <w:rFonts w:ascii="Courier New" w:hAnsi="Courier New" w:cs="Courier New"/>
          <w:color w:val="6A3E3E"/>
          <w:sz w:val="20"/>
          <w:szCs w:val="20"/>
        </w:rPr>
        <w:t>cell3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</w:p>
    <w:p w14:paraId="345EE1A8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703B64F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cell4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0) {</w:t>
      </w:r>
    </w:p>
    <w:p w14:paraId="2475CB18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cell4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12 + </w:t>
      </w:r>
      <w:r>
        <w:rPr>
          <w:rFonts w:ascii="Courier New" w:hAnsi="Courier New" w:cs="Courier New"/>
          <w:color w:val="6A3E3E"/>
          <w:sz w:val="20"/>
          <w:szCs w:val="20"/>
        </w:rPr>
        <w:t>cell4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</w:p>
    <w:p w14:paraId="55FD1BC1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A1E9241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1DDAAF8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cells</w:t>
      </w:r>
      <w:r>
        <w:rPr>
          <w:rFonts w:ascii="Courier New" w:hAnsi="Courier New" w:cs="Courier New"/>
          <w:color w:val="000000"/>
          <w:sz w:val="20"/>
          <w:szCs w:val="20"/>
        </w:rPr>
        <w:t>[0].setPosition(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u w:val="single"/>
        </w:rPr>
        <w:t>sequence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cell1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1FF4C064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cells</w:t>
      </w:r>
      <w:r>
        <w:rPr>
          <w:rFonts w:ascii="Courier New" w:hAnsi="Courier New" w:cs="Courier New"/>
          <w:color w:val="000000"/>
          <w:sz w:val="20"/>
          <w:szCs w:val="20"/>
        </w:rPr>
        <w:t>[1].setPosition(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u w:val="single"/>
        </w:rPr>
        <w:t>sequence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cell2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0B857D12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cells</w:t>
      </w:r>
      <w:r>
        <w:rPr>
          <w:rFonts w:ascii="Courier New" w:hAnsi="Courier New" w:cs="Courier New"/>
          <w:color w:val="000000"/>
          <w:sz w:val="20"/>
          <w:szCs w:val="20"/>
        </w:rPr>
        <w:t>[2].setPosition(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u w:val="single"/>
        </w:rPr>
        <w:t>sequence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cell3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1B1BCC9F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cells</w:t>
      </w:r>
      <w:r>
        <w:rPr>
          <w:rFonts w:ascii="Courier New" w:hAnsi="Courier New" w:cs="Courier New"/>
          <w:color w:val="000000"/>
          <w:sz w:val="20"/>
          <w:szCs w:val="20"/>
        </w:rPr>
        <w:t>[3].setPosition(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u w:val="single"/>
        </w:rPr>
        <w:t>sequence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cell4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1485A244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5AECE83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11) {</w:t>
      </w:r>
    </w:p>
    <w:p w14:paraId="7E356030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60B80127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E112EC8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443C5A90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A6B3116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D46EC9C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.setCells(</w:t>
      </w:r>
      <w:r>
        <w:rPr>
          <w:rFonts w:ascii="Courier New" w:hAnsi="Courier New" w:cs="Courier New"/>
          <w:color w:val="6A3E3E"/>
          <w:sz w:val="20"/>
          <w:szCs w:val="20"/>
        </w:rPr>
        <w:t>cells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F011CA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08E72231" w14:textId="77777777" w:rsidR="00EA2825" w:rsidRDefault="00EA2825" w:rsidP="00EA2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BE8EB7D" w14:textId="77777777" w:rsidR="00171AA9" w:rsidRDefault="00171AA9"/>
    <w:sectPr w:rsidR="00171AA9" w:rsidSect="003E2A4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825"/>
    <w:rsid w:val="00171AA9"/>
    <w:rsid w:val="00EA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E26CA"/>
  <w15:chartTrackingRefBased/>
  <w15:docId w15:val="{DC51A68D-23DE-4B80-A10A-DA7CFC74A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 N</dc:creator>
  <cp:keywords/>
  <dc:description/>
  <cp:lastModifiedBy>Halle N</cp:lastModifiedBy>
  <cp:revision>1</cp:revision>
  <dcterms:created xsi:type="dcterms:W3CDTF">2022-07-08T18:45:00Z</dcterms:created>
  <dcterms:modified xsi:type="dcterms:W3CDTF">2022-07-08T18:45:00Z</dcterms:modified>
</cp:coreProperties>
</file>