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2205" w14:textId="773F6A68" w:rsidR="009B72CB" w:rsidRPr="00415464" w:rsidRDefault="009B72CB" w:rsidP="009B72CB">
      <w:pPr>
        <w:pStyle w:val="Title"/>
        <w:spacing w:after="0" w:line="240" w:lineRule="auto"/>
        <w:jc w:val="center"/>
        <w:rPr>
          <w:u w:val="single"/>
          <w:rtl/>
          <w:lang w:val="en-US"/>
        </w:rPr>
      </w:pPr>
      <w:bookmarkStart w:id="0" w:name="_gllhq3igg8oq" w:colFirst="0" w:colLast="0"/>
      <w:bookmarkEnd w:id="0"/>
      <w:r>
        <w:rPr>
          <w:rFonts w:hint="cs"/>
          <w:u w:val="single"/>
          <w:rtl/>
        </w:rPr>
        <w:t xml:space="preserve">שפות - </w:t>
      </w:r>
      <w:r w:rsidRPr="000D57A5">
        <w:rPr>
          <w:u w:val="single"/>
          <w:rtl/>
        </w:rPr>
        <w:t>תרגיל בית</w:t>
      </w:r>
      <w:r w:rsidR="00415464">
        <w:rPr>
          <w:u w:val="single"/>
          <w:lang w:val="en-US"/>
        </w:rPr>
        <w:t xml:space="preserve"> </w:t>
      </w:r>
      <w:r w:rsidR="00415464">
        <w:rPr>
          <w:rFonts w:hint="cs"/>
          <w:b w:val="0"/>
          <w:bCs/>
          <w:u w:val="single"/>
          <w:rtl/>
          <w:lang w:val="en-US"/>
        </w:rPr>
        <w:t xml:space="preserve"> </w:t>
      </w:r>
      <w:r w:rsidR="009436DB">
        <w:rPr>
          <w:u w:val="single"/>
          <w:lang w:val="en-US"/>
        </w:rPr>
        <w:t>4</w:t>
      </w:r>
    </w:p>
    <w:p w14:paraId="6170067D" w14:textId="1172E7C8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מגישים:</w:t>
      </w:r>
    </w:p>
    <w:p w14:paraId="0032A0E0" w14:textId="5D581037" w:rsidR="009B72CB" w:rsidRDefault="009B72CB" w:rsidP="009B72CB">
      <w:pPr>
        <w:bidi/>
        <w:rPr>
          <w:sz w:val="36"/>
          <w:szCs w:val="36"/>
          <w:rtl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שקד צמרת 301731832</w:t>
      </w:r>
    </w:p>
    <w:p w14:paraId="6F15A1D7" w14:textId="2FB09F33" w:rsidR="009E2662" w:rsidRDefault="009B72CB" w:rsidP="009436DB">
      <w:pPr>
        <w:bidi/>
        <w:rPr>
          <w:sz w:val="36"/>
          <w:szCs w:val="36"/>
          <w:lang w:eastAsia="en-IL"/>
        </w:rPr>
      </w:pPr>
      <w:r>
        <w:rPr>
          <w:rFonts w:hint="cs"/>
          <w:sz w:val="36"/>
          <w:szCs w:val="36"/>
          <w:rtl/>
          <w:lang w:eastAsia="en-IL"/>
        </w:rPr>
        <w:t>שחף הלר 30797990</w:t>
      </w:r>
    </w:p>
    <w:p w14:paraId="25D8232C" w14:textId="6FCA18F0" w:rsidR="006D344E" w:rsidRDefault="006D344E" w:rsidP="006D344E">
      <w:pPr>
        <w:bidi/>
        <w:rPr>
          <w:sz w:val="36"/>
          <w:szCs w:val="36"/>
          <w:lang w:eastAsia="en-IL"/>
        </w:rPr>
      </w:pPr>
    </w:p>
    <w:p w14:paraId="372B93BE" w14:textId="4D152666" w:rsidR="006D344E" w:rsidRDefault="006D344E" w:rsidP="006D344E">
      <w:pPr>
        <w:bidi/>
        <w:jc w:val="center"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שאלה 1</w:t>
      </w:r>
    </w:p>
    <w:p w14:paraId="3F6EF47E" w14:textId="77777777" w:rsidR="006D344E" w:rsidRDefault="006D344E" w:rsidP="006D344E">
      <w:pPr>
        <w:bidi/>
        <w:rPr>
          <w:b/>
          <w:bCs/>
          <w:sz w:val="36"/>
          <w:szCs w:val="36"/>
          <w:u w:val="single"/>
          <w:rtl/>
          <w:lang w:val="en-US" w:eastAsia="en-IL"/>
        </w:rPr>
      </w:pPr>
    </w:p>
    <w:p w14:paraId="7F7C2937" w14:textId="47E0A6BE" w:rsidR="006D344E" w:rsidRDefault="00641B55" w:rsidP="006D344E">
      <w:pPr>
        <w:pStyle w:val="ListParagraph"/>
        <w:numPr>
          <w:ilvl w:val="0"/>
          <w:numId w:val="9"/>
        </w:numPr>
        <w:bidi/>
        <w:rPr>
          <w:rFonts w:cs="Arial"/>
          <w:noProof/>
          <w:sz w:val="28"/>
          <w:szCs w:val="28"/>
          <w:lang w:val="en-US" w:eastAsia="en-IL"/>
        </w:rPr>
      </w:pPr>
      <w:r>
        <w:rPr>
          <w:rFonts w:cs="Arial" w:hint="cs"/>
          <w:noProof/>
          <w:sz w:val="28"/>
          <w:szCs w:val="28"/>
          <w:rtl/>
          <w:lang w:val="en-US" w:eastAsia="en-IL"/>
        </w:rPr>
        <w:t xml:space="preserve"> </w:t>
      </w:r>
      <w:r w:rsidR="001631AB" w:rsidRPr="001631AB">
        <w:rPr>
          <w:rFonts w:cs="Arial" w:hint="cs"/>
          <w:noProof/>
          <w:color w:val="FF0000"/>
          <w:sz w:val="28"/>
          <w:szCs w:val="28"/>
          <w:rtl/>
          <w:lang w:val="en-US" w:eastAsia="en-IL"/>
        </w:rPr>
        <w:t>שדגכשדגכשדגכשדגכשדגכ</w:t>
      </w:r>
    </w:p>
    <w:p w14:paraId="234D9FC9" w14:textId="657B31D8" w:rsidR="009436DB" w:rsidRDefault="00641B55" w:rsidP="00641B55">
      <w:pPr>
        <w:pStyle w:val="ListParagraph"/>
        <w:numPr>
          <w:ilvl w:val="0"/>
          <w:numId w:val="9"/>
        </w:numPr>
        <w:bidi/>
        <w:rPr>
          <w:rFonts w:cs="Arial"/>
          <w:noProof/>
          <w:sz w:val="28"/>
          <w:szCs w:val="28"/>
          <w:lang w:val="en-US" w:eastAsia="en-IL"/>
        </w:rPr>
      </w:pPr>
      <w:r>
        <w:rPr>
          <w:rFonts w:cs="Arial" w:hint="cs"/>
          <w:noProof/>
          <w:sz w:val="28"/>
          <w:szCs w:val="28"/>
          <w:rtl/>
          <w:lang w:val="en-US" w:eastAsia="en-IL"/>
        </w:rPr>
        <w:t xml:space="preserve"> </w:t>
      </w:r>
      <w:r w:rsidRPr="00641B55">
        <w:rPr>
          <w:rFonts w:cs="Arial"/>
          <w:noProof/>
          <w:sz w:val="28"/>
          <w:szCs w:val="28"/>
          <w:rtl/>
          <w:lang w:val="en-US" w:eastAsia="en-IL"/>
        </w:rPr>
        <w:drawing>
          <wp:inline distT="0" distB="0" distL="0" distR="0" wp14:anchorId="2AFFA540" wp14:editId="3ADFBDA0">
            <wp:extent cx="5731510" cy="487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D51" w14:textId="77777777" w:rsidR="00641B55" w:rsidRDefault="00641B55">
      <w:pPr>
        <w:rPr>
          <w:rFonts w:cs="Arial"/>
          <w:noProof/>
          <w:sz w:val="28"/>
          <w:szCs w:val="28"/>
          <w:rtl/>
          <w:lang w:val="en-US" w:eastAsia="en-IL"/>
        </w:rPr>
      </w:pPr>
      <w:r>
        <w:rPr>
          <w:rFonts w:cs="Arial"/>
          <w:noProof/>
          <w:sz w:val="28"/>
          <w:szCs w:val="28"/>
          <w:rtl/>
          <w:lang w:val="en-US" w:eastAsia="en-IL"/>
        </w:rPr>
        <w:br w:type="page"/>
      </w:r>
    </w:p>
    <w:p w14:paraId="7FB8901A" w14:textId="309A7639" w:rsidR="0057079D" w:rsidRDefault="00641B55" w:rsidP="00672E12">
      <w:pPr>
        <w:pStyle w:val="ListParagraph"/>
        <w:numPr>
          <w:ilvl w:val="0"/>
          <w:numId w:val="9"/>
        </w:numPr>
        <w:bidi/>
        <w:rPr>
          <w:rFonts w:cs="Arial"/>
          <w:noProof/>
          <w:sz w:val="28"/>
          <w:szCs w:val="28"/>
          <w:lang w:val="en-US" w:eastAsia="en-IL"/>
        </w:rPr>
      </w:pPr>
      <w:r w:rsidRPr="00672E12">
        <w:rPr>
          <w:rFonts w:cs="Arial" w:hint="cs"/>
          <w:noProof/>
          <w:sz w:val="28"/>
          <w:szCs w:val="28"/>
          <w:rtl/>
          <w:lang w:val="en-US" w:eastAsia="en-IL"/>
        </w:rPr>
        <w:lastRenderedPageBreak/>
        <w:t xml:space="preserve">נסתכל על רשימה </w:t>
      </w:r>
      <w:r w:rsidR="00672E12" w:rsidRP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הבאה </w:t>
      </w:r>
      <w:r w:rsid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- </w:t>
      </w:r>
      <w:r w:rsidR="00672E12" w:rsidRPr="00672E12">
        <w:rPr>
          <w:rFonts w:cs="Arial" w:hint="cs"/>
          <w:noProof/>
          <w:sz w:val="28"/>
          <w:szCs w:val="28"/>
          <w:lang w:val="en-US" w:eastAsia="en-IL"/>
        </w:rPr>
        <w:t xml:space="preserve"> </w:t>
      </w:r>
      <w:r w:rsidR="00672E12">
        <w:rPr>
          <w:rFonts w:cs="Arial" w:hint="cs"/>
          <w:noProof/>
          <w:sz w:val="28"/>
          <w:szCs w:val="28"/>
          <w:rtl/>
          <w:lang w:val="en-US" w:eastAsia="en-IL"/>
        </w:rPr>
        <w:t xml:space="preserve">(1 2 3 4), היא רשימה חוקית ב </w:t>
      </w:r>
      <w:r w:rsidR="00672E12">
        <w:rPr>
          <w:rFonts w:cs="Arial"/>
          <w:noProof/>
          <w:sz w:val="28"/>
          <w:szCs w:val="28"/>
          <w:lang w:val="en-US" w:eastAsia="en-IL"/>
        </w:rPr>
        <w:t>lisp</w:t>
      </w:r>
      <w:r w:rsidR="00672E12">
        <w:rPr>
          <w:rFonts w:cs="Arial" w:hint="cs"/>
          <w:noProof/>
          <w:sz w:val="28"/>
          <w:szCs w:val="28"/>
          <w:rtl/>
          <w:lang w:val="en-US" w:eastAsia="en-IL"/>
        </w:rPr>
        <w:t>, אבל אי אפשר ליצור ממנה עץ ביצועים, מכיוון שאין פה פעולה שצריך להפעיל על שאר הפרמטרים.</w:t>
      </w:r>
    </w:p>
    <w:p w14:paraId="30B63F1A" w14:textId="77777777" w:rsidR="00672E12" w:rsidRPr="00672E12" w:rsidRDefault="00672E12" w:rsidP="00672E12">
      <w:pPr>
        <w:pStyle w:val="ListParagraph"/>
        <w:bidi/>
        <w:rPr>
          <w:rFonts w:cs="Arial" w:hint="cs"/>
          <w:noProof/>
          <w:sz w:val="28"/>
          <w:szCs w:val="28"/>
          <w:rtl/>
          <w:lang w:val="en-US" w:eastAsia="en-IL"/>
        </w:rPr>
      </w:pPr>
    </w:p>
    <w:p w14:paraId="5B52595F" w14:textId="6A157E4F" w:rsidR="00A73311" w:rsidRDefault="00A73311" w:rsidP="00A73311">
      <w:pPr>
        <w:bidi/>
        <w:jc w:val="center"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שאלה</w:t>
      </w: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 xml:space="preserve"> 2</w:t>
      </w:r>
    </w:p>
    <w:p w14:paraId="559B8659" w14:textId="02AEFCED" w:rsidR="00A73311" w:rsidRDefault="00A73311" w:rsidP="00A7331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lang w:val="en-US" w:eastAsia="en-IL"/>
        </w:rPr>
        <w:t>SML</w:t>
      </w:r>
      <w:r>
        <w:rPr>
          <w:rFonts w:hint="cs"/>
          <w:sz w:val="28"/>
          <w:szCs w:val="28"/>
          <w:rtl/>
          <w:lang w:val="en-US" w:eastAsia="en-IL"/>
        </w:rPr>
        <w:t xml:space="preserve"> לא מאפשרת למתכנת להגדיר פונקציות מועמסות, מכיוון שזה מונע מ </w:t>
      </w:r>
      <w:r>
        <w:rPr>
          <w:rFonts w:hint="cs"/>
          <w:sz w:val="28"/>
          <w:szCs w:val="28"/>
          <w:lang w:val="en-US" w:eastAsia="en-IL"/>
        </w:rPr>
        <w:t>SML</w:t>
      </w:r>
      <w:r>
        <w:rPr>
          <w:rFonts w:hint="cs"/>
          <w:sz w:val="28"/>
          <w:szCs w:val="28"/>
          <w:rtl/>
          <w:lang w:val="en-US" w:eastAsia="en-IL"/>
        </w:rPr>
        <w:t xml:space="preserve"> לקבוע את טיפוסי הפונקציה.</w:t>
      </w:r>
    </w:p>
    <w:p w14:paraId="678AE675" w14:textId="054383EE" w:rsidR="00A73311" w:rsidRDefault="00A73311" w:rsidP="00A7331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>כן, הפעולות האריתמטיות הפשוטות מועמסות, כגון * ו-+.</w:t>
      </w:r>
    </w:p>
    <w:p w14:paraId="0A28EE0C" w14:textId="539C994F" w:rsidR="00A73311" w:rsidRDefault="00F03332" w:rsidP="00A7331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כמו סעיף קודם, האופרטור * מועמס, ויעבוד גם על </w:t>
      </w:r>
      <w:r>
        <w:rPr>
          <w:rFonts w:hint="cs"/>
          <w:sz w:val="28"/>
          <w:szCs w:val="28"/>
          <w:lang w:val="en-US" w:eastAsia="en-IL"/>
        </w:rPr>
        <w:t>INT</w:t>
      </w:r>
      <w:r>
        <w:rPr>
          <w:rFonts w:hint="cs"/>
          <w:sz w:val="28"/>
          <w:szCs w:val="28"/>
          <w:rtl/>
          <w:lang w:val="en-US" w:eastAsia="en-IL"/>
        </w:rPr>
        <w:t xml:space="preserve"> וגם על </w:t>
      </w:r>
      <w:r>
        <w:rPr>
          <w:rFonts w:hint="cs"/>
          <w:sz w:val="28"/>
          <w:szCs w:val="28"/>
          <w:lang w:val="en-US" w:eastAsia="en-IL"/>
        </w:rPr>
        <w:t>REAL</w:t>
      </w:r>
      <w:r>
        <w:rPr>
          <w:rFonts w:hint="cs"/>
          <w:sz w:val="28"/>
          <w:szCs w:val="28"/>
          <w:rtl/>
          <w:lang w:val="en-US" w:eastAsia="en-IL"/>
        </w:rPr>
        <w:t xml:space="preserve"> : </w:t>
      </w:r>
      <w:r w:rsidRPr="00F03332">
        <w:rPr>
          <w:rFonts w:cs="Arial"/>
          <w:sz w:val="28"/>
          <w:szCs w:val="28"/>
          <w:rtl/>
          <w:lang w:val="en-US" w:eastAsia="en-IL"/>
        </w:rPr>
        <w:drawing>
          <wp:inline distT="0" distB="0" distL="0" distR="0" wp14:anchorId="54E5E764" wp14:editId="12EAC537">
            <wp:extent cx="1857634" cy="1714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4CBB" w14:textId="2B1C8839" w:rsidR="00F03332" w:rsidRDefault="00DC53C7" w:rsidP="00F03332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>בעת החלטת הטיפוס של הפונקציה, המנגנון יבחר את הטיפוס ברירת מחדל של ה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פונקציה המועמסת. למשל, אם נשתמש ב </w:t>
      </w:r>
      <w:r w:rsidR="009310C6">
        <w:rPr>
          <w:sz w:val="28"/>
          <w:szCs w:val="28"/>
          <w:lang w:val="en-US" w:eastAsia="en-IL"/>
        </w:rPr>
        <w:t>op+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 על הפרמטרים של פונקציה כלשהי, המנגנון יקבע שפרמטרים אלו יהיו </w:t>
      </w:r>
      <w:r w:rsidR="009310C6">
        <w:rPr>
          <w:sz w:val="28"/>
          <w:szCs w:val="28"/>
          <w:lang w:val="en-US" w:eastAsia="en-IL"/>
        </w:rPr>
        <w:t>int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 (אלה אם כן נקבעו </w:t>
      </w:r>
      <w:r w:rsidR="009310C6">
        <w:rPr>
          <w:sz w:val="28"/>
          <w:szCs w:val="28"/>
          <w:lang w:val="en-US" w:eastAsia="en-IL"/>
        </w:rPr>
        <w:t>Real</w:t>
      </w:r>
      <w:r w:rsidR="009310C6">
        <w:rPr>
          <w:rFonts w:hint="cs"/>
          <w:sz w:val="28"/>
          <w:szCs w:val="28"/>
          <w:rtl/>
          <w:lang w:val="en-US" w:eastAsia="en-IL"/>
        </w:rPr>
        <w:t xml:space="preserve"> בהכרזה שלהם).</w:t>
      </w:r>
    </w:p>
    <w:p w14:paraId="00A2BF83" w14:textId="286142C5" w:rsidR="009310C6" w:rsidRDefault="009310C6" w:rsidP="009310C6">
      <w:pPr>
        <w:pStyle w:val="ListParagraph"/>
        <w:bidi/>
        <w:rPr>
          <w:sz w:val="28"/>
          <w:szCs w:val="28"/>
          <w:rtl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אם נשתמש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בפונ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' המועמסת כפי שהיא בתוך הפונקציה, אז היא תוגדר לפי ברירת </w:t>
      </w:r>
      <w:r w:rsidR="00FB24DF">
        <w:rPr>
          <w:rFonts w:hint="cs"/>
          <w:sz w:val="28"/>
          <w:szCs w:val="28"/>
          <w:rtl/>
          <w:lang w:val="en-US" w:eastAsia="en-IL"/>
        </w:rPr>
        <w:t>ה</w:t>
      </w:r>
      <w:r>
        <w:rPr>
          <w:rFonts w:hint="cs"/>
          <w:sz w:val="28"/>
          <w:szCs w:val="28"/>
          <w:rtl/>
          <w:lang w:val="en-US" w:eastAsia="en-IL"/>
        </w:rPr>
        <w:t xml:space="preserve">מחדל שלה, וע"כ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הפונקצי</w:t>
      </w:r>
      <w:r w:rsidR="00FB24DF">
        <w:rPr>
          <w:rFonts w:hint="cs"/>
          <w:sz w:val="28"/>
          <w:szCs w:val="28"/>
          <w:rtl/>
          <w:lang w:val="en-US" w:eastAsia="en-IL"/>
        </w:rPr>
        <w:t>ית</w:t>
      </w:r>
      <w:proofErr w:type="spellEnd"/>
      <w:r w:rsidR="00FB24DF">
        <w:rPr>
          <w:rFonts w:hint="cs"/>
          <w:sz w:val="28"/>
          <w:szCs w:val="28"/>
          <w:rtl/>
          <w:lang w:val="en-US" w:eastAsia="en-IL"/>
        </w:rPr>
        <w:t xml:space="preserve"> אב</w:t>
      </w:r>
      <w:r>
        <w:rPr>
          <w:rFonts w:hint="cs"/>
          <w:sz w:val="28"/>
          <w:szCs w:val="28"/>
          <w:rtl/>
          <w:lang w:val="en-US" w:eastAsia="en-IL"/>
        </w:rPr>
        <w:t xml:space="preserve"> שבה משתמשים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בפונ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>' תהיה לא מועמסת.</w:t>
      </w:r>
    </w:p>
    <w:p w14:paraId="36B0AE69" w14:textId="57794150" w:rsidR="009310C6" w:rsidRPr="00DC53C7" w:rsidRDefault="009310C6" w:rsidP="009310C6">
      <w:pPr>
        <w:pStyle w:val="ListParagraph"/>
        <w:bidi/>
        <w:rPr>
          <w:sz w:val="28"/>
          <w:szCs w:val="28"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>לעומת זאת, אם נקבל את הפונקציה המועמסת כפרמטר, ניתן להשתמש בכל ה</w:t>
      </w:r>
      <w:r w:rsidR="00FB24DF">
        <w:rPr>
          <w:rFonts w:hint="cs"/>
          <w:sz w:val="28"/>
          <w:szCs w:val="28"/>
          <w:rtl/>
          <w:lang w:val="en-US" w:eastAsia="en-IL"/>
        </w:rPr>
        <w:t>העמסות שלה.</w:t>
      </w:r>
    </w:p>
    <w:p w14:paraId="100D21C5" w14:textId="458724A9" w:rsidR="001631AB" w:rsidRDefault="001631AB" w:rsidP="001631AB">
      <w:pPr>
        <w:bidi/>
        <w:rPr>
          <w:color w:val="FF0000"/>
          <w:sz w:val="28"/>
          <w:szCs w:val="28"/>
          <w:rtl/>
          <w:lang w:val="en-US" w:eastAsia="en-IL"/>
        </w:rPr>
      </w:pPr>
    </w:p>
    <w:p w14:paraId="6C96335F" w14:textId="53C8D8FA" w:rsidR="00FB24DF" w:rsidRDefault="00FB24DF">
      <w:pPr>
        <w:rPr>
          <w:color w:val="FF0000"/>
          <w:sz w:val="28"/>
          <w:szCs w:val="28"/>
          <w:rtl/>
          <w:lang w:val="en-US" w:eastAsia="en-IL"/>
        </w:rPr>
      </w:pPr>
      <w:r>
        <w:rPr>
          <w:color w:val="FF0000"/>
          <w:sz w:val="28"/>
          <w:szCs w:val="28"/>
          <w:rtl/>
          <w:lang w:val="en-US" w:eastAsia="en-IL"/>
        </w:rPr>
        <w:br w:type="page"/>
      </w:r>
    </w:p>
    <w:p w14:paraId="5B38CDD4" w14:textId="77777777" w:rsidR="001631AB" w:rsidRPr="001631AB" w:rsidRDefault="001631AB" w:rsidP="00FB24DF">
      <w:pPr>
        <w:bidi/>
        <w:rPr>
          <w:color w:val="FF0000"/>
          <w:sz w:val="28"/>
          <w:szCs w:val="28"/>
          <w:rtl/>
          <w:lang w:val="en-US" w:eastAsia="en-IL"/>
        </w:rPr>
      </w:pPr>
    </w:p>
    <w:p w14:paraId="64775776" w14:textId="3BD402B5" w:rsidR="001631AB" w:rsidRDefault="001631AB" w:rsidP="001631AB">
      <w:pPr>
        <w:bidi/>
        <w:jc w:val="center"/>
        <w:rPr>
          <w:b/>
          <w:bCs/>
          <w:sz w:val="36"/>
          <w:szCs w:val="36"/>
          <w:u w:val="single"/>
          <w:rtl/>
          <w:lang w:val="en-US" w:eastAsia="en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 xml:space="preserve">שאלה </w:t>
      </w:r>
      <w:r>
        <w:rPr>
          <w:rFonts w:hint="cs"/>
          <w:b/>
          <w:bCs/>
          <w:sz w:val="36"/>
          <w:szCs w:val="36"/>
          <w:u w:val="single"/>
          <w:rtl/>
          <w:lang w:val="en-US" w:eastAsia="en-IL"/>
        </w:rPr>
        <w:t>3</w:t>
      </w:r>
    </w:p>
    <w:p w14:paraId="5FDFD6F9" w14:textId="4D445CE3" w:rsidR="00FB24DF" w:rsidRDefault="00FB24DF" w:rsidP="00FB24DF">
      <w:pPr>
        <w:bidi/>
        <w:rPr>
          <w:sz w:val="28"/>
          <w:szCs w:val="28"/>
          <w:rtl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בעת הגדרת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הפונ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' </w:t>
      </w:r>
      <w:r>
        <w:rPr>
          <w:sz w:val="28"/>
          <w:szCs w:val="28"/>
          <w:lang w:val="en-US" w:eastAsia="en-IL"/>
        </w:rPr>
        <w:t>qsort2</w:t>
      </w:r>
      <w:r>
        <w:rPr>
          <w:rFonts w:hint="cs"/>
          <w:sz w:val="28"/>
          <w:szCs w:val="28"/>
          <w:rtl/>
          <w:lang w:val="en-US" w:eastAsia="en-IL"/>
        </w:rPr>
        <w:t xml:space="preserve"> השתמשנו באופרטור המועמס </w:t>
      </w:r>
      <w:r>
        <w:rPr>
          <w:sz w:val="28"/>
          <w:szCs w:val="28"/>
          <w:lang w:val="en-US" w:eastAsia="en-IL"/>
        </w:rPr>
        <w:t>op&lt;</w:t>
      </w:r>
      <w:r>
        <w:rPr>
          <w:rFonts w:hint="cs"/>
          <w:sz w:val="28"/>
          <w:szCs w:val="28"/>
          <w:rtl/>
          <w:lang w:val="en-US" w:eastAsia="en-IL"/>
        </w:rPr>
        <w:t>.</w:t>
      </w:r>
      <w:r>
        <w:rPr>
          <w:sz w:val="28"/>
          <w:szCs w:val="28"/>
          <w:rtl/>
          <w:lang w:val="en-US" w:eastAsia="en-IL"/>
        </w:rPr>
        <w:br/>
      </w:r>
      <w:r>
        <w:rPr>
          <w:rFonts w:hint="cs"/>
          <w:sz w:val="28"/>
          <w:szCs w:val="28"/>
          <w:rtl/>
          <w:lang w:val="en-US" w:eastAsia="en-IL"/>
        </w:rPr>
        <w:t xml:space="preserve">בעת ההגדרה בתוך הפונקציה, המנגנון החלטת טיפוסים מחליט שאופרטור יהיה מטיפוס </w:t>
      </w:r>
      <w:proofErr w:type="spellStart"/>
      <w:r>
        <w:rPr>
          <w:rFonts w:hint="cs"/>
          <w:sz w:val="28"/>
          <w:szCs w:val="28"/>
          <w:rtl/>
          <w:lang w:val="en-US" w:eastAsia="en-IL"/>
        </w:rPr>
        <w:t>הברירת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 מחדל שלו, שהוא זוג של </w:t>
      </w:r>
      <w:r>
        <w:rPr>
          <w:sz w:val="28"/>
          <w:szCs w:val="28"/>
          <w:lang w:val="en-US" w:eastAsia="en-IL"/>
        </w:rPr>
        <w:t>int</w:t>
      </w:r>
      <w:r>
        <w:rPr>
          <w:rFonts w:hint="cs"/>
          <w:sz w:val="28"/>
          <w:szCs w:val="28"/>
          <w:rtl/>
          <w:lang w:val="en-US" w:eastAsia="en-IL"/>
        </w:rPr>
        <w:t>. לכן הסוף פעולת המנגנון, הוא מחליט ש-</w:t>
      </w:r>
      <w:r>
        <w:rPr>
          <w:sz w:val="28"/>
          <w:szCs w:val="28"/>
          <w:lang w:val="en-US" w:eastAsia="en-IL"/>
        </w:rPr>
        <w:t>qsort2</w:t>
      </w:r>
      <w:r>
        <w:rPr>
          <w:rFonts w:hint="cs"/>
          <w:sz w:val="28"/>
          <w:szCs w:val="28"/>
          <w:rtl/>
          <w:lang w:val="en-US" w:eastAsia="en-IL"/>
        </w:rPr>
        <w:t xml:space="preserve"> חייב לקבל רשימה של </w:t>
      </w:r>
      <w:r>
        <w:rPr>
          <w:rFonts w:hint="cs"/>
          <w:sz w:val="28"/>
          <w:szCs w:val="28"/>
          <w:lang w:val="en-US" w:eastAsia="en-IL"/>
        </w:rPr>
        <w:t>INT</w:t>
      </w:r>
      <w:r>
        <w:rPr>
          <w:rFonts w:hint="cs"/>
          <w:sz w:val="28"/>
          <w:szCs w:val="28"/>
          <w:rtl/>
          <w:lang w:val="en-US" w:eastAsia="en-IL"/>
        </w:rPr>
        <w:t>.</w:t>
      </w:r>
    </w:p>
    <w:p w14:paraId="065FB7C0" w14:textId="2E9AF308" w:rsidR="00FB24DF" w:rsidRPr="00FB24DF" w:rsidRDefault="00FB24DF" w:rsidP="00FB24DF">
      <w:pPr>
        <w:bidi/>
        <w:rPr>
          <w:rFonts w:hint="cs"/>
          <w:sz w:val="28"/>
          <w:szCs w:val="28"/>
          <w:rtl/>
          <w:lang w:val="en-US" w:eastAsia="en-IL"/>
        </w:rPr>
      </w:pPr>
      <w:r>
        <w:rPr>
          <w:rFonts w:hint="cs"/>
          <w:sz w:val="28"/>
          <w:szCs w:val="28"/>
          <w:rtl/>
          <w:lang w:val="en-US" w:eastAsia="en-IL"/>
        </w:rPr>
        <w:t xml:space="preserve">לעומת זאת, ב </w:t>
      </w:r>
      <w:proofErr w:type="spellStart"/>
      <w:r>
        <w:rPr>
          <w:sz w:val="28"/>
          <w:szCs w:val="28"/>
          <w:lang w:val="en-US" w:eastAsia="en-IL"/>
        </w:rPr>
        <w:t>qsort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 המקורי מקבלים את האופרטור כפרמטר, וע"כ המנגנון אינו יכול לקבוע את הטיפוס מראש ומשאיר אותו כ </w:t>
      </w:r>
      <w:r>
        <w:rPr>
          <w:sz w:val="28"/>
          <w:szCs w:val="28"/>
          <w:lang w:val="en-US" w:eastAsia="en-IL"/>
        </w:rPr>
        <w:t>‘a-&gt;int list</w:t>
      </w:r>
      <w:r>
        <w:rPr>
          <w:rFonts w:hint="cs"/>
          <w:sz w:val="28"/>
          <w:szCs w:val="28"/>
          <w:rtl/>
          <w:lang w:val="en-US" w:eastAsia="en-IL"/>
        </w:rPr>
        <w:t>.</w:t>
      </w:r>
      <w:r>
        <w:rPr>
          <w:sz w:val="28"/>
          <w:szCs w:val="28"/>
          <w:rtl/>
          <w:lang w:val="en-US" w:eastAsia="en-IL"/>
        </w:rPr>
        <w:br/>
      </w:r>
      <w:r>
        <w:rPr>
          <w:rFonts w:hint="cs"/>
          <w:sz w:val="28"/>
          <w:szCs w:val="28"/>
          <w:rtl/>
          <w:lang w:val="en-US" w:eastAsia="en-IL"/>
        </w:rPr>
        <w:t>כתוצאה מכך, ניתן להזין ל</w:t>
      </w:r>
      <w:proofErr w:type="spellStart"/>
      <w:r>
        <w:rPr>
          <w:sz w:val="28"/>
          <w:szCs w:val="28"/>
          <w:lang w:val="en-US" w:eastAsia="en-IL"/>
        </w:rPr>
        <w:t>qsort</w:t>
      </w:r>
      <w:proofErr w:type="spellEnd"/>
      <w:r>
        <w:rPr>
          <w:rFonts w:hint="cs"/>
          <w:sz w:val="28"/>
          <w:szCs w:val="28"/>
          <w:rtl/>
          <w:lang w:val="en-US" w:eastAsia="en-IL"/>
        </w:rPr>
        <w:t xml:space="preserve"> רשימה של </w:t>
      </w:r>
      <w:r>
        <w:rPr>
          <w:sz w:val="28"/>
          <w:szCs w:val="28"/>
          <w:lang w:val="en-US" w:eastAsia="en-IL"/>
        </w:rPr>
        <w:t>char</w:t>
      </w:r>
      <w:r>
        <w:rPr>
          <w:rFonts w:hint="cs"/>
          <w:sz w:val="28"/>
          <w:szCs w:val="28"/>
          <w:rtl/>
          <w:lang w:val="en-US" w:eastAsia="en-IL"/>
        </w:rPr>
        <w:t xml:space="preserve">, ובעת הריצה, הקומפיילר יזהה את ההעמסה השנייה של </w:t>
      </w:r>
      <w:r>
        <w:rPr>
          <w:sz w:val="28"/>
          <w:szCs w:val="28"/>
          <w:lang w:val="en-US" w:eastAsia="en-IL"/>
        </w:rPr>
        <w:t>op&lt;</w:t>
      </w:r>
      <w:r>
        <w:rPr>
          <w:rFonts w:hint="cs"/>
          <w:sz w:val="28"/>
          <w:szCs w:val="28"/>
          <w:rtl/>
          <w:lang w:val="en-US" w:eastAsia="en-IL"/>
        </w:rPr>
        <w:t xml:space="preserve"> עבור </w:t>
      </w:r>
      <w:r>
        <w:rPr>
          <w:sz w:val="28"/>
          <w:szCs w:val="28"/>
          <w:lang w:val="en-US" w:eastAsia="en-IL"/>
        </w:rPr>
        <w:t>char</w:t>
      </w:r>
      <w:r>
        <w:rPr>
          <w:rFonts w:hint="cs"/>
          <w:sz w:val="28"/>
          <w:szCs w:val="28"/>
          <w:rtl/>
          <w:lang w:val="en-US" w:eastAsia="en-IL"/>
        </w:rPr>
        <w:t xml:space="preserve"> וישתמש בה במקום.</w:t>
      </w:r>
    </w:p>
    <w:sectPr w:rsidR="00FB24DF" w:rsidRPr="00FB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5DA"/>
    <w:multiLevelType w:val="hybridMultilevel"/>
    <w:tmpl w:val="89284922"/>
    <w:lvl w:ilvl="0" w:tplc="32380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E523D"/>
    <w:multiLevelType w:val="hybridMultilevel"/>
    <w:tmpl w:val="74EE346A"/>
    <w:lvl w:ilvl="0" w:tplc="7E924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6CB4"/>
    <w:multiLevelType w:val="hybridMultilevel"/>
    <w:tmpl w:val="67FC90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56AF"/>
    <w:multiLevelType w:val="hybridMultilevel"/>
    <w:tmpl w:val="7BF60770"/>
    <w:lvl w:ilvl="0" w:tplc="596A9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E69CF"/>
    <w:multiLevelType w:val="hybridMultilevel"/>
    <w:tmpl w:val="33C438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8310B"/>
    <w:multiLevelType w:val="hybridMultilevel"/>
    <w:tmpl w:val="7CC06A7C"/>
    <w:lvl w:ilvl="0" w:tplc="37727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A56EA"/>
    <w:multiLevelType w:val="hybridMultilevel"/>
    <w:tmpl w:val="C17C2874"/>
    <w:lvl w:ilvl="0" w:tplc="ECAE82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6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41F1B"/>
    <w:multiLevelType w:val="hybridMultilevel"/>
    <w:tmpl w:val="FF563EE6"/>
    <w:lvl w:ilvl="0" w:tplc="0F38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044AD"/>
    <w:multiLevelType w:val="hybridMultilevel"/>
    <w:tmpl w:val="47CA715C"/>
    <w:lvl w:ilvl="0" w:tplc="6BB4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24D38"/>
    <w:multiLevelType w:val="hybridMultilevel"/>
    <w:tmpl w:val="38D47920"/>
    <w:lvl w:ilvl="0" w:tplc="C728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441517">
    <w:abstractNumId w:val="4"/>
  </w:num>
  <w:num w:numId="2" w16cid:durableId="1628507900">
    <w:abstractNumId w:val="2"/>
  </w:num>
  <w:num w:numId="3" w16cid:durableId="335426297">
    <w:abstractNumId w:val="8"/>
  </w:num>
  <w:num w:numId="4" w16cid:durableId="2073845808">
    <w:abstractNumId w:val="9"/>
  </w:num>
  <w:num w:numId="5" w16cid:durableId="1579362139">
    <w:abstractNumId w:val="0"/>
  </w:num>
  <w:num w:numId="6" w16cid:durableId="139273115">
    <w:abstractNumId w:val="3"/>
  </w:num>
  <w:num w:numId="7" w16cid:durableId="1229270889">
    <w:abstractNumId w:val="5"/>
  </w:num>
  <w:num w:numId="8" w16cid:durableId="2138864843">
    <w:abstractNumId w:val="1"/>
  </w:num>
  <w:num w:numId="9" w16cid:durableId="1002582325">
    <w:abstractNumId w:val="6"/>
  </w:num>
  <w:num w:numId="10" w16cid:durableId="1664040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CB"/>
    <w:rsid w:val="000256F6"/>
    <w:rsid w:val="00061B7B"/>
    <w:rsid w:val="000854FB"/>
    <w:rsid w:val="001631AB"/>
    <w:rsid w:val="002A2C2E"/>
    <w:rsid w:val="003415FA"/>
    <w:rsid w:val="00415464"/>
    <w:rsid w:val="004306A4"/>
    <w:rsid w:val="0057079D"/>
    <w:rsid w:val="00641B55"/>
    <w:rsid w:val="00672E12"/>
    <w:rsid w:val="006D344E"/>
    <w:rsid w:val="00714007"/>
    <w:rsid w:val="0080470F"/>
    <w:rsid w:val="009175F1"/>
    <w:rsid w:val="009310C6"/>
    <w:rsid w:val="009436DB"/>
    <w:rsid w:val="009B72CB"/>
    <w:rsid w:val="009E2662"/>
    <w:rsid w:val="00A01286"/>
    <w:rsid w:val="00A13D20"/>
    <w:rsid w:val="00A23826"/>
    <w:rsid w:val="00A73311"/>
    <w:rsid w:val="00AA60E3"/>
    <w:rsid w:val="00B613E4"/>
    <w:rsid w:val="00D151EC"/>
    <w:rsid w:val="00D5287E"/>
    <w:rsid w:val="00DC53C7"/>
    <w:rsid w:val="00DC7B90"/>
    <w:rsid w:val="00EC1022"/>
    <w:rsid w:val="00F03332"/>
    <w:rsid w:val="00F11DF3"/>
    <w:rsid w:val="00F31B05"/>
    <w:rsid w:val="00F32143"/>
    <w:rsid w:val="00F90E21"/>
    <w:rsid w:val="00F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37D"/>
  <w15:chartTrackingRefBased/>
  <w15:docId w15:val="{7437CB82-3A71-49AB-97A1-F27C330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2CB"/>
    <w:pPr>
      <w:keepNext/>
      <w:keepLines/>
      <w:bidi/>
      <w:spacing w:before="480" w:after="120" w:line="276" w:lineRule="auto"/>
      <w:ind w:left="720" w:right="80" w:hanging="360"/>
    </w:pPr>
    <w:rPr>
      <w:rFonts w:ascii="Rubik" w:eastAsia="Rubik" w:hAnsi="Rubik" w:cs="Rubik"/>
      <w:b/>
      <w:sz w:val="72"/>
      <w:szCs w:val="7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9B72CB"/>
    <w:rPr>
      <w:rFonts w:ascii="Rubik" w:eastAsia="Rubik" w:hAnsi="Rubik" w:cs="Rubik"/>
      <w:b/>
      <w:sz w:val="72"/>
      <w:szCs w:val="72"/>
      <w:lang w:eastAsia="en-IL"/>
    </w:rPr>
  </w:style>
  <w:style w:type="paragraph" w:styleId="ListParagraph">
    <w:name w:val="List Paragraph"/>
    <w:basedOn w:val="Normal"/>
    <w:uiPriority w:val="34"/>
    <w:qFormat/>
    <w:rsid w:val="009B72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5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Shahaf Haller</cp:lastModifiedBy>
  <cp:revision>11</cp:revision>
  <cp:lastPrinted>2022-04-05T15:48:00Z</cp:lastPrinted>
  <dcterms:created xsi:type="dcterms:W3CDTF">2022-04-05T15:34:00Z</dcterms:created>
  <dcterms:modified xsi:type="dcterms:W3CDTF">2022-05-20T13:30:00Z</dcterms:modified>
</cp:coreProperties>
</file>