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pter-one---end-of-an-era"/>
    <w:p>
      <w:pPr>
        <w:pStyle w:val="Heading1"/>
      </w:pPr>
      <w:r>
        <w:t xml:space="preserve">Chapter One - End of an Era</w:t>
      </w:r>
    </w:p>
    <w:bookmarkEnd w:id="21"/>
    <w:p>
      <w:r>
        <w:t xml:space="preserve">It all began with a thrust to the chin. The metal arm of the President’s Hachii swiped the Secretary’s head right off. That’s what they told everyone. I always wondered why the Secretary of State was in the White House, though.</w:t>
      </w:r>
    </w:p>
    <w:bookmarkStart w:id="22" w:name="chapter-two---start-of-a-revolution"/>
    <w:p>
      <w:pPr>
        <w:pStyle w:val="Heading1"/>
      </w:pPr>
      <w:r>
        <w:t xml:space="preserve">Chapter Two - Start of a Revolution</w:t>
      </w:r>
    </w:p>
    <w:bookmarkEnd w:id="22"/>
    <w:p>
      <w:r>
        <w:t xml:space="preserve">Blah. Blah blah blah blah blah. Blah blah. Blah.</w:t>
      </w:r>
    </w:p>
    <w:bookmarkStart w:id="23" w:name="chapter-three---was-it-worth-it"/>
    <w:p>
      <w:pPr>
        <w:pStyle w:val="Heading1"/>
      </w:pPr>
      <w:r>
        <w:t xml:space="preserve">Chapter Three - Was it Worth it?</w:t>
      </w:r>
    </w:p>
    <w:bookmarkEnd w:id="23"/>
    <w:p>
      <w:r>
        <w:t xml:space="preserve">In the end, I never got my toaster fixed. Oh poo.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451fe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