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Apartment &amp; Living Skills</w:t>
      </w:r>
    </w:p>
    <w:p>
      <w:pPr>
        <w:jc w:val="center"/>
      </w:pPr>
      <w:r>
        <w:rPr>
          <w:i/>
          <w:color w:val="6F6268"/>
          <w:sz w:val="20"/>
        </w:rPr>
        <w:t>Practice the basics of managing a home.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Independent Living</w:t>
      </w:r>
    </w:p>
    <w:p>
      <w:pPr>
        <w:spacing w:before="140" w:after="80"/>
      </w:pPr>
      <w:r>
        <w:rPr>
          <w:b/>
          <w:color w:val="D97892"/>
          <w:sz w:val="28"/>
        </w:rPr>
        <w:t>Before moving</w:t>
      </w:r>
    </w:p>
    <w:p>
      <w:r>
        <w:rPr>
          <w:b/>
          <w:color w:val="6E3D4D"/>
          <w:sz w:val="21"/>
        </w:rPr>
        <w:t>Things I may need money for:</w:t>
      </w:r>
    </w:p>
    <w:p>
      <w:pPr>
        <w:spacing w:after="140"/>
      </w:pPr>
      <w:r>
        <w:rPr>
          <w:sz w:val="20"/>
        </w:rPr>
        <w:t>☐ Deposit   ☐ Rent   ☐ Electricity   ☐ Water   ☐ Internet   ☐ Furniture   ☐ Food   ☐ Transportation   ☐ Laundry   ☐ Household supplies</w:t>
      </w:r>
    </w:p>
    <w:p>
      <w:r>
        <w:rPr>
          <w:b/>
          <w:color w:val="6E3D4D"/>
          <w:sz w:val="21"/>
        </w:rPr>
        <w:t>A housing question I need answered: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Home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Task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How Often?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Who Is Responsible?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Apartment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Feature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Option A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Option B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Safety &amp; problem solving</w:t>
      </w:r>
    </w:p>
    <w:p>
      <w:r>
        <w:rPr>
          <w:b/>
          <w:color w:val="6E3D4D"/>
          <w:sz w:val="21"/>
        </w:rPr>
        <w:t>If something breaks, who should I contact?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If I smell smoke or gas, what should I do?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skill I want to learn before living more independently: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