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Workplace Expectations</w:t>
      </w:r>
    </w:p>
    <w:p>
      <w:pPr>
        <w:jc w:val="center"/>
      </w:pPr>
      <w:r>
        <w:rPr>
          <w:i/>
          <w:color w:val="6F6268"/>
          <w:sz w:val="20"/>
        </w:rPr>
        <w:t>Learn the habits that help employees succeed.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Job Readiness</w:t>
      </w:r>
    </w:p>
    <w:p>
      <w:pPr>
        <w:spacing w:before="140" w:after="80"/>
      </w:pPr>
      <w:r>
        <w:rPr>
          <w:b/>
          <w:color w:val="D97892"/>
          <w:sz w:val="28"/>
        </w:rPr>
        <w:t>What employers expect</w:t>
      </w:r>
    </w:p>
    <w:p>
      <w:r>
        <w:rPr>
          <w:b/>
          <w:color w:val="6E3D4D"/>
          <w:sz w:val="21"/>
        </w:rPr>
        <w:t>Strong work habits include:</w:t>
      </w:r>
    </w:p>
    <w:p>
      <w:pPr>
        <w:spacing w:after="140"/>
      </w:pPr>
      <w:r>
        <w:rPr>
          <w:sz w:val="20"/>
        </w:rPr>
        <w:t>☐ Being on time   ☐ Following directions   ☐ Staying off personal phone   ☐ Using respectful language   ☐ Working safely   ☐ Asking questions   ☐ Finishing tasks   ☐ Accepting feedback</w:t>
      </w:r>
    </w:p>
    <w:p>
      <w:r>
        <w:rPr>
          <w:b/>
          <w:color w:val="6E3D4D"/>
          <w:sz w:val="21"/>
        </w:rPr>
        <w:t>Which habit is easiest for me?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Which habit needs practice?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What would you do?</w:t>
      </w:r>
    </w:p>
    <w:p>
      <w:r>
        <w:rPr>
          <w:b/>
          <w:color w:val="6E3D4D"/>
          <w:sz w:val="21"/>
        </w:rPr>
        <w:t>You are running 10 minutes late. What should you do?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You do not understand a task. What should you do?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br w:type="page"/>
      </w:r>
    </w:p>
    <w:p>
      <w:r>
        <w:rPr>
          <w:b/>
          <w:color w:val="6E3D4D"/>
          <w:sz w:val="21"/>
        </w:rPr>
        <w:t>A coworker annoys you. What is a professional response?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Your supervisor corrects your work. What should you do next?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Workplace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Word</w:t>
            </w:r>
          </w:p>
        </w:tc>
        <w:tc>
          <w:tcPr>
            <w:tcW w:type="dxa" w:w="5184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What It Means / Example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My workplace goal</w:t>
      </w:r>
    </w:p>
    <w:p>
      <w:r>
        <w:rPr>
          <w:b/>
          <w:color w:val="6E3D4D"/>
          <w:sz w:val="21"/>
        </w:rPr>
        <w:t>One professional habit I will practice this week: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