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⚡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No-Prep: Paycheck vs Weekend</w:t>
            </w:r>
          </w:p>
          <w:p>
            <w:r>
              <w:t>No-Prep Session • low-pressure decision practice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Keep an unexpected or reluctant student engaged in a transition-focused conversation.</w:t>
            </w:r>
          </w:p>
          <w:p>
            <w:r>
              <w:rPr>
                <w:b/>
              </w:rPr>
              <w:t xml:space="preserve">Materials: </w:t>
            </w:r>
            <w:r>
              <w:t>This sheet only.</w:t>
            </w:r>
          </w:p>
          <w:p>
            <w:r>
              <w:rPr>
                <w:b/>
              </w:rPr>
              <w:t xml:space="preserve">Easy flow: </w:t>
            </w:r>
            <w:r>
              <w:t>5 min scenario • 10 min choose • 10 min change-the-facts • 5 min takeaway.</w:t>
            </w:r>
          </w:p>
        </w:tc>
      </w:tr>
    </w:tbl>
    <w:p>
      <w:pPr>
        <w:pStyle w:val="Heading1"/>
      </w:pPr>
      <w:r>
        <w:t>The Situation</w:t>
      </w:r>
    </w:p>
    <w:p>
      <w:r>
        <w:t>You can pick up an 8-hour Saturday shift, but you already made plans.</w:t>
      </w:r>
    </w:p>
    <w:p>
      <w:pPr>
        <w:pStyle w:val="Heading2"/>
      </w:pPr>
      <w:r>
        <w:t>Pick One</w:t>
      </w:r>
    </w:p>
    <w:p>
      <w:r>
        <w:t>☐ Take the shift</w:t>
      </w:r>
    </w:p>
    <w:p>
      <w:r>
        <w:t>☐ Keep your plans</w:t>
      </w:r>
    </w:p>
    <w:p>
      <w:r>
        <w:t>☐ Ask about another shift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r>
        <w:rPr>
          <w:b/>
        </w:rPr>
        <w:t xml:space="preserve">Why? </w:t>
      </w:r>
      <w:r>
        <w:t>__________________________________________________________________________</w:t>
      </w:r>
    </w:p>
    <w:p>
      <w:pPr>
        <w:pStyle w:val="Heading2"/>
      </w:pPr>
      <w:r>
        <w:t>If You Don't Want to Talk Much</w:t>
      </w:r>
    </w:p>
    <w:p>
      <w:r>
        <w:t>☐ Circle the least-bad option</w:t>
      </w:r>
    </w:p>
    <w:p>
      <w:r>
        <w:t>☐ Rate the problem 1-5</w:t>
      </w:r>
    </w:p>
    <w:p>
      <w:r>
        <w:t>☐ Say what a friend might do</w:t>
      </w:r>
    </w:p>
    <w:p>
      <w:r>
        <w:t>☐ Give the worst possible response</w:t>
      </w:r>
    </w:p>
    <w:p>
      <w:r>
        <w:t>☐ Name one fact you need before deciding</w:t>
      </w:r>
    </w:p>
    <w:p>
      <w:r>
        <w:br w:type="page"/>
      </w:r>
    </w:p>
    <w:p>
      <w:pPr>
        <w:pStyle w:val="Heading1"/>
      </w:pPr>
      <w:r>
        <w:t>Change One Thing</w:t>
      </w:r>
    </w:p>
    <w:p>
      <w:r>
        <w:t>NEW DETAIL: You really need money.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 have no transportation.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Your supervisor is already frustrated with you.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r>
        <w:t>NEW DETAIL: This has happened three times.</w:t>
      </w:r>
    </w:p>
    <w:p>
      <w:r>
        <w:rPr>
          <w:b/>
        </w:rPr>
        <w:t xml:space="preserve">Does your answer change? Why? </w:t>
      </w:r>
      <w:r>
        <w:t>__________________________________________________________________________</w:t>
      </w:r>
    </w:p>
    <w:p>
      <w:pPr>
        <w:pStyle w:val="Heading2"/>
      </w:pPr>
      <w:r>
        <w:t>Transition Takeaway</w:t>
      </w:r>
    </w:p>
    <w:p>
      <w:r>
        <w:rPr>
          <w:b/>
        </w:rPr>
        <w:t xml:space="preserve">One adult-life skill this situation uses: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