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440"/>
        <w:gridCol w:w="9216"/>
      </w:tblGrid>
      <w:tr>
        <w:tc>
          <w:tcPr>
            <w:tcW w:type="dxa" w:w="5328"/>
            <w:shd w:fill="0B4F9E"/>
          </w:tcPr>
          <w:p>
            <w:pPr>
              <w:jc w:val="center"/>
            </w:pPr>
            <w:r>
              <w:rPr>
                <w:b/>
                <w:color w:val="FFFFFF"/>
                <w:sz w:val="52"/>
              </w:rPr>
              <w:t>💵</w:t>
            </w:r>
          </w:p>
        </w:tc>
        <w:tc>
          <w:tcPr>
            <w:tcW w:type="dxa" w:w="5328"/>
            <w:shd w:fill="F7C4D8"/>
          </w:tcPr>
          <w:p>
            <w:r>
              <w:rPr>
                <w:b/>
                <w:color w:val="082F65"/>
                <w:sz w:val="44"/>
              </w:rPr>
              <w:t>Budget Battle</w:t>
            </w:r>
          </w:p>
          <w:p>
            <w:r>
              <w:rPr>
                <w:i/>
                <w:sz w:val="20"/>
              </w:rPr>
              <w:t>Independent Living Game • profiles, choices, surprise cards &amp; score sheet</w:t>
            </w:r>
          </w:p>
        </w:tc>
      </w:tr>
    </w:tbl>
    <w:p/>
    <w:tbl>
      <w:tblPr>
        <w:tblW w:type="auto" w:w="0"/>
        <w:jc w:val="center"/>
        <w:tblLook w:firstColumn="1" w:firstRow="1" w:lastColumn="0" w:lastRow="0" w:noHBand="0" w:noVBand="1" w:val="04A0"/>
      </w:tblPr>
      <w:tblGrid>
        <w:gridCol w:w="10656"/>
      </w:tblGrid>
      <w:tr>
        <w:tc>
          <w:tcPr>
            <w:tcW w:type="dxa" w:w="10656"/>
            <w:shd w:fill="EAF2FB"/>
            <w:tcMar>
              <w:top w:w="120" w:type="dxa"/>
              <w:start w:w="140" w:type="dxa"/>
              <w:bottom w:w="120" w:type="dxa"/>
              <w:end w:w="140" w:type="dxa"/>
            </w:tcMar>
          </w:tcPr>
          <w:p>
            <w:r>
              <w:rPr>
                <w:b/>
                <w:color w:val="0B4F9E"/>
              </w:rPr>
              <w:t>FOR STAFF • 30-MINUTE SESSION</w:t>
            </w:r>
          </w:p>
          <w:p>
            <w:r>
              <w:rPr>
                <w:b/>
              </w:rPr>
              <w:t xml:space="preserve">Purpose: </w:t>
            </w:r>
            <w:r>
              <w:t>Practice tradeoffs using realistic monthly income and expenses.</w:t>
            </w:r>
          </w:p>
          <w:p>
            <w:r>
              <w:rPr>
                <w:b/>
              </w:rPr>
              <w:t xml:space="preserve">Materials: </w:t>
            </w:r>
            <w:r>
              <w:t>Print profile, choice menu, budget sheet, surprise cards; calculator optional.</w:t>
            </w:r>
          </w:p>
          <w:p>
            <w:r>
              <w:rPr>
                <w:b/>
              </w:rPr>
              <w:t xml:space="preserve">Easy flow: </w:t>
            </w:r>
            <w:r>
              <w:t>5 min choose profile • 15 min build budget • 5 min surprise card • 5 min defend choices.</w:t>
            </w:r>
          </w:p>
        </w:tc>
      </w:tr>
    </w:tbl>
    <w:p>
      <w:pPr>
        <w:pStyle w:val="Heading1"/>
      </w:pPr>
      <w:r>
        <w:t>Choose Your Adult-Life Profile</w:t>
      </w:r>
    </w:p>
    <w:tbl>
      <w:tblPr>
        <w:tblW w:type="auto" w:w="0"/>
        <w:tblLook w:firstColumn="1" w:firstRow="1" w:lastColumn="0" w:lastRow="0" w:noHBand="0" w:noVBand="1" w:val="04A0"/>
      </w:tblPr>
      <w:tblGrid>
        <w:gridCol w:w="10656"/>
      </w:tblGrid>
      <w:tr>
        <w:tc>
          <w:tcPr>
            <w:tcW w:type="dxa" w:w="10656"/>
            <w:shd w:fill="EEF5FC"/>
          </w:tcPr>
          <w:p>
            <w:r>
              <w:t>A • First Apartment</w:t>
              <w:br/>
              <w:t>Take-home income: $1,850/month</w:t>
              <w:br/>
              <w:t>Goal: live independently and still save $100.</w:t>
            </w:r>
          </w:p>
        </w:tc>
      </w:tr>
    </w:tbl>
    <w:p/>
    <w:tbl>
      <w:tblPr>
        <w:tblW w:type="auto" w:w="0"/>
        <w:tblLook w:firstColumn="1" w:firstRow="1" w:lastColumn="0" w:lastRow="0" w:noHBand="0" w:noVBand="1" w:val="04A0"/>
      </w:tblPr>
      <w:tblGrid>
        <w:gridCol w:w="10656"/>
      </w:tblGrid>
      <w:tr>
        <w:tc>
          <w:tcPr>
            <w:tcW w:type="dxa" w:w="10656"/>
            <w:shd w:fill="EEF5FC"/>
          </w:tcPr>
          <w:p>
            <w:r>
              <w:t>B • Working &amp; Saving</w:t>
              <w:br/>
              <w:t>Take-home income: $2,150/month</w:t>
              <w:br/>
              <w:t>Goal: save $300/month for a car.</w:t>
            </w:r>
          </w:p>
        </w:tc>
      </w:tr>
    </w:tbl>
    <w:p/>
    <w:tbl>
      <w:tblPr>
        <w:tblW w:type="auto" w:w="0"/>
        <w:tblLook w:firstColumn="1" w:firstRow="1" w:lastColumn="0" w:lastRow="0" w:noHBand="0" w:noVBand="1" w:val="04A0"/>
      </w:tblPr>
      <w:tblGrid>
        <w:gridCol w:w="10656"/>
      </w:tblGrid>
      <w:tr>
        <w:tc>
          <w:tcPr>
            <w:tcW w:type="dxa" w:w="10656"/>
            <w:shd w:fill="EEF5FC"/>
          </w:tcPr>
          <w:p>
            <w:r>
              <w:t>C • New Job, Tight Budget</w:t>
              <w:br/>
              <w:t>Take-home income: $1,600/month</w:t>
              <w:br/>
              <w:t>Goal: avoid using credit for regular expenses.</w:t>
            </w:r>
          </w:p>
        </w:tc>
      </w:tr>
    </w:tbl>
    <w:p/>
    <w:p>
      <w:r>
        <w:br w:type="page"/>
      </w:r>
    </w:p>
    <w:p>
      <w:pPr>
        <w:pStyle w:val="Heading1"/>
      </w:pPr>
      <w:r>
        <w:t>Expense Choice Menu</w:t>
      </w:r>
    </w:p>
    <w:p>
      <w:pPr>
        <w:pStyle w:val="Heading2"/>
      </w:pPr>
      <w:r>
        <w:t>Housing</w:t>
      </w:r>
    </w:p>
    <w:p>
      <w:r>
        <w:t>☐ Roommate apartment               $650/month</w:t>
      </w:r>
    </w:p>
    <w:p>
      <w:r>
        <w:t>☐ Small apartment alone            $925/month</w:t>
      </w:r>
    </w:p>
    <w:p>
      <w:r>
        <w:t>☐ Stay with family/contribute      $350/month</w:t>
      </w:r>
    </w:p>
    <w:p>
      <w:pPr>
        <w:pStyle w:val="Heading2"/>
      </w:pPr>
      <w:r>
        <w:t>Transportation</w:t>
      </w:r>
    </w:p>
    <w:p>
      <w:r>
        <w:t>☐ Used car costs                   $420/month</w:t>
      </w:r>
    </w:p>
    <w:p>
      <w:r>
        <w:t>☐ Ride-share/bus mix               $220/month</w:t>
      </w:r>
    </w:p>
    <w:p>
      <w:r>
        <w:t>☐ Family ride + gas help           $140/month</w:t>
      </w:r>
    </w:p>
    <w:p>
      <w:pPr>
        <w:pStyle w:val="Heading2"/>
      </w:pPr>
      <w:r>
        <w:t>Phone</w:t>
      </w:r>
    </w:p>
    <w:p>
      <w:r>
        <w:t>☐ Basic plan                       $45/month</w:t>
      </w:r>
    </w:p>
    <w:p>
      <w:r>
        <w:t>☐ Unlimited plan                   $85/month</w:t>
      </w:r>
    </w:p>
    <w:p>
      <w:r>
        <w:t>☐ Premium plan + device            $135/month</w:t>
      </w:r>
    </w:p>
    <w:p>
      <w:pPr>
        <w:pStyle w:val="Heading2"/>
      </w:pPr>
      <w:r>
        <w:t>Food</w:t>
      </w:r>
    </w:p>
    <w:p>
      <w:r>
        <w:t>☐ Mostly cook at home              $275/month</w:t>
      </w:r>
    </w:p>
    <w:p>
      <w:r>
        <w:t>☐ Cook + some takeout              $400/month</w:t>
      </w:r>
    </w:p>
    <w:p>
      <w:r>
        <w:t>☐ Frequent takeout                 $575/month</w:t>
      </w:r>
    </w:p>
    <w:p>
      <w:pPr>
        <w:pStyle w:val="Heading2"/>
      </w:pPr>
      <w:r>
        <w:t>Fun/Subscriptions</w:t>
      </w:r>
    </w:p>
    <w:p>
      <w:r>
        <w:t>☐ Low-cost                         $35/month</w:t>
      </w:r>
    </w:p>
    <w:p>
      <w:r>
        <w:t>☐ Moderate                         $90/month</w:t>
      </w:r>
    </w:p>
    <w:p>
      <w:r>
        <w:t>☐ High                             $180/month</w:t>
      </w:r>
    </w:p>
    <w:p>
      <w:r>
        <w:br w:type="page"/>
      </w:r>
    </w:p>
    <w:p>
      <w:pPr>
        <w:pStyle w:val="Heading1"/>
      </w:pPr>
      <w:r>
        <w:t>My Monthly Budget</w:t>
      </w:r>
    </w:p>
    <w:tbl>
      <w:tblPr>
        <w:tblStyle w:val="TableGrid"/>
        <w:tblW w:type="auto" w:w="0"/>
        <w:tblLook w:firstColumn="1" w:firstRow="1" w:lastColumn="0" w:lastRow="0" w:noHBand="0" w:noVBand="1" w:val="04A0"/>
      </w:tblPr>
      <w:tblGrid>
        <w:gridCol w:w="3552"/>
        <w:gridCol w:w="3552"/>
        <w:gridCol w:w="3552"/>
      </w:tblGrid>
      <w:tr>
        <w:tc>
          <w:tcPr>
            <w:tcW w:type="dxa" w:w="3552"/>
            <w:shd w:fill="F7C4D8"/>
          </w:tcPr>
          <w:p>
            <w:r>
              <w:t>Category</w:t>
            </w:r>
          </w:p>
        </w:tc>
        <w:tc>
          <w:tcPr>
            <w:tcW w:type="dxa" w:w="3552"/>
            <w:shd w:fill="F7C4D8"/>
          </w:tcPr>
          <w:p>
            <w:r>
              <w:t>My Choice</w:t>
            </w:r>
          </w:p>
        </w:tc>
        <w:tc>
          <w:tcPr>
            <w:tcW w:type="dxa" w:w="3552"/>
            <w:shd w:fill="F7C4D8"/>
          </w:tcPr>
          <w:p>
            <w:r>
              <w:t>Amount</w:t>
            </w:r>
          </w:p>
        </w:tc>
      </w:tr>
      <w:tr>
        <w:tc>
          <w:tcPr>
            <w:tcW w:type="dxa" w:w="3552"/>
          </w:tcPr>
          <w:p>
            <w:r>
              <w:t>Income</w:t>
            </w:r>
          </w:p>
        </w:tc>
        <w:tc>
          <w:tcPr>
            <w:tcW w:type="dxa" w:w="3552"/>
          </w:tcPr>
          <w:p/>
        </w:tc>
        <w:tc>
          <w:tcPr>
            <w:tcW w:type="dxa" w:w="3552"/>
          </w:tcPr>
          <w:p/>
        </w:tc>
      </w:tr>
      <w:tr>
        <w:tc>
          <w:tcPr>
            <w:tcW w:type="dxa" w:w="3552"/>
          </w:tcPr>
          <w:p>
            <w:r>
              <w:t>Housing</w:t>
            </w:r>
          </w:p>
        </w:tc>
        <w:tc>
          <w:tcPr>
            <w:tcW w:type="dxa" w:w="3552"/>
          </w:tcPr>
          <w:p/>
        </w:tc>
        <w:tc>
          <w:tcPr>
            <w:tcW w:type="dxa" w:w="3552"/>
          </w:tcPr>
          <w:p/>
        </w:tc>
      </w:tr>
      <w:tr>
        <w:tc>
          <w:tcPr>
            <w:tcW w:type="dxa" w:w="3552"/>
          </w:tcPr>
          <w:p>
            <w:r>
              <w:t>Transportation</w:t>
            </w:r>
          </w:p>
        </w:tc>
        <w:tc>
          <w:tcPr>
            <w:tcW w:type="dxa" w:w="3552"/>
          </w:tcPr>
          <w:p/>
        </w:tc>
        <w:tc>
          <w:tcPr>
            <w:tcW w:type="dxa" w:w="3552"/>
          </w:tcPr>
          <w:p/>
        </w:tc>
      </w:tr>
      <w:tr>
        <w:tc>
          <w:tcPr>
            <w:tcW w:type="dxa" w:w="3552"/>
          </w:tcPr>
          <w:p>
            <w:r>
              <w:t>Phone</w:t>
            </w:r>
          </w:p>
        </w:tc>
        <w:tc>
          <w:tcPr>
            <w:tcW w:type="dxa" w:w="3552"/>
          </w:tcPr>
          <w:p/>
        </w:tc>
        <w:tc>
          <w:tcPr>
            <w:tcW w:type="dxa" w:w="3552"/>
          </w:tcPr>
          <w:p/>
        </w:tc>
      </w:tr>
      <w:tr>
        <w:tc>
          <w:tcPr>
            <w:tcW w:type="dxa" w:w="3552"/>
          </w:tcPr>
          <w:p>
            <w:r>
              <w:t>Food</w:t>
            </w:r>
          </w:p>
        </w:tc>
        <w:tc>
          <w:tcPr>
            <w:tcW w:type="dxa" w:w="3552"/>
          </w:tcPr>
          <w:p/>
        </w:tc>
        <w:tc>
          <w:tcPr>
            <w:tcW w:type="dxa" w:w="3552"/>
          </w:tcPr>
          <w:p/>
        </w:tc>
      </w:tr>
      <w:tr>
        <w:tc>
          <w:tcPr>
            <w:tcW w:type="dxa" w:w="3552"/>
          </w:tcPr>
          <w:p>
            <w:r>
              <w:t>Fun/Subscriptions</w:t>
            </w:r>
          </w:p>
        </w:tc>
        <w:tc>
          <w:tcPr>
            <w:tcW w:type="dxa" w:w="3552"/>
          </w:tcPr>
          <w:p/>
        </w:tc>
        <w:tc>
          <w:tcPr>
            <w:tcW w:type="dxa" w:w="3552"/>
          </w:tcPr>
          <w:p/>
        </w:tc>
      </w:tr>
      <w:tr>
        <w:tc>
          <w:tcPr>
            <w:tcW w:type="dxa" w:w="3552"/>
          </w:tcPr>
          <w:p>
            <w:r>
              <w:t>Savings Goal</w:t>
            </w:r>
          </w:p>
        </w:tc>
        <w:tc>
          <w:tcPr>
            <w:tcW w:type="dxa" w:w="3552"/>
          </w:tcPr>
          <w:p/>
        </w:tc>
        <w:tc>
          <w:tcPr>
            <w:tcW w:type="dxa" w:w="3552"/>
          </w:tcPr>
          <w:p/>
        </w:tc>
      </w:tr>
      <w:tr>
        <w:tc>
          <w:tcPr>
            <w:tcW w:type="dxa" w:w="3552"/>
          </w:tcPr>
          <w:p>
            <w:r>
              <w:t>Other</w:t>
            </w:r>
          </w:p>
        </w:tc>
        <w:tc>
          <w:tcPr>
            <w:tcW w:type="dxa" w:w="3552"/>
          </w:tcPr>
          <w:p/>
        </w:tc>
        <w:tc>
          <w:tcPr>
            <w:tcW w:type="dxa" w:w="3552"/>
          </w:tcPr>
          <w:p/>
        </w:tc>
      </w:tr>
      <w:tr>
        <w:tc>
          <w:tcPr>
            <w:tcW w:type="dxa" w:w="3552"/>
          </w:tcPr>
          <w:p>
            <w:r>
              <w:t>TOTAL EXPENSES</w:t>
            </w:r>
          </w:p>
        </w:tc>
        <w:tc>
          <w:tcPr>
            <w:tcW w:type="dxa" w:w="3552"/>
          </w:tcPr>
          <w:p/>
        </w:tc>
        <w:tc>
          <w:tcPr>
            <w:tcW w:type="dxa" w:w="3552"/>
          </w:tcPr>
          <w:p/>
        </w:tc>
      </w:tr>
      <w:tr>
        <w:tc>
          <w:tcPr>
            <w:tcW w:type="dxa" w:w="3552"/>
          </w:tcPr>
          <w:p>
            <w:r>
              <w:t>MONEY LEFT</w:t>
            </w:r>
          </w:p>
        </w:tc>
        <w:tc>
          <w:tcPr>
            <w:tcW w:type="dxa" w:w="3552"/>
          </w:tcPr>
          <w:p/>
        </w:tc>
        <w:tc>
          <w:tcPr>
            <w:tcW w:type="dxa" w:w="3552"/>
          </w:tcPr>
          <w:p/>
        </w:tc>
      </w:tr>
      <w:tr>
        <w:tc>
          <w:tcPr>
            <w:tcW w:type="dxa" w:w="3552"/>
          </w:tcPr>
          <w:p>
            <w:r>
              <w:t>Over/Under Budget</w:t>
            </w:r>
          </w:p>
        </w:tc>
        <w:tc>
          <w:tcPr>
            <w:tcW w:type="dxa" w:w="3552"/>
          </w:tcPr>
          <w:p/>
        </w:tc>
        <w:tc>
          <w:tcPr>
            <w:tcW w:type="dxa" w:w="3552"/>
          </w:tcPr>
          <w:p/>
        </w:tc>
      </w:tr>
    </w:tbl>
    <w:p>
      <w:pPr>
        <w:pStyle w:val="Heading2"/>
      </w:pPr>
      <w:r>
        <w:t>Rule</w:t>
      </w:r>
    </w:p>
    <w:p>
      <w:r>
        <w:t>You must choose ONE option from every category. If you go over budget, revise your choices. If you have money left, decide whether to save it, spend it, or split it.</w:t>
      </w:r>
    </w:p>
    <w:p>
      <w:r>
        <w:br w:type="page"/>
      </w:r>
    </w:p>
    <w:p>
      <w:pPr>
        <w:pStyle w:val="Heading1"/>
      </w:pPr>
      <w:r>
        <w:t>Surprise Cards • Cut Apart</w:t>
      </w:r>
    </w:p>
    <w:tbl>
      <w:tblPr>
        <w:tblStyle w:val="TableGrid"/>
        <w:tblW w:type="auto" w:w="0"/>
        <w:tblLook w:firstColumn="1" w:firstRow="1" w:lastColumn="0" w:lastRow="0" w:noHBand="0" w:noVBand="1" w:val="04A0"/>
      </w:tblPr>
      <w:tblGrid>
        <w:gridCol w:w="5328"/>
        <w:gridCol w:w="5328"/>
      </w:tblGrid>
      <w:tr>
        <w:tc>
          <w:tcPr>
            <w:tcW w:type="dxa" w:w="5328"/>
            <w:shd w:fill="EEF5FC"/>
            <w:tcMar>
              <w:top w:w="220" w:type="dxa"/>
              <w:start w:w="140" w:type="dxa"/>
              <w:bottom w:w="220" w:type="dxa"/>
              <w:end w:w="140" w:type="dxa"/>
            </w:tcMar>
          </w:tcPr>
          <w:p>
            <w:r>
              <w:t>FLAT TIRE</w:t>
              <w:br/>
              <w:t>Pay $180 this month.</w:t>
            </w:r>
          </w:p>
        </w:tc>
        <w:tc>
          <w:tcPr>
            <w:tcW w:type="dxa" w:w="5328"/>
            <w:shd w:fill="FFF4F7"/>
            <w:tcMar>
              <w:top w:w="220" w:type="dxa"/>
              <w:start w:w="140" w:type="dxa"/>
              <w:bottom w:w="220" w:type="dxa"/>
              <w:end w:w="140" w:type="dxa"/>
            </w:tcMar>
          </w:tcPr>
          <w:p>
            <w:r>
              <w:t>EXTRA SHIFT</w:t>
              <w:br/>
              <w:t>Add $120 take-home income.</w:t>
            </w:r>
          </w:p>
        </w:tc>
      </w:tr>
      <w:tr>
        <w:tc>
          <w:tcPr>
            <w:tcW w:type="dxa" w:w="5328"/>
            <w:shd w:fill="EEF5FC"/>
            <w:tcMar>
              <w:top w:w="220" w:type="dxa"/>
              <w:start w:w="140" w:type="dxa"/>
              <w:bottom w:w="220" w:type="dxa"/>
              <w:end w:w="140" w:type="dxa"/>
            </w:tcMar>
          </w:tcPr>
          <w:p>
            <w:r>
              <w:t>BIRTHDAY INVITE</w:t>
              <w:br/>
              <w:t>Decide: spend $60, choose a $20 option, or decline.</w:t>
            </w:r>
          </w:p>
        </w:tc>
        <w:tc>
          <w:tcPr>
            <w:tcW w:type="dxa" w:w="5328"/>
            <w:shd w:fill="FFF4F7"/>
            <w:tcMar>
              <w:top w:w="220" w:type="dxa"/>
              <w:start w:w="140" w:type="dxa"/>
              <w:bottom w:w="220" w:type="dxa"/>
              <w:end w:w="140" w:type="dxa"/>
            </w:tcMar>
          </w:tcPr>
          <w:p>
            <w:r>
              <w:t>PHONE SCREEN CRACKED</w:t>
              <w:br/>
              <w:t>Repair now for $110 or wait and protect the phone.</w:t>
            </w:r>
          </w:p>
        </w:tc>
      </w:tr>
      <w:tr>
        <w:tc>
          <w:tcPr>
            <w:tcW w:type="dxa" w:w="5328"/>
            <w:shd w:fill="EEF5FC"/>
            <w:tcMar>
              <w:top w:w="220" w:type="dxa"/>
              <w:start w:w="140" w:type="dxa"/>
              <w:bottom w:w="220" w:type="dxa"/>
              <w:end w:w="140" w:type="dxa"/>
            </w:tcMar>
          </w:tcPr>
          <w:p>
            <w:r>
              <w:t>GROCERY PRICE JUMP</w:t>
              <w:br/>
              <w:t>Add $35 to food this month.</w:t>
            </w:r>
          </w:p>
        </w:tc>
        <w:tc>
          <w:tcPr>
            <w:tcW w:type="dxa" w:w="5328"/>
            <w:shd w:fill="FFF4F7"/>
            <w:tcMar>
              <w:top w:w="220" w:type="dxa"/>
              <w:start w:w="140" w:type="dxa"/>
              <w:bottom w:w="220" w:type="dxa"/>
              <w:end w:w="140" w:type="dxa"/>
            </w:tcMar>
          </w:tcPr>
          <w:p>
            <w:r>
              <w:t>REFUND</w:t>
              <w:br/>
              <w:t>You receive an unexpected $75 refund.</w:t>
            </w:r>
          </w:p>
        </w:tc>
      </w:tr>
      <w:tr>
        <w:tc>
          <w:tcPr>
            <w:tcW w:type="dxa" w:w="5328"/>
            <w:shd w:fill="EEF5FC"/>
            <w:tcMar>
              <w:top w:w="220" w:type="dxa"/>
              <w:start w:w="140" w:type="dxa"/>
              <w:bottom w:w="220" w:type="dxa"/>
              <w:end w:w="140" w:type="dxa"/>
            </w:tcMar>
          </w:tcPr>
          <w:p>
            <w:r>
              <w:t>RIDE CANCELLED</w:t>
              <w:br/>
              <w:t>Spend $28 on an emergency ride to work or find another safe plan.</w:t>
            </w:r>
          </w:p>
        </w:tc>
        <w:tc>
          <w:tcPr>
            <w:tcW w:type="dxa" w:w="5328"/>
            <w:shd w:fill="FFF4F7"/>
            <w:tcMar>
              <w:top w:w="220" w:type="dxa"/>
              <w:start w:w="140" w:type="dxa"/>
              <w:bottom w:w="220" w:type="dxa"/>
              <w:end w:w="140" w:type="dxa"/>
            </w:tcMar>
          </w:tcPr>
          <w:p>
            <w:r>
              <w:t>SUBSCRIPTION RENEWAL</w:t>
              <w:br/>
              <w:t>A forgotten $19.99 subscription renews.</w:t>
            </w:r>
          </w:p>
        </w:tc>
      </w:tr>
    </w:tbl>
    <w:p>
      <w:pPr>
        <w:pStyle w:val="Heading2"/>
      </w:pPr>
      <w:r>
        <w:t>Wrap-Up • Get Them Talking</w:t>
      </w:r>
    </w:p>
    <w:p>
      <w:r>
        <w:t>💬 Which expense was hardest to cut?</w:t>
      </w:r>
    </w:p>
    <w:p>
      <w:r>
        <w:t>____________________________________________________________________________</w:t>
      </w:r>
    </w:p>
    <w:p>
      <w:r>
        <w:t>💬 What choice gave you the most freedom later in the month?</w:t>
      </w:r>
    </w:p>
    <w:p>
      <w:r>
        <w:t>____________________________________________________________________________</w:t>
      </w:r>
    </w:p>
    <w:p>
      <w:r>
        <w:t>💬 What would you change if your income dropped by $200?</w:t>
      </w:r>
    </w:p>
    <w:p>
      <w:r>
        <w:t>____________________________________________________________________________</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82F65"/>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D3152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82F6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