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695450" cy="16954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PROJETO 1. O Canvas de Usabilidade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Sobre o projeto: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Trata-se de um site desenvolvido inicialmente utilizando as tecnologias PHP e Bootstrap, terá como propósito a divulgação do modelo Canvas de Usabilidade e será hospedado no domínio: </w:t>
      </w:r>
      <w:hyperlink r:id="rId3">
        <w:r>
          <w:rPr>
            <w:rStyle w:val="LinkdaInternet"/>
          </w:rPr>
          <w:t>www.ocanvasdeusabilidade.com.br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 site referência: </w:t>
      </w:r>
      <w:hyperlink r:id="rId4">
        <w:r>
          <w:rPr>
            <w:rStyle w:val="LinkdaInternet"/>
          </w:rPr>
          <w:t>https://ucdc.therectangles.com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Requisitos: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Inserir Slogan Planeje a Avaliação de Usabilidade da solução em uma única tela!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Inserir Links/ícones apontando para as redes sociais do projeto</w:t>
      </w:r>
    </w:p>
    <w:p>
      <w:pPr>
        <w:pStyle w:val="Normal"/>
        <w:ind w:left="360" w:firstLine="708"/>
        <w:jc w:val="both"/>
        <w:rPr/>
      </w:pPr>
      <w:r>
        <w:rPr/>
        <w:t>Instagram: (</w:t>
      </w:r>
      <w:hyperlink r:id="rId5">
        <w:r>
          <w:rPr>
            <w:rStyle w:val="LinkdaInternet"/>
          </w:rPr>
          <w:t>https://www.instagram.com/ocanvasdeusabilidade/</w:t>
        </w:r>
      </w:hyperlink>
      <w:r>
        <w:rPr/>
        <w:t>)</w:t>
      </w:r>
    </w:p>
    <w:p>
      <w:pPr>
        <w:pStyle w:val="Normal"/>
        <w:ind w:left="360" w:firstLine="708"/>
        <w:jc w:val="both"/>
        <w:rPr/>
      </w:pPr>
      <w:r>
        <w:rPr>
          <w:lang w:val="en-US"/>
        </w:rPr>
        <w:t>Facebook: (</w:t>
      </w:r>
      <w:hyperlink r:id="rId6">
        <w:bookmarkStart w:id="0" w:name="__DdeLink__168_2782126193"/>
        <w:r>
          <w:rPr>
            <w:rStyle w:val="LinkdaInternet"/>
            <w:lang w:val="en-US"/>
          </w:rPr>
          <w:t>https://www.facebook.com/ocanvasdeusabilidade/</w:t>
        </w:r>
      </w:hyperlink>
      <w:bookmarkEnd w:id="0"/>
      <w:r>
        <w:rPr>
          <w:lang w:val="en-US"/>
        </w:rPr>
        <w:t>)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Local onde será disponibilizado a Logo e o ícone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695450" cy="1695450"/>
            <wp:effectExtent l="0" t="0" r="0" b="0"/>
            <wp:docPr id="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Local onde será disponibilizado uma imagem com o Canvas de usabilidade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4721225" cy="3719195"/>
            <wp:effectExtent l="0" t="0" r="0" b="0"/>
            <wp:docPr id="3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Inserir Texto Informativo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360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O que é o Canvas de Usabilidade?</w:t>
      </w:r>
    </w:p>
    <w:p>
      <w:pPr>
        <w:pStyle w:val="Normal"/>
        <w:spacing w:lineRule="auto" w:line="360"/>
        <w:ind w:left="360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Usabilidade é um atributo de qualidade de software relacionado à facilidade de se utilizá-lo e esse atributo é relevante para vários tipos de sistemas. Para verificar se o produto ou serviço pretendido atende aos atributos de usabilidade exigidos em relação aos usuários esperados, é feita uma avaliação de usabilidade. A avaliação de usabilidade é um nome genérico para um grupo de métodos baseados na avaliação e inspeção ou exame relacionado com aspectos de usabilidade da interface com o usuário. Existem várias alternativas para se realizar a avaliação da usabilidade de uma solução. </w:t>
      </w:r>
      <w:r>
        <w:rPr>
          <w:b/>
          <w:sz w:val="25"/>
          <w:szCs w:val="25"/>
        </w:rPr>
        <w:t>OCAU (O canvas de Avaliação de Usabilidade)</w:t>
      </w:r>
      <w:r>
        <w:rPr>
          <w:sz w:val="25"/>
          <w:szCs w:val="25"/>
        </w:rPr>
        <w:t xml:space="preserve"> é um artefato desenvolvido com a intenção de facilitar o planejamento da avaliação de usabilidade possuindo 8 dimensões: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Inserir Botão download onde será permitido o download do documento (manual).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Estudo de Casos – onde será permitido o download dos seguintes estudos de Caso (OLX, Autopass)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Inserir Texto Informativo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360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Como usar o Canvas de Usabilidade?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1. Defina a Solução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O que será avaliado?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2. Defina os Requisitos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Qual requisito ou funcionalidade será avaliado?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3. Defina os Usuários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Quem são os participantes da avaliação?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4. Defina a(s) Tarefas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rFonts w:cs="Arial" w:ascii="Arial" w:hAnsi="Arial"/>
          <w:b/>
          <w:bCs/>
          <w:color w:val="7F7F7F" w:themeColor="text1" w:themeTint="80"/>
        </w:rPr>
        <w:t>Quais tarefas os participantes irão realizar?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5. Defina o Contexto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Em quais contextos estão inseridos?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6. Defina a(s) Alternativas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Quais alternativas serão utilizadas?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7. Defina os Critérios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Quais são os critérios utilizados?</w:t>
      </w:r>
    </w:p>
    <w:p>
      <w:pPr>
        <w:pStyle w:val="Normal"/>
        <w:spacing w:lineRule="auto" w:line="360"/>
        <w:ind w:left="708" w:right="-852" w:hanging="0"/>
        <w:jc w:val="both"/>
        <w:rPr>
          <w:sz w:val="25"/>
          <w:szCs w:val="25"/>
        </w:rPr>
      </w:pPr>
      <w:r>
        <w:rPr>
          <w:sz w:val="25"/>
          <w:szCs w:val="25"/>
        </w:rPr>
        <w:t>7. Defina as Métricas</w:t>
      </w:r>
    </w:p>
    <w:p>
      <w:pPr>
        <w:pStyle w:val="Normal"/>
        <w:ind w:left="348" w:firstLine="708"/>
        <w:jc w:val="both"/>
        <w:rPr>
          <w:rFonts w:ascii="Arial" w:hAnsi="Arial" w:cs="Arial"/>
          <w:b/>
          <w:b/>
          <w:bCs/>
          <w:color w:val="7F7F7F" w:themeColor="text1" w:themeTint="80"/>
        </w:rPr>
      </w:pPr>
      <w:r>
        <w:rPr>
          <w:rFonts w:cs="Arial" w:ascii="Arial" w:hAnsi="Arial"/>
          <w:b/>
          <w:bCs/>
          <w:color w:val="7F7F7F" w:themeColor="text1" w:themeTint="80"/>
        </w:rPr>
        <w:t>Quais são as métricas utilizados?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site criado deve ser responsivo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Inserir formulário onde o usuário digitará o seu e-mail.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Faça parte da nossa Newsletter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Material de apoio</w:t>
      </w:r>
    </w:p>
    <w:p>
      <w:pPr>
        <w:pStyle w:val="Normal"/>
        <w:ind w:left="360" w:hanging="0"/>
        <w:jc w:val="both"/>
        <w:rPr/>
      </w:pPr>
      <w:hyperlink r:id="rId9">
        <w:r>
          <w:rPr>
            <w:rStyle w:val="LinkdaInternet"/>
            <w:b/>
            <w:bCs/>
          </w:rPr>
          <w:t>https://getbootstrap.com/docs/5.2/getting-started/introduction/</w:t>
        </w:r>
      </w:hyperlink>
    </w:p>
    <w:p>
      <w:pPr>
        <w:pStyle w:val="Normal"/>
        <w:ind w:firstLine="360"/>
        <w:jc w:val="both"/>
        <w:rPr/>
      </w:pPr>
      <w:hyperlink r:id="rId10">
        <w:r>
          <w:rPr>
            <w:rStyle w:val="LinkdaInternet"/>
            <w:b/>
            <w:bCs/>
          </w:rPr>
          <w:t>https://icons.getbootstrap.com/</w:t>
        </w:r>
      </w:hyperlink>
    </w:p>
    <w:p>
      <w:pPr>
        <w:pStyle w:val="Normal"/>
        <w:ind w:left="360" w:hanging="0"/>
        <w:jc w:val="both"/>
        <w:rPr/>
      </w:pPr>
      <w:hyperlink r:id="rId11">
        <w:r>
          <w:rPr>
            <w:rStyle w:val="LinkdaInternet"/>
            <w:b/>
            <w:bCs/>
          </w:rPr>
          <w:t>https://bootstrapmade.com/</w:t>
        </w:r>
      </w:hyperlink>
    </w:p>
    <w:p>
      <w:pPr>
        <w:pStyle w:val="Normal"/>
        <w:ind w:left="360" w:hanging="0"/>
        <w:jc w:val="both"/>
        <w:rPr/>
      </w:pPr>
      <w:hyperlink r:id="rId12">
        <w:r>
          <w:rPr>
            <w:rStyle w:val="LinkdaInternet"/>
            <w:b/>
            <w:bCs/>
          </w:rPr>
          <w:t>https://startbootstrap.com/themes</w:t>
        </w:r>
      </w:hyperlink>
    </w:p>
    <w:p>
      <w:pPr>
        <w:pStyle w:val="Normal"/>
        <w:ind w:left="360" w:hanging="0"/>
        <w:jc w:val="both"/>
        <w:rPr/>
      </w:pPr>
      <w:hyperlink r:id="rId13">
        <w:r>
          <w:rPr>
            <w:rStyle w:val="LinkdaInternet"/>
            <w:b/>
            <w:bCs/>
          </w:rPr>
          <w:t>https://themes.getbootstrap.com/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91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a70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c64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canvasdeusabilidade.com.br/" TargetMode="External"/><Relationship Id="rId4" Type="http://schemas.openxmlformats.org/officeDocument/2006/relationships/hyperlink" Target="https://ucdc.therectangles.com/" TargetMode="External"/><Relationship Id="rId5" Type="http://schemas.openxmlformats.org/officeDocument/2006/relationships/hyperlink" Target="https://www.instagram.com/ocanvasdeusabilidade/" TargetMode="External"/><Relationship Id="rId6" Type="http://schemas.openxmlformats.org/officeDocument/2006/relationships/hyperlink" Target="https://www.facebook.com/ocanvasdeusabilidad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etbootstrap.com/docs/5.2/getting-started/introduction/" TargetMode="External"/><Relationship Id="rId10" Type="http://schemas.openxmlformats.org/officeDocument/2006/relationships/hyperlink" Target="https://icons.getbootstrap.com/" TargetMode="External"/><Relationship Id="rId11" Type="http://schemas.openxmlformats.org/officeDocument/2006/relationships/hyperlink" Target="https://bootstrapmade.com/" TargetMode="External"/><Relationship Id="rId12" Type="http://schemas.openxmlformats.org/officeDocument/2006/relationships/hyperlink" Target="https://startbootstrap.com/themes" TargetMode="External"/><Relationship Id="rId13" Type="http://schemas.openxmlformats.org/officeDocument/2006/relationships/hyperlink" Target="https://themes.getbootstrap.com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LibreOffice/6.3.6.2$Windows_X86_64 LibreOffice_project/2196df99b074d8a661f4036fca8fa0cbfa33a497</Application>
  <Pages>3</Pages>
  <Words>362</Words>
  <Characters>2240</Characters>
  <CharactersWithSpaces>2551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2022-10-13T04:11:00Z</dcterms:created>
  <dc:creator>Pedro Henrique</dc:creator>
  <dc:description/>
  <dc:language>pt-BR</dc:language>
  <cp:lastModifiedBy/>
  <dcterms:modified xsi:type="dcterms:W3CDTF">2022-11-03T16:20:33Z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