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9188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Insp3ct0r</w:t>
      </w:r>
      <w:r>
        <w:rPr>
          <w:rFonts w:ascii="Open Sans" w:hAnsi="Open Sans" w:eastAsia="Open Sans" w:cs="Open Sans"/>
          <w:sz w:val="32"/>
        </w:rPr>
      </w:r>
    </w:p>
    <w:p w14:paraId="4B8D3E8A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 </w:t>
      </w:r>
      <w:r/>
    </w:p>
    <w:p w14:paraId="17DF5843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Langkah pertama klik launch instance kemudian salin link nya dan buka </w:t>
      </w:r>
      <w:r/>
    </w:p>
    <w:p w14:paraId="79BAD44B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724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35FAC431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Lalu viewpage source dan didapatkan flag pertama </w:t>
      </w:r>
      <w:r/>
    </w:p>
    <w:p w14:paraId="5BA69D11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Courier New" w:hAnsi="Courier New" w:eastAsia="Courier New" w:cs="Courier New"/>
          <w:color w:val="236e25"/>
        </w:rPr>
        <w:t xml:space="preserve">picoCTF{tru3_d3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7D97DF9E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012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08C571D5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klik mycss.css </w:t>
      </w:r>
      <w:r/>
    </w:p>
    <w:p w14:paraId="3346CBE0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didapatkan flag </w:t>
      </w:r>
      <w:r>
        <w:rPr>
          <w:rFonts w:ascii="Courier New" w:hAnsi="Courier New" w:eastAsia="Courier New" w:cs="Courier New"/>
          <w:color w:val="000000"/>
          <w:sz w:val="20"/>
        </w:rPr>
        <w:t xml:space="preserve">t3ct1ve_0r_ju5t</w:t>
      </w: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 kemudian klik myjs.js</w:t>
      </w:r>
      <w:r/>
    </w:p>
    <w:p w14:paraId="637337E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didapatkan flag yaitu 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_lucky?302945a7}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502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2C2D2611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</w:t>
      </w: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saat disusun flag nya menjadi </w:t>
      </w:r>
      <w:r/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Courier New" w:hAnsi="Courier New" w:eastAsia="Courier New" w:cs="Courier New"/>
          <w:color w:val="236e25"/>
        </w:rPr>
        <w:t xml:space="preserve">picoCTF{tru3_d3</w:t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t3ct1ve_0r_ju5t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_lucky?302945a7}</w:t>
      </w:r>
      <w:r/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76149EBB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2025-12-06T06:20:36Z</dcterms:modified>
</cp:coreProperties>
</file>