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before="1240"/>
      </w:pPr>
      <w:r>
        <w:rPr>
          <w:rFonts w:ascii="NanumSquare" w:eastAsia="NanumSquare" w:hAnsi="NanumSquare"/>
          <w:b/>
          <w:color w:val="17365D"/>
          <w:sz w:val="62"/>
        </w:rPr>
        <w:t>금융권 AI Agent</w:t>
      </w:r>
    </w:p>
    <w:p>
      <w:pPr>
        <w:jc w:val="center"/>
        <w:spacing w:after="160" w:before="0" w:line="240" w:lineRule="auto"/>
      </w:pPr>
      <w:r>
        <w:rPr>
          <w:rFonts w:ascii="NanumSquare" w:eastAsia="NanumSquare" w:hAnsi="NanumSquare"/>
          <w:b/>
          <w:color w:val="2F75B5"/>
          <w:sz w:val="56"/>
        </w:rPr>
        <w:t>프로젝트 실습 가이드</w:t>
      </w:r>
    </w:p>
    <w:p>
      <w:pPr>
        <w:jc w:val="center"/>
      </w:pPr>
      <w:r>
        <w:rPr>
          <w:rFonts w:ascii="Noto Sans CJK KR" w:eastAsia="Noto Sans CJK KR" w:hAnsi="Noto Sans CJK KR"/>
          <w:color w:val="2F75B5"/>
          <w:sz w:val="22"/>
        </w:rPr>
        <w:t>━━━━━━━━━━━━━━━━━━━━━━━</w:t>
      </w:r>
    </w:p>
    <w:p>
      <w:pPr>
        <w:jc w:val="center"/>
        <w:spacing w:after="60" w:before="200" w:line="300" w:lineRule="auto"/>
      </w:pPr>
      <w:r>
        <w:rPr>
          <w:rFonts w:ascii="NanumSquare" w:eastAsia="NanumSquare" w:hAnsi="NanumSquare"/>
          <w:b/>
          <w:i w:val="0"/>
          <w:color w:val="666666"/>
          <w:sz w:val="26"/>
        </w:rPr>
        <w:t>수강생 배포용 통합본</w:t>
      </w:r>
    </w:p>
    <w:p>
      <w:pPr>
        <w:jc w:val="center"/>
      </w:pPr>
      <w:r>
        <w:rPr>
          <w:rFonts w:ascii="Noto Sans CJK KR" w:eastAsia="Noto Sans CJK KR" w:hAnsi="Noto Sans CJK KR"/>
          <w:b w:val="0"/>
          <w:i w:val="0"/>
          <w:color w:val="666666"/>
          <w:sz w:val="21"/>
        </w:rPr>
        <w:t>RAG · Human-in-the-loop · Text-to-SQL · Multi-Agent · 평가·거버넌스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w="1871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2F75B5"/>
            <w:tcMar>
              <w:top w:w="170" w:type="dxa"/>
              <w:bottom w:w="17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26"/>
              </w:rPr>
              <w:t>01</w:t>
            </w:r>
          </w:p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여신규정</w:t>
            </w:r>
            <w:r>
              <w:br/>
            </w: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상담봇</w:t>
            </w:r>
          </w:p>
        </w:tc>
        <w:tc>
          <w:tcPr>
            <w:tcW w:w="1871" w:type="dxa"/>
            <w:tcBorders>
              <w:top w:val="single" w:sz="6" w:space="0" w:color="2A7F8E"/>
              <w:left w:val="single" w:sz="6" w:space="0" w:color="2A7F8E"/>
              <w:bottom w:val="single" w:sz="6" w:space="0" w:color="2A7F8E"/>
              <w:right w:val="single" w:sz="6" w:space="0" w:color="2A7F8E"/>
            </w:tcBorders>
            <w:shd w:val="clear" w:color="auto" w:fill="2A7F8E"/>
            <w:tcMar>
              <w:top w:w="170" w:type="dxa"/>
              <w:bottom w:w="17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26"/>
              </w:rPr>
              <w:t>02</w:t>
            </w:r>
          </w:p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카드민원</w:t>
            </w:r>
            <w:r>
              <w:br/>
            </w: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처리봇</w:t>
            </w:r>
          </w:p>
        </w:tc>
        <w:tc>
          <w:tcPr>
            <w:tcW w:w="1871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548235"/>
            <w:tcMar>
              <w:top w:w="170" w:type="dxa"/>
              <w:bottom w:w="17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26"/>
              </w:rPr>
              <w:t>03</w:t>
            </w:r>
          </w:p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사내데이터</w:t>
            </w:r>
            <w:r>
              <w:br/>
            </w: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분석봇</w:t>
            </w:r>
          </w:p>
        </w:tc>
        <w:tc>
          <w:tcPr>
            <w:tcW w:w="1871" w:type="dxa"/>
            <w:tcBorders>
              <w:top w:val="single" w:sz="6" w:space="0" w:color="C65911"/>
              <w:left w:val="single" w:sz="6" w:space="0" w:color="C65911"/>
              <w:bottom w:val="single" w:sz="6" w:space="0" w:color="C65911"/>
              <w:right w:val="single" w:sz="6" w:space="0" w:color="C65911"/>
            </w:tcBorders>
            <w:shd w:val="clear" w:color="auto" w:fill="C65911"/>
            <w:tcMar>
              <w:top w:w="170" w:type="dxa"/>
              <w:bottom w:w="17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26"/>
              </w:rPr>
              <w:t>04</w:t>
            </w:r>
          </w:p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IT장애대응</w:t>
            </w:r>
            <w:r>
              <w:br/>
            </w: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멀티에이전트</w:t>
            </w:r>
          </w:p>
        </w:tc>
        <w:tc>
          <w:tcPr>
            <w:tcW w:w="1871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7030A0"/>
            <w:tcMar>
              <w:top w:w="170" w:type="dxa"/>
              <w:bottom w:w="17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26"/>
              </w:rPr>
              <w:t>05</w:t>
            </w:r>
          </w:p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금융문구</w:t>
            </w:r>
            <w:r>
              <w:br/>
            </w: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심사봇</w:t>
            </w:r>
          </w:p>
        </w:tc>
      </w:tr>
    </w:tbl>
    <w:p/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8504"/>
      </w:tblGrid>
      <w:tr>
        <w:tc>
          <w:tcPr>
            <w:tcW w:w="97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120" w:type="dxa"/>
              <w:bottom w:w="12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666666"/>
                <w:sz w:val="19"/>
              </w:rPr>
              <w:t>본 교재의 규정명·금액·비율·날짜·화면 문구는 교육용 예시입니다.</w:t>
            </w:r>
            <w:r>
              <w:rPr>
                <w:rFonts w:ascii="Noto Sans CJK KR" w:eastAsia="Noto Sans CJK KR" w:hAnsi="Noto Sans CJK KR"/>
                <w:b/>
                <w:i w:val="0"/>
                <w:color w:val="666666"/>
                <w:sz w:val="19"/>
              </w:rPr>
              <w:br/>
            </w:r>
            <w:r>
              <w:rPr>
                <w:rFonts w:ascii="Noto Sans CJK KR" w:eastAsia="Noto Sans CJK KR" w:hAnsi="Noto Sans CJK KR"/>
                <w:b/>
                <w:i w:val="0"/>
                <w:color w:val="666666"/>
                <w:sz w:val="19"/>
              </w:rPr>
              <w:t>실제 적용 전 반드시 최신 내부 규정과 공식 기준을 확인하십시오.</w:t>
            </w:r>
          </w:p>
        </w:tc>
      </w:tr>
    </w:tbl>
    <w:p>
      <w:pPr>
        <w:jc w:val="center"/>
        <w:spacing w:before="700"/>
      </w:pPr>
      <w:r>
        <w:rPr>
          <w:rFonts w:ascii="Noto Sans CJK KR" w:eastAsia="Noto Sans CJK KR" w:hAnsi="Noto Sans CJK KR"/>
          <w:b w:val="0"/>
          <w:i w:val="0"/>
          <w:color w:val="666666"/>
          <w:sz w:val="20"/>
        </w:rPr>
        <w:t>2026. 07.</w:t>
      </w:r>
    </w:p>
    <w:p>
      <w:r>
        <w:br w:type="page"/>
      </w:r>
    </w:p>
    <w:p>
      <w:pPr>
        <w:spacing w:after="160" w:before="0" w:line="300" w:lineRule="auto"/>
      </w:pPr>
      <w:r>
        <w:rPr>
          <w:rFonts w:ascii="NanumSquare" w:eastAsia="NanumSquare" w:hAnsi="NanumSquare"/>
          <w:b/>
          <w:color w:val="17365D"/>
          <w:sz w:val="44"/>
        </w:rPr>
        <w:t>교재 사용 안내</w:t>
      </w:r>
    </w:p>
    <w:p>
      <w:pPr>
        <w:spacing w:after="100" w:before="0" w:line="317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이 통합본은 다섯 개 프로젝트 중 팀의 수준과 관심 분야에 맞는 하나를 선택해 구현하고, 마지막에 동작 시연과 안전장치까지 설명할 수 있도록 구성했습니다.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c>
          <w:tcPr>
            <w:tcW w:w="9752" w:type="dxa"/>
            <w:tcBorders>
              <w:top w:val="single" w:sz="10" w:space="0" w:color="2F75B5"/>
              <w:left w:val="single" w:sz="10" w:space="0" w:color="2F75B5"/>
              <w:bottom w:val="single" w:sz="10" w:space="0" w:color="2F75B5"/>
              <w:right w:val="single" w:sz="10" w:space="0" w:color="2F75B5"/>
            </w:tcBorders>
            <w:shd w:val="clear" w:color="auto" w:fill="DDEBF7"/>
            <w:tcMar>
              <w:top w:w="140" w:type="dxa"/>
              <w:bottom w:w="140" w:type="dxa"/>
            </w:tcMar>
          </w:tcPr>
          <w:p>
            <w:pPr>
              <w:spacing w:after="40" w:before="0" w:line="276" w:lineRule="auto"/>
            </w:pPr>
            <w:r>
              <w:rPr>
                <w:rFonts w:ascii="NanumSquare" w:eastAsia="NanumSquare" w:hAnsi="NanumSquare"/>
                <w:b/>
                <w:i w:val="0"/>
                <w:color w:val="2F75B5"/>
                <w:sz w:val="22"/>
              </w:rPr>
              <w:t>방향  공통 목표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sz w:val="20"/>
              </w:rPr>
              <w:t>기능을 많이 만드는 것보다, 현업 문제를 정확히 정의하고 근거·권한·사람 승인·실패 대응·품질 평가를 설계하는 것이 더 중요합니다.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17365D"/>
          <w:sz w:val="28"/>
        </w:rPr>
        <w:t>프로젝트 한눈에 보기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w="567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80" w:type="dxa"/>
              <w:bottom w:w="8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w="2551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80" w:type="dxa"/>
              <w:bottom w:w="8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7"/>
              </w:rPr>
              <w:t>프로젝트</w:t>
            </w:r>
          </w:p>
        </w:tc>
        <w:tc>
          <w:tcPr>
            <w:tcW w:w="1531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80" w:type="dxa"/>
              <w:bottom w:w="8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7"/>
              </w:rPr>
              <w:t>난이도</w:t>
            </w:r>
          </w:p>
        </w:tc>
        <w:tc>
          <w:tcPr>
            <w:tcW w:w="2381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80" w:type="dxa"/>
              <w:bottom w:w="8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7"/>
              </w:rPr>
              <w:t>주요 기술</w:t>
            </w:r>
          </w:p>
        </w:tc>
        <w:tc>
          <w:tcPr>
            <w:tcW w:w="2608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80" w:type="dxa"/>
              <w:bottom w:w="8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7"/>
              </w:rPr>
              <w:t>핵심 안전장치</w:t>
            </w:r>
          </w:p>
        </w:tc>
      </w:tr>
      <w:t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1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/>
                <w:i w:val="0"/>
                <w:sz w:val="17"/>
              </w:rPr>
              <w:t>여신규정 상담봇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쉬움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RAG·검색·인용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판정 금지, 근거 제시</w:t>
            </w:r>
          </w:p>
        </w:tc>
      </w:tr>
      <w:t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2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/>
                <w:i w:val="0"/>
                <w:sz w:val="17"/>
              </w:rPr>
              <w:t>카드민원 처리봇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—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분류·라우팅·HITL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사람 승인 전 미발송</w:t>
            </w:r>
          </w:p>
        </w:tc>
      </w:tr>
      <w:t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3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/>
                <w:i w:val="0"/>
                <w:sz w:val="17"/>
              </w:rPr>
              <w:t>사내데이터 분석봇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보통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Tool·SQL·보안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RBAC, SELECT 전용</w:t>
            </w:r>
          </w:p>
        </w:tc>
      </w:tr>
      <w:t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4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/>
                <w:i w:val="0"/>
                <w:sz w:val="17"/>
              </w:rPr>
              <w:t>IT장애대응 멀티에이전트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어려움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Supervisor·Multi-Agent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조회 전용, 스텝 상한</w:t>
            </w:r>
          </w:p>
        </w:tc>
      </w:tr>
      <w:t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5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/>
                <w:i w:val="0"/>
                <w:sz w:val="17"/>
              </w:rPr>
              <w:t>금융문구 심사봇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보통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룰·평가·거버넌스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7"/>
              </w:rPr>
              <w:t>사전 점검, 정식 심의 대체 금지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17365D"/>
          <w:sz w:val="28"/>
        </w:rPr>
        <w:t>다섯 프로젝트의 공통 설계 원칙</w:t>
      </w:r>
    </w:p>
    <w:p>
      <w:pPr>
        <w:pStyle w:val="ListBullet"/>
        <w:ind w:left="283" w:hanging="170"/>
        <w:spacing w:after="60" w:before="0" w:line="288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1. 근거 우선 — AI의 자연스러운 문장보다 출처·원문·검색 결과를 먼저 확인합니다.</w:t>
      </w:r>
    </w:p>
    <w:p>
      <w:pPr>
        <w:pStyle w:val="ListBullet"/>
        <w:ind w:left="283" w:hanging="170"/>
        <w:spacing w:after="60" w:before="0" w:line="288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2. 사람의 최종 책임 — 고객 발송, 최종 심의, 실제 장애 조치처럼 중요한 행동은 사람이 승인합니다.</w:t>
      </w:r>
    </w:p>
    <w:p>
      <w:pPr>
        <w:pStyle w:val="ListBullet"/>
        <w:ind w:left="283" w:hanging="170"/>
        <w:spacing w:after="60" w:before="0" w:line="288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3. 최소 권한 — 사용자의 역할과 업무 범위에 필요한 데이터·기능만 허용합니다.</w:t>
      </w:r>
    </w:p>
    <w:p>
      <w:pPr>
        <w:pStyle w:val="ListBullet"/>
        <w:ind w:left="283" w:hanging="170"/>
        <w:spacing w:after="60" w:before="0" w:line="288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4. 실패해도 안전하게 — 근거가 없거나 검증에 실패하면 억지로 답하지 않고 중단·재시도·사람 이관합니다.</w:t>
      </w:r>
    </w:p>
    <w:p>
      <w:pPr>
        <w:pStyle w:val="ListBullet"/>
        <w:ind w:left="283" w:hanging="170"/>
        <w:spacing w:after="60" w:before="0" w:line="288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5. 품질을 숫자로 확인 — 정확도, 오류, 처리시간, 검증 통과 여부를 기록해 개선합니다.</w:t>
      </w: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17365D"/>
          <w:sz w:val="28"/>
        </w:rPr>
        <w:t>팀 프로젝트 진행 순서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w="1606" w:type="dxa"/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문제 정의</w:t>
            </w:r>
          </w:p>
        </w:tc>
        <w:tc>
          <w:tcPr>
            <w:tcW w:w="1606" w:type="dxa"/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범위·금지선</w:t>
            </w:r>
          </w:p>
        </w:tc>
        <w:tc>
          <w:tcPr>
            <w:tcW w:w="1606" w:type="dxa"/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핵심 흐름</w:t>
            </w:r>
          </w:p>
        </w:tc>
        <w:tc>
          <w:tcPr>
            <w:tcW w:w="1606" w:type="dxa"/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MUST 3개</w:t>
            </w:r>
          </w:p>
        </w:tc>
        <w:tc>
          <w:tcPr>
            <w:tcW w:w="1606" w:type="dxa"/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시나리오 테스트</w:t>
            </w:r>
          </w:p>
        </w:tc>
        <w:tc>
          <w:tcPr>
            <w:tcW w:w="1606" w:type="dxa"/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시연·회고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020"/>
        <w:gridCol w:w="8617"/>
      </w:tblGrid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  <w:tcMar>
              <w:top w:w="80" w:type="dxa"/>
              <w:bottom w:w="8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36"/>
              </w:rPr>
              <w:t>1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bottom w:w="80" w:type="dxa"/>
            </w:tcMar>
          </w:tcPr>
          <w:p>
            <w:pPr>
              <w:spacing w:after="4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17365D"/>
                <w:sz w:val="40"/>
              </w:rPr>
              <w:t>여신규정 상담봇</w:t>
            </w:r>
          </w:p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color w:val="666666"/>
                <w:sz w:val="19"/>
              </w:rPr>
              <w:t>사내 규정에서 근거 조항을 찾아 인용하는 RAG 상담 도구</w:t>
            </w:r>
          </w:p>
        </w:tc>
      </w:tr>
    </w:tbl>
    <w:p>
      <w:pPr>
        <w:spacing w:after="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438"/>
        <w:gridCol w:w="2438"/>
        <w:gridCol w:w="2438"/>
        <w:gridCol w:w="2438"/>
      </w:tblGrid>
      <w:tr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2F75B5"/>
                <w:sz w:val="17"/>
              </w:rPr>
              <w:t>난이도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쉬움</w:t>
            </w:r>
          </w:p>
        </w:tc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2F75B5"/>
                <w:sz w:val="17"/>
              </w:rPr>
              <w:t>학습 초점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Day1~Day2</w:t>
            </w:r>
          </w:p>
        </w:tc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2F75B5"/>
                <w:sz w:val="17"/>
              </w:rPr>
              <w:t>주요 기술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RAG·인용</w:t>
            </w:r>
          </w:p>
        </w:tc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2F75B5"/>
                <w:sz w:val="17"/>
              </w:rPr>
              <w:t>최종 산출물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근거형 상담 화면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2F75B5"/>
          <w:sz w:val="28"/>
        </w:rPr>
        <w:t>1. 프로젝트 목표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c>
          <w:tcPr>
            <w:tcW w:w="9752" w:type="dxa"/>
            <w:tcBorders>
              <w:top w:val="single" w:sz="10" w:space="0" w:color="2F75B5"/>
              <w:left w:val="single" w:sz="10" w:space="0" w:color="2F75B5"/>
              <w:bottom w:val="single" w:sz="10" w:space="0" w:color="2F75B5"/>
              <w:right w:val="single" w:sz="10" w:space="0" w:color="2F75B5"/>
            </w:tcBorders>
            <w:shd w:val="clear" w:color="auto" w:fill="DDEBF7"/>
            <w:tcMar>
              <w:top w:w="140" w:type="dxa"/>
              <w:bottom w:w="140" w:type="dxa"/>
            </w:tcMar>
          </w:tcPr>
          <w:p>
            <w:pPr>
              <w:spacing w:after="40" w:before="0" w:line="276" w:lineRule="auto"/>
            </w:pPr>
            <w:r>
              <w:rPr>
                <w:rFonts w:ascii="NanumSquare" w:eastAsia="NanumSquare" w:hAnsi="NanumSquare"/>
                <w:b/>
                <w:i w:val="0"/>
                <w:color w:val="2F75B5"/>
                <w:sz w:val="22"/>
              </w:rPr>
              <w:t>정의  한 문장으로 이해하기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sz w:val="20"/>
              </w:rPr>
              <w:t>영업점 직원의 질문에 답을 단정하는 대신, 판단에 필요한 사내 규정과 근거 조항을 빠르게 찾아주는 챗봇입니다.</w:t>
            </w:r>
          </w:p>
        </w:tc>
      </w:tr>
    </w:tbl>
    <w:p>
      <w:pPr>
        <w:spacing w:after="0"/>
      </w:pPr>
    </w:p>
    <w:p>
      <w:pPr>
        <w:spacing w:after="100" w:before="0" w:line="317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창구 직원은 수백 페이지의 규정과 수시로 개정되는 자료에서 필요한 조항을 찾아야 합니다. 검색 위치를 모르면 선배나 담당부서에 문의하게 되고, 잘못된 안내는 불완전판매 위험으로 이어질 수 있습니다.</w:t>
      </w:r>
    </w:p>
    <w:p>
      <w:pPr>
        <w:spacing w:after="100" w:before="0" w:line="317" w:lineRule="auto"/>
      </w:pPr>
      <w:r>
        <w:rPr>
          <w:rFonts w:ascii="Noto Sans CJK KR" w:eastAsia="Noto Sans CJK KR" w:hAnsi="Noto Sans CJK KR"/>
          <w:b/>
          <w:i w:val="0"/>
          <w:sz w:val="21"/>
        </w:rPr>
        <w:t>핵심 가치</w:t>
      </w:r>
      <w:r>
        <w:rPr>
          <w:rFonts w:ascii="Noto Sans CJK KR" w:eastAsia="Noto Sans CJK KR" w:hAnsi="Noto Sans CJK KR"/>
          <w:b w:val="0"/>
          <w:i w:val="0"/>
          <w:sz w:val="21"/>
        </w:rPr>
        <w:t>는 속도가 아니라 근거입니다. 답변마다 조항명, 원문 스니펫, 시행일 등 확인 가능한 출처를 보여주는 것이 가장 중요합니다.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c>
          <w:tcPr>
            <w:tcW w:w="9752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DE9E7"/>
            <w:tcMar>
              <w:top w:w="140" w:type="dxa"/>
              <w:bottom w:w="140" w:type="dxa"/>
            </w:tcMar>
          </w:tcPr>
          <w:p>
            <w:pPr>
              <w:spacing w:after="40" w:before="0" w:line="276" w:lineRule="auto"/>
            </w:pPr>
            <w:r>
              <w:rPr>
                <w:rFonts w:ascii="NanumSquare" w:eastAsia="NanumSquare" w:hAnsi="NanumSquare"/>
                <w:b/>
                <w:i w:val="0"/>
                <w:color w:val="C00000"/>
                <w:sz w:val="22"/>
              </w:rPr>
              <w:t>주의  반드시 지킬 경계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sz w:val="20"/>
              </w:rPr>
              <w:t>이 봇은 대출 가능 여부를 최종 판정하지 않습니다. 판단에 필요한 근거를 찾아 제공하며, 근거가 없으면 확인 불가와 담당부서 안내를 반환합니다.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2F75B5"/>
          <w:sz w:val="28"/>
        </w:rPr>
        <w:t>2. 권장 처리 흐름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w="1928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질문 정규화</w:t>
            </w:r>
          </w:p>
        </w:tc>
        <w:tc>
          <w:tcPr>
            <w:tcW w:w="1928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문서 검색</w:t>
            </w:r>
          </w:p>
        </w:tc>
        <w:tc>
          <w:tcPr>
            <w:tcW w:w="1928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근거 충분성 판단</w:t>
            </w:r>
          </w:p>
        </w:tc>
        <w:tc>
          <w:tcPr>
            <w:tcW w:w="1928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답변 생성</w:t>
            </w:r>
          </w:p>
        </w:tc>
        <w:tc>
          <w:tcPr>
            <w:tcW w:w="1928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인용 검증</w:t>
            </w:r>
          </w:p>
        </w:tc>
      </w:tr>
    </w:tbl>
    <w:p>
      <w:pPr>
        <w:spacing w:after="0"/>
      </w:pPr>
    </w:p>
    <w:p>
      <w:pPr>
        <w:spacing w:after="60" w:before="0" w:line="317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약관, FAQ, 금리표는 구조가 서로 다르므로 같은 방식으로 잘라 넣지 않고 문서 유형에 맞게 전처리합니다.</w:t>
      </w: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2F75B5"/>
          <w:sz w:val="28"/>
        </w:rPr>
        <w:t>3. 화면 구성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81"/>
        <w:gridCol w:w="7257"/>
      </w:tblGrid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2F75B5"/>
                <w:sz w:val="19"/>
              </w:rPr>
              <w:t>상단 상태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문서 색인 최신화 일자와 검색 대상 범위를 표시합니다.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2F75B5"/>
                <w:sz w:val="19"/>
              </w:rPr>
              <w:t>질문 영역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직원이 자연어로 규정 관련 질문을 입력합니다.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2F75B5"/>
                <w:sz w:val="19"/>
              </w:rPr>
              <w:t>답변 영역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근거 범위 안에서 핵심 내용을 간결하게 설명합니다.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2F75B5"/>
                <w:sz w:val="19"/>
              </w:rPr>
              <w:t>근거 영역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조항명, 원문 스니펫, 문서명, 시행일 또는 유사도를 함께 표시합니다.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2F75B5"/>
                <w:sz w:val="19"/>
              </w:rPr>
              <w:t>실행 경로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검색부터 인용 검증까지의 처리 단계를 보여줍니다.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2F75B5"/>
          <w:sz w:val="28"/>
        </w:rPr>
        <w:t>4. 필수 구현 항목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w="964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2F75B5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w="5669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2F75B5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8"/>
              </w:rPr>
              <w:t>필수 구현</w:t>
            </w:r>
          </w:p>
        </w:tc>
        <w:tc>
          <w:tcPr>
            <w:tcW w:w="3005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2F75B5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8"/>
              </w:rPr>
              <w:t>완료 확인</w:t>
            </w:r>
          </w:p>
        </w:tc>
      </w:tr>
      <w:t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2F75B5"/>
                <w:sz w:val="19"/>
              </w:rPr>
              <w:t>M1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약관·FAQ·금리표를 문서 유형에 맞게 전처리하여 색인합니다.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약관=조항, FAQ=Q&amp;A, 표=행 단위</w:t>
            </w:r>
          </w:p>
        </w:tc>
      </w:tr>
      <w:t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2F75B5"/>
                <w:sz w:val="19"/>
              </w:rPr>
              <w:t>M2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모든 답변에 근거 조항명과 원문 스니펫을 표시합니다.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시험 질문 5개 모두 출처 표시</w:t>
            </w:r>
          </w:p>
        </w:tc>
      </w:tr>
      <w:t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2F75B5"/>
                <w:sz w:val="19"/>
              </w:rPr>
              <w:t>M3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근거가 없으면 확인 불가와 담당부서 안내를 반환합니다.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없는 규정 질문에 추측하지 않음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2F75B5"/>
          <w:sz w:val="28"/>
        </w:rPr>
        <w:t>5. 시연 시 확인할 내용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510"/>
        <w:gridCol w:w="9128"/>
      </w:tblGrid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2F75B5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서로 다른 문서 유형의 질문에서 적절한 근거가 검색되는가?</w:t>
            </w:r>
          </w:p>
        </w:tc>
      </w:tr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2F75B5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답변과 근거 조항이 실제 문서 내용과 일치하는가?</w:t>
            </w:r>
          </w:p>
        </w:tc>
      </w:tr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2F75B5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약어가 포함된 질문에서도 검색 결과가 안정적인가?</w:t>
            </w:r>
          </w:p>
        </w:tc>
      </w:tr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2F75B5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근거가 없는 질문에 답을 지어내지 않는가?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2F75B5"/>
          <w:sz w:val="28"/>
        </w:rPr>
        <w:t>6. 시간이 남으면 도전</w:t>
      </w:r>
    </w:p>
    <w:p>
      <w:pPr>
        <w:pStyle w:val="ListBullet"/>
        <w:ind w:left="283" w:hanging="170"/>
        <w:spacing w:after="60" w:before="0" w:line="288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BM25와 벡터 검색을 결합한 하이브리드 검색을 구현하고 결과를 비교합니다.</w:t>
      </w:r>
    </w:p>
    <w:p>
      <w:pPr>
        <w:pStyle w:val="ListBullet"/>
        <w:ind w:left="283" w:hanging="170"/>
        <w:spacing w:after="60" w:before="0" w:line="288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AI가 인용한 조항 번호가 검색 문서에 실제로 존재하는지 문자열로 검증합니다.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c>
          <w:tcPr>
            <w:tcW w:w="9752" w:type="dxa"/>
            <w:tcBorders>
              <w:top w:val="single" w:sz="10" w:space="0" w:color="2F75B5"/>
              <w:left w:val="single" w:sz="10" w:space="0" w:color="2F75B5"/>
              <w:bottom w:val="single" w:sz="10" w:space="0" w:color="2F75B5"/>
              <w:right w:val="single" w:sz="10" w:space="0" w:color="2F75B5"/>
            </w:tcBorders>
            <w:shd w:val="clear" w:color="auto" w:fill="DDEBF7"/>
            <w:tcMar>
              <w:top w:w="140" w:type="dxa"/>
              <w:bottom w:w="140" w:type="dxa"/>
            </w:tcMar>
          </w:tcPr>
          <w:p>
            <w:pPr>
              <w:spacing w:after="40" w:before="0" w:line="276" w:lineRule="auto"/>
            </w:pPr>
            <w:r>
              <w:rPr>
                <w:rFonts w:ascii="NanumSquare" w:eastAsia="NanumSquare" w:hAnsi="NanumSquare"/>
                <w:b/>
                <w:i w:val="0"/>
                <w:color w:val="2F75B5"/>
                <w:sz w:val="22"/>
              </w:rPr>
              <w:t>완료  완료 기준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sz w:val="20"/>
              </w:rPr>
              <w:t>질문 5개에 대해 근거가 정확히 표시되고, 근거가 없는 질문은 안전하게 중단되면 완료입니다.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020"/>
        <w:gridCol w:w="8617"/>
      </w:tblGrid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shd w:val="clear" w:color="auto" w:fill="2A7F8E"/>
            <w:tcMar>
              <w:top w:w="80" w:type="dxa"/>
              <w:bottom w:w="8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36"/>
              </w:rPr>
              <w:t>2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bottom w:w="80" w:type="dxa"/>
            </w:tcMar>
          </w:tcPr>
          <w:p>
            <w:pPr>
              <w:spacing w:after="4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17365D"/>
                <w:sz w:val="40"/>
              </w:rPr>
              <w:t>카드민원 처리봇</w:t>
            </w:r>
          </w:p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color w:val="666666"/>
                <w:sz w:val="19"/>
              </w:rPr>
              <w:t>민원을 분류하고 답변 초안을 만들되, 상담사 승인 후에만 발송</w:t>
            </w:r>
          </w:p>
        </w:tc>
      </w:tr>
    </w:tbl>
    <w:p>
      <w:pPr>
        <w:spacing w:after="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438"/>
        <w:gridCol w:w="2438"/>
        <w:gridCol w:w="2438"/>
        <w:gridCol w:w="2438"/>
      </w:tblGrid>
      <w:tr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2A7F8E"/>
                <w:sz w:val="17"/>
              </w:rPr>
              <w:t>난이도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별도 표기 없음</w:t>
            </w:r>
          </w:p>
        </w:tc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2A7F8E"/>
                <w:sz w:val="17"/>
              </w:rPr>
              <w:t>학습 초점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분류·라우팅</w:t>
            </w:r>
          </w:p>
        </w:tc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2A7F8E"/>
                <w:sz w:val="17"/>
              </w:rPr>
              <w:t>주요 기술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HITL·검증</w:t>
            </w:r>
          </w:p>
        </w:tc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2A7F8E"/>
                <w:sz w:val="17"/>
              </w:rPr>
              <w:t>최종 산출물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승인형 VOC 화면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2A7F8E"/>
          <w:sz w:val="28"/>
        </w:rPr>
        <w:t>1. 프로젝트 목표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c>
          <w:tcPr>
            <w:tcW w:w="9752" w:type="dxa"/>
            <w:tcBorders>
              <w:top w:val="single" w:sz="10" w:space="0" w:color="2A7F8E"/>
              <w:left w:val="single" w:sz="10" w:space="0" w:color="2A7F8E"/>
              <w:bottom w:val="single" w:sz="10" w:space="0" w:color="2A7F8E"/>
              <w:right w:val="single" w:sz="10" w:space="0" w:color="2A7F8E"/>
            </w:tcBorders>
            <w:shd w:val="clear" w:color="auto" w:fill="DDEBF0"/>
            <w:tcMar>
              <w:top w:w="140" w:type="dxa"/>
              <w:bottom w:w="140" w:type="dxa"/>
            </w:tcMar>
          </w:tcPr>
          <w:p>
            <w:pPr>
              <w:spacing w:after="40" w:before="0" w:line="276" w:lineRule="auto"/>
            </w:pPr>
            <w:r>
              <w:rPr>
                <w:rFonts w:ascii="NanumSquare" w:eastAsia="NanumSquare" w:hAnsi="NanumSquare"/>
                <w:b/>
                <w:i w:val="0"/>
                <w:color w:val="2A7F8E"/>
                <w:sz w:val="22"/>
              </w:rPr>
              <w:t>정의  한 문장으로 이해하기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sz w:val="20"/>
              </w:rPr>
              <w:t>접수된 민원을 자동 분류하고 담당팀에 배분한 뒤 답변 초안을 만들지만, 상담사의 승인 없이는 발송하지 않는 시스템입니다.</w:t>
            </w:r>
          </w:p>
        </w:tc>
      </w:tr>
    </w:tbl>
    <w:p>
      <w:pPr>
        <w:spacing w:after="0"/>
      </w:pPr>
    </w:p>
    <w:p>
      <w:pPr>
        <w:spacing w:after="100" w:before="0" w:line="317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카드 고객센터에는 많은 민원이 들어오며, 잘못 분류하면 부서 간 재배분이 반복되고 처리기한이 지연됩니다. 상담사 또한 비슷한 답변을 매번 처음부터 작성해야 합니다.</w:t>
      </w:r>
    </w:p>
    <w:p>
      <w:pPr>
        <w:spacing w:after="100" w:before="0" w:line="317" w:lineRule="auto"/>
      </w:pPr>
      <w:r>
        <w:rPr>
          <w:rFonts w:ascii="Noto Sans CJK KR" w:eastAsia="Noto Sans CJK KR" w:hAnsi="Noto Sans CJK KR"/>
          <w:b/>
          <w:i w:val="0"/>
          <w:sz w:val="21"/>
        </w:rPr>
        <w:t>핵심 가치</w:t>
      </w:r>
      <w:r>
        <w:rPr>
          <w:rFonts w:ascii="Noto Sans CJK KR" w:eastAsia="Noto Sans CJK KR" w:hAnsi="Noto Sans CJK KR"/>
          <w:b w:val="0"/>
          <w:i w:val="0"/>
          <w:sz w:val="21"/>
        </w:rPr>
        <w:t>는 완전 자동화가 아니라 초안 제공입니다. 상담사는 빈 화면에서 작성하는 대신 근거가 있는 초안을 검토·수정하는 데 집중합니다.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c>
          <w:tcPr>
            <w:tcW w:w="9752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DE9E7"/>
            <w:tcMar>
              <w:top w:w="140" w:type="dxa"/>
              <w:bottom w:w="140" w:type="dxa"/>
            </w:tcMar>
          </w:tcPr>
          <w:p>
            <w:pPr>
              <w:spacing w:after="40" w:before="0" w:line="276" w:lineRule="auto"/>
            </w:pPr>
            <w:r>
              <w:rPr>
                <w:rFonts w:ascii="NanumSquare" w:eastAsia="NanumSquare" w:hAnsi="NanumSquare"/>
                <w:b/>
                <w:i w:val="0"/>
                <w:color w:val="C00000"/>
                <w:sz w:val="22"/>
              </w:rPr>
              <w:t>주의  반드시 지킬 경계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sz w:val="20"/>
              </w:rPr>
              <w:t>AI가 생성한 답변은 미발송 상태로 유지합니다. 사람의 승인 버튼이 눌리기 전에는 어떤 경우에도 고객에게 발송되지 않아야 합니다.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2A7F8E"/>
          <w:sz w:val="28"/>
        </w:rPr>
        <w:t>2. 권장 처리 흐름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w="1606" w:type="dxa"/>
            <w:tcBorders>
              <w:top w:val="single" w:sz="8" w:space="0" w:color="2A7F8E"/>
              <w:left w:val="single" w:sz="8" w:space="0" w:color="2A7F8E"/>
              <w:bottom w:val="single" w:sz="8" w:space="0" w:color="2A7F8E"/>
              <w:right w:val="single" w:sz="8" w:space="0" w:color="2A7F8E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개인정보 마스킹</w:t>
            </w:r>
          </w:p>
        </w:tc>
        <w:tc>
          <w:tcPr>
            <w:tcW w:w="1606" w:type="dxa"/>
            <w:tcBorders>
              <w:top w:val="single" w:sz="8" w:space="0" w:color="2A7F8E"/>
              <w:left w:val="single" w:sz="8" w:space="0" w:color="2A7F8E"/>
              <w:bottom w:val="single" w:sz="8" w:space="0" w:color="2A7F8E"/>
              <w:right w:val="single" w:sz="8" w:space="0" w:color="2A7F8E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민원 분류</w:t>
            </w:r>
          </w:p>
        </w:tc>
        <w:tc>
          <w:tcPr>
            <w:tcW w:w="1606" w:type="dxa"/>
            <w:tcBorders>
              <w:top w:val="single" w:sz="8" w:space="0" w:color="2A7F8E"/>
              <w:left w:val="single" w:sz="8" w:space="0" w:color="2A7F8E"/>
              <w:bottom w:val="single" w:sz="8" w:space="0" w:color="2A7F8E"/>
              <w:right w:val="single" w:sz="8" w:space="0" w:color="2A7F8E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에스컬레이션 판단</w:t>
            </w:r>
          </w:p>
        </w:tc>
        <w:tc>
          <w:tcPr>
            <w:tcW w:w="1606" w:type="dxa"/>
            <w:tcBorders>
              <w:top w:val="single" w:sz="8" w:space="0" w:color="2A7F8E"/>
              <w:left w:val="single" w:sz="8" w:space="0" w:color="2A7F8E"/>
              <w:bottom w:val="single" w:sz="8" w:space="0" w:color="2A7F8E"/>
              <w:right w:val="single" w:sz="8" w:space="0" w:color="2A7F8E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담당팀 라우팅</w:t>
            </w:r>
          </w:p>
        </w:tc>
        <w:tc>
          <w:tcPr>
            <w:tcW w:w="1606" w:type="dxa"/>
            <w:tcBorders>
              <w:top w:val="single" w:sz="8" w:space="0" w:color="2A7F8E"/>
              <w:left w:val="single" w:sz="8" w:space="0" w:color="2A7F8E"/>
              <w:bottom w:val="single" w:sz="8" w:space="0" w:color="2A7F8E"/>
              <w:right w:val="single" w:sz="8" w:space="0" w:color="2A7F8E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초안 생성</w:t>
            </w:r>
          </w:p>
        </w:tc>
        <w:tc>
          <w:tcPr>
            <w:tcW w:w="1606" w:type="dxa"/>
            <w:tcBorders>
              <w:top w:val="single" w:sz="8" w:space="0" w:color="2A7F8E"/>
              <w:left w:val="single" w:sz="8" w:space="0" w:color="2A7F8E"/>
              <w:bottom w:val="single" w:sz="8" w:space="0" w:color="2A7F8E"/>
              <w:right w:val="single" w:sz="8" w:space="0" w:color="2A7F8E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검증·승인 대기</w:t>
            </w:r>
          </w:p>
        </w:tc>
      </w:tr>
    </w:tbl>
    <w:p>
      <w:pPr>
        <w:spacing w:after="0"/>
      </w:pPr>
    </w:p>
    <w:p>
      <w:pPr>
        <w:spacing w:after="60" w:before="0" w:line="317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긴급·분쟁 가능성이 높은 표현은 LLM보다 정규식과 명확한 업무 규칙으로 먼저 감지하는 것이 안전합니다.</w:t>
      </w: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2A7F8E"/>
          <w:sz w:val="28"/>
        </w:rPr>
        <w:t>3. 화면 구성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81"/>
        <w:gridCol w:w="7257"/>
      </w:tblGrid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2A7F8E"/>
                <w:sz w:val="19"/>
              </w:rPr>
              <w:t>민원 원문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개인정보가 마스킹된 원문을 표시합니다.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2A7F8E"/>
                <w:sz w:val="19"/>
              </w:rPr>
              <w:t>분류 결과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카테고리, 담당팀, 긴급도를 구조화해 표시합니다.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2A7F8E"/>
                <w:sz w:val="19"/>
              </w:rPr>
              <w:t>참고 근거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유사 민원과 관련 약관을 함께 제공합니다.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2A7F8E"/>
                <w:sz w:val="19"/>
              </w:rPr>
              <w:t>답변 초안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AI가 만든 미발송 초안을 상담사가 수정할 수 있게 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2A7F8E"/>
                <w:sz w:val="19"/>
              </w:rPr>
              <w:t>승인 영역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승인·수정·반려 버튼은 사람만 조작합니다.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2A7F8E"/>
          <w:sz w:val="28"/>
        </w:rPr>
        <w:t>4. 필수 구현 항목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w="964" w:type="dxa"/>
            <w:tcBorders>
              <w:top w:val="single" w:sz="6" w:space="0" w:color="2A7F8E"/>
              <w:left w:val="single" w:sz="6" w:space="0" w:color="2A7F8E"/>
              <w:bottom w:val="single" w:sz="6" w:space="0" w:color="2A7F8E"/>
              <w:right w:val="single" w:sz="6" w:space="0" w:color="2A7F8E"/>
            </w:tcBorders>
            <w:shd w:val="clear" w:color="auto" w:fill="2A7F8E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w="5669" w:type="dxa"/>
            <w:tcBorders>
              <w:top w:val="single" w:sz="6" w:space="0" w:color="2A7F8E"/>
              <w:left w:val="single" w:sz="6" w:space="0" w:color="2A7F8E"/>
              <w:bottom w:val="single" w:sz="6" w:space="0" w:color="2A7F8E"/>
              <w:right w:val="single" w:sz="6" w:space="0" w:color="2A7F8E"/>
            </w:tcBorders>
            <w:shd w:val="clear" w:color="auto" w:fill="2A7F8E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8"/>
              </w:rPr>
              <w:t>필수 구현</w:t>
            </w:r>
          </w:p>
        </w:tc>
        <w:tc>
          <w:tcPr>
            <w:tcW w:w="3005" w:type="dxa"/>
            <w:tcBorders>
              <w:top w:val="single" w:sz="6" w:space="0" w:color="2A7F8E"/>
              <w:left w:val="single" w:sz="6" w:space="0" w:color="2A7F8E"/>
              <w:bottom w:val="single" w:sz="6" w:space="0" w:color="2A7F8E"/>
              <w:right w:val="single" w:sz="6" w:space="0" w:color="2A7F8E"/>
            </w:tcBorders>
            <w:shd w:val="clear" w:color="auto" w:fill="2A7F8E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8"/>
              </w:rPr>
              <w:t>완료 확인</w:t>
            </w:r>
          </w:p>
        </w:tc>
      </w:tr>
      <w:t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2A7F8E"/>
                <w:sz w:val="19"/>
              </w:rPr>
              <w:t>M1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민원을 5개 유형으로 분류하고 담당팀으로 라우팅합니다.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유형별로 서로 다른 경로 확인</w:t>
            </w:r>
          </w:p>
        </w:tc>
      </w:tr>
      <w:t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2A7F8E"/>
                <w:sz w:val="19"/>
              </w:rPr>
              <w:t>M2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답변 초안을 만들고 근거·금지표현·개인정보를 검증합니다.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실패 시 최대 2회 재작성</w:t>
            </w:r>
          </w:p>
        </w:tc>
      </w:tr>
      <w:t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2A7F8E"/>
                <w:sz w:val="19"/>
              </w:rPr>
              <w:t>M3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interrupt를 사용해 승인 대기 상태를 구현합니다.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승인 전 발송이 발생하지 않음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2A7F8E"/>
          <w:sz w:val="28"/>
        </w:rPr>
        <w:t>5. 시연 시 확인할 내용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510"/>
        <w:gridCol w:w="9128"/>
      </w:tblGrid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2A7F8E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민원 유형과 담당팀이 일관되게 매핑되는가?</w:t>
            </w:r>
          </w:p>
        </w:tc>
      </w:tr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2A7F8E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개인정보가 입력과 출력에서 모두 마스킹되는가?</w:t>
            </w:r>
          </w:p>
        </w:tc>
      </w:tr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2A7F8E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검증 실패 시 재작성 후 다시 검사하는가?</w:t>
            </w:r>
          </w:p>
        </w:tc>
      </w:tr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2A7F8E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승인·수정·반려에 따라 실행 흐름이 달라지는가?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2A7F8E"/>
          <w:sz w:val="28"/>
        </w:rPr>
        <w:t>6. 시간이 남으면 도전</w:t>
      </w:r>
    </w:p>
    <w:p>
      <w:pPr>
        <w:pStyle w:val="ListBullet"/>
        <w:ind w:left="283" w:hanging="170"/>
        <w:spacing w:after="60" w:before="0" w:line="288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금감원, 소송, 고소 등 고위험 키워드는 초안 생성 전에 즉시 사람에게 이관합니다.</w:t>
      </w:r>
    </w:p>
    <w:p>
      <w:pPr>
        <w:pStyle w:val="ListBullet"/>
        <w:ind w:left="283" w:hanging="170"/>
        <w:spacing w:after="60" w:before="0" w:line="288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상담사가 AI 초안에서 수정한 부분을 저장해 향후 개선 데이터로 활용합니다.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c>
          <w:tcPr>
            <w:tcW w:w="9752" w:type="dxa"/>
            <w:tcBorders>
              <w:top w:val="single" w:sz="10" w:space="0" w:color="2A7F8E"/>
              <w:left w:val="single" w:sz="10" w:space="0" w:color="2A7F8E"/>
              <w:bottom w:val="single" w:sz="10" w:space="0" w:color="2A7F8E"/>
              <w:right w:val="single" w:sz="10" w:space="0" w:color="2A7F8E"/>
            </w:tcBorders>
            <w:shd w:val="clear" w:color="auto" w:fill="DDEBF0"/>
            <w:tcMar>
              <w:top w:w="140" w:type="dxa"/>
              <w:bottom w:w="140" w:type="dxa"/>
            </w:tcMar>
          </w:tcPr>
          <w:p>
            <w:pPr>
              <w:spacing w:after="40" w:before="0" w:line="276" w:lineRule="auto"/>
            </w:pPr>
            <w:r>
              <w:rPr>
                <w:rFonts w:ascii="NanumSquare" w:eastAsia="NanumSquare" w:hAnsi="NanumSquare"/>
                <w:b/>
                <w:i w:val="0"/>
                <w:color w:val="2A7F8E"/>
                <w:sz w:val="22"/>
              </w:rPr>
              <w:t>완료  완료 기준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sz w:val="20"/>
              </w:rPr>
              <w:t>민원 분류부터 초안 검증까지 자동으로 진행되고, 사람의 승인 없이는 절대 발송되지 않으면 완료입니다.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020"/>
        <w:gridCol w:w="8617"/>
      </w:tblGrid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tcMar>
              <w:top w:w="80" w:type="dxa"/>
              <w:bottom w:w="8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36"/>
              </w:rPr>
              <w:t>3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bottom w:w="80" w:type="dxa"/>
            </w:tcMar>
          </w:tcPr>
          <w:p>
            <w:pPr>
              <w:spacing w:after="4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17365D"/>
                <w:sz w:val="40"/>
              </w:rPr>
              <w:t>사내데이터 분석봇</w:t>
            </w:r>
          </w:p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color w:val="666666"/>
                <w:sz w:val="19"/>
              </w:rPr>
              <w:t>자연어 질문을 안전한 SQL로 변환해 표와 차트로 제공</w:t>
            </w:r>
          </w:p>
        </w:tc>
      </w:tr>
    </w:tbl>
    <w:p>
      <w:pPr>
        <w:spacing w:after="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438"/>
        <w:gridCol w:w="2438"/>
        <w:gridCol w:w="2438"/>
        <w:gridCol w:w="2438"/>
      </w:tblGrid>
      <w:tr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548235"/>
                <w:sz w:val="17"/>
              </w:rPr>
              <w:t>난이도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보통</w:t>
            </w:r>
          </w:p>
        </w:tc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548235"/>
                <w:sz w:val="17"/>
              </w:rPr>
              <w:t>학습 초점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Day2 + Day5</w:t>
            </w:r>
          </w:p>
        </w:tc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548235"/>
                <w:sz w:val="17"/>
              </w:rPr>
              <w:t>주요 기술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Tool·SQL·RBAC</w:t>
            </w:r>
          </w:p>
        </w:tc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548235"/>
                <w:sz w:val="17"/>
              </w:rPr>
              <w:t>최종 산출물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권한형 분석 화면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548235"/>
          <w:sz w:val="28"/>
        </w:rPr>
        <w:t>1. 프로젝트 목표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c>
          <w:tcPr>
            <w:tcW w:w="9752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40" w:type="dxa"/>
              <w:bottom w:w="140" w:type="dxa"/>
            </w:tcMar>
          </w:tcPr>
          <w:p>
            <w:pPr>
              <w:spacing w:after="40" w:before="0" w:line="276" w:lineRule="auto"/>
            </w:pPr>
            <w:r>
              <w:rPr>
                <w:rFonts w:ascii="NanumSquare" w:eastAsia="NanumSquare" w:hAnsi="NanumSquare"/>
                <w:b/>
                <w:i w:val="0"/>
                <w:color w:val="548235"/>
                <w:sz w:val="22"/>
              </w:rPr>
              <w:t>정의  한 문장으로 이해하기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sz w:val="20"/>
              </w:rPr>
              <w:t>현업 사용자가 자연어로 질문하면 권한 범위 안에서만 사내 DB를 조회하고, 생성 SQL과 결과 표·차트를 함께 보여주는 분석 도구입니다.</w:t>
            </w:r>
          </w:p>
        </w:tc>
      </w:tr>
    </w:tbl>
    <w:p>
      <w:pPr>
        <w:spacing w:after="0"/>
      </w:pPr>
    </w:p>
    <w:p>
      <w:pPr>
        <w:spacing w:after="100" w:before="0" w:line="317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마케팅과 경영관리 부서는 반복적인 데이터 조회를 자주 요청하지만 SQL을 작성할 수 있는 인력은 제한적입니다. 요청 대기 시간이 길어지면 의사결정 시점을 놓칠 수 있습니다.</w:t>
      </w:r>
    </w:p>
    <w:p>
      <w:pPr>
        <w:spacing w:after="100" w:before="0" w:line="317" w:lineRule="auto"/>
      </w:pPr>
      <w:r>
        <w:rPr>
          <w:rFonts w:ascii="Noto Sans CJK KR" w:eastAsia="Noto Sans CJK KR" w:hAnsi="Noto Sans CJK KR"/>
          <w:b/>
          <w:i w:val="0"/>
          <w:sz w:val="21"/>
        </w:rPr>
        <w:t>핵심 가치</w:t>
      </w:r>
      <w:r>
        <w:rPr>
          <w:rFonts w:ascii="Noto Sans CJK KR" w:eastAsia="Noto Sans CJK KR" w:hAnsi="Noto Sans CJK KR"/>
          <w:b w:val="0"/>
          <w:i w:val="0"/>
          <w:sz w:val="21"/>
        </w:rPr>
        <w:t>는 반복 조회를 현업이 직접 해결하도록 돕는 것입니다. 다만 자연어로 데이터에 접근할 수 있기 때문에 다섯 프로젝트 중 보안 위험이 가장 큽니다.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c>
          <w:tcPr>
            <w:tcW w:w="9752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DE9E7"/>
            <w:tcMar>
              <w:top w:w="140" w:type="dxa"/>
              <w:bottom w:w="140" w:type="dxa"/>
            </w:tcMar>
          </w:tcPr>
          <w:p>
            <w:pPr>
              <w:spacing w:after="40" w:before="0" w:line="276" w:lineRule="auto"/>
            </w:pPr>
            <w:r>
              <w:rPr>
                <w:rFonts w:ascii="NanumSquare" w:eastAsia="NanumSquare" w:hAnsi="NanumSquare"/>
                <w:b/>
                <w:i w:val="0"/>
                <w:color w:val="C00000"/>
                <w:sz w:val="22"/>
              </w:rPr>
              <w:t>주의  반드시 지킬 경계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sz w:val="20"/>
              </w:rPr>
              <w:t>가드레일이 기능보다 먼저입니다. 권한 밖 테이블은 모델에게 스키마조차 보여주지 않으며, SELECT 이외의 변경 쿼리는 모두 차단합니다.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548235"/>
          <w:sz w:val="28"/>
        </w:rPr>
        <w:t>2. 권장 처리 흐름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w="1606" w:type="dxa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사용자 권한 확인</w:t>
            </w:r>
          </w:p>
        </w:tc>
        <w:tc>
          <w:tcPr>
            <w:tcW w:w="1606" w:type="dxa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허용 스키마 선별</w:t>
            </w:r>
          </w:p>
        </w:tc>
        <w:tc>
          <w:tcPr>
            <w:tcW w:w="1606" w:type="dxa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SQL 생성</w:t>
            </w:r>
          </w:p>
        </w:tc>
        <w:tc>
          <w:tcPr>
            <w:tcW w:w="1606" w:type="dxa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가드레일 검사</w:t>
            </w:r>
          </w:p>
        </w:tc>
        <w:tc>
          <w:tcPr>
            <w:tcW w:w="1606" w:type="dxa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읽기 전용 실행</w:t>
            </w:r>
          </w:p>
        </w:tc>
        <w:tc>
          <w:tcPr>
            <w:tcW w:w="1606" w:type="dxa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결과 마스킹</w:t>
            </w:r>
          </w:p>
        </w:tc>
      </w:tr>
    </w:tbl>
    <w:p>
      <w:pPr>
        <w:spacing w:after="0"/>
      </w:pPr>
    </w:p>
    <w:p>
      <w:pPr>
        <w:spacing w:after="60" w:before="0" w:line="317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생성된 SQL을 항상 화면에 보여주고, 모든 실행 쿼리와 사용자 정보를 감사 로그에 남깁니다.</w:t>
      </w: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548235"/>
          <w:sz w:val="28"/>
        </w:rPr>
        <w:t>3. 화면 구성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81"/>
        <w:gridCol w:w="7257"/>
      </w:tblGrid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548235"/>
                <w:sz w:val="19"/>
              </w:rPr>
              <w:t>역할 정보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현재 사용자 역할과 조회 가능한 테이블 수를 표시합니다.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548235"/>
                <w:sz w:val="19"/>
              </w:rPr>
              <w:t>질문 입력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현업 사용자가 자연어로 분석 질문을 입력합니다.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548235"/>
                <w:sz w:val="19"/>
              </w:rPr>
              <w:t>생성 SQL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실행 전후에 SQL 원문을 투명하게 보여줍니다.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548235"/>
                <w:sz w:val="19"/>
              </w:rPr>
              <w:t>결과 영역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표를 기본으로 제공하고 데이터 성격에 맞는 차트를 선택합니다.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548235"/>
                <w:sz w:val="19"/>
              </w:rPr>
              <w:t>차단 안내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권한 또는 쿼리 규칙 위반 시 구체적인 사유와 신청 절차를 표시합니다.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548235"/>
          <w:sz w:val="28"/>
        </w:rPr>
        <w:t>4. 필수 구현 항목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w="964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548235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w="5669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548235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8"/>
              </w:rPr>
              <w:t>필수 구현</w:t>
            </w:r>
          </w:p>
        </w:tc>
        <w:tc>
          <w:tcPr>
            <w:tcW w:w="3005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548235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8"/>
              </w:rPr>
              <w:t>완료 확인</w:t>
            </w:r>
          </w:p>
        </w:tc>
      </w:tr>
      <w:t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548235"/>
                <w:sz w:val="19"/>
              </w:rPr>
              <w:t>M1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자연어를 SQL로 변환해 실행하고 표와 SQL 원문을 표시합니다.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대표 질문 5개 정상 실행</w:t>
            </w:r>
          </w:p>
        </w:tc>
      </w:tr>
      <w:t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548235"/>
                <w:sz w:val="19"/>
              </w:rPr>
              <w:t>M2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INSERT·UPDATE·DELETE·DROP 등 SELECT 외 쿼리를 차단합니다.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삭제·수정 요청 차단과 사유 표시</w:t>
            </w:r>
          </w:p>
        </w:tc>
      </w:tr>
      <w:t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548235"/>
                <w:sz w:val="19"/>
              </w:rPr>
              <w:t>M3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역할별로 허용된 테이블 스키마만 프롬프트에 제공합니다.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권한 없는 테이블 정보가 노출되지 않음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548235"/>
          <w:sz w:val="28"/>
        </w:rPr>
        <w:t>5. 시연 시 확인할 내용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510"/>
        <w:gridCol w:w="9128"/>
      </w:tblGrid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548235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사용자 역할을 바꾸면 조회 가능한 테이블이 달라지는가?</w:t>
            </w:r>
          </w:p>
        </w:tc>
      </w:tr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548235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생성 SQL이 SELECT 전용이며 행 수 제한을 포함하는가?</w:t>
            </w:r>
          </w:p>
        </w:tc>
      </w:tr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548235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금지 쿼리와 권한 밖 요청이 실행 전에 차단되는가?</w:t>
            </w:r>
          </w:p>
        </w:tc>
      </w:tr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548235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결과 데이터의 민감정보가 마스킹되는가?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548235"/>
          <w:sz w:val="28"/>
        </w:rPr>
        <w:t>6. 시간이 남으면 도전</w:t>
      </w:r>
    </w:p>
    <w:p>
      <w:pPr>
        <w:pStyle w:val="ListBullet"/>
        <w:ind w:left="283" w:hanging="170"/>
        <w:spacing w:after="60" w:before="0" w:line="288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질문의 목적이 추세인지 비교인지 판단해 선그래프 또는 막대그래프를 자동 선택합니다.</w:t>
      </w:r>
    </w:p>
    <w:p>
      <w:pPr>
        <w:pStyle w:val="ListBullet"/>
        <w:ind w:left="283" w:hanging="170"/>
        <w:spacing w:after="60" w:before="0" w:line="288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SQL 실행 오류를 받아 최대 2회까지만 자기수정하고, 이후에는 중단합니다.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c>
          <w:tcPr>
            <w:tcW w:w="9752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40" w:type="dxa"/>
              <w:bottom w:w="140" w:type="dxa"/>
            </w:tcMar>
          </w:tcPr>
          <w:p>
            <w:pPr>
              <w:spacing w:after="40" w:before="0" w:line="276" w:lineRule="auto"/>
            </w:pPr>
            <w:r>
              <w:rPr>
                <w:rFonts w:ascii="NanumSquare" w:eastAsia="NanumSquare" w:hAnsi="NanumSquare"/>
                <w:b/>
                <w:i w:val="0"/>
                <w:color w:val="548235"/>
                <w:sz w:val="22"/>
              </w:rPr>
              <w:t>완료  완료 기준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sz w:val="20"/>
              </w:rPr>
              <w:t>허용된 질문은 SQL과 결과가 투명하게 표시되고, 권한 밖 요청과 변경 쿼리는 실행 전에 확실히 차단되면 완료입니다.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020"/>
        <w:gridCol w:w="8617"/>
      </w:tblGrid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shd w:val="clear" w:color="auto" w:fill="C65911"/>
            <w:tcMar>
              <w:top w:w="80" w:type="dxa"/>
              <w:bottom w:w="8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36"/>
              </w:rPr>
              <w:t>4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bottom w:w="80" w:type="dxa"/>
            </w:tcMar>
          </w:tcPr>
          <w:p>
            <w:pPr>
              <w:spacing w:after="4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17365D"/>
                <w:sz w:val="40"/>
              </w:rPr>
              <w:t>IT장애대응 멀티에이전트</w:t>
            </w:r>
          </w:p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color w:val="666666"/>
                <w:sz w:val="19"/>
              </w:rPr>
              <w:t>Supervisor가 조사·Runbook·보고서 Agent를 조율해 초동 대응 요약 생성</w:t>
            </w:r>
          </w:p>
        </w:tc>
      </w:tr>
    </w:tbl>
    <w:p>
      <w:pPr>
        <w:spacing w:after="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438"/>
        <w:gridCol w:w="2438"/>
        <w:gridCol w:w="2438"/>
        <w:gridCol w:w="2438"/>
      </w:tblGrid>
      <w:tr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C65911"/>
                <w:sz w:val="17"/>
              </w:rPr>
              <w:t>난이도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어려움</w:t>
            </w:r>
          </w:p>
        </w:tc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C65911"/>
                <w:sz w:val="17"/>
              </w:rPr>
              <w:t>학습 초점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Day4</w:t>
            </w:r>
          </w:p>
        </w:tc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C65911"/>
                <w:sz w:val="17"/>
              </w:rPr>
              <w:t>주요 기술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Supervisor</w:t>
            </w:r>
          </w:p>
        </w:tc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C65911"/>
                <w:sz w:val="17"/>
              </w:rPr>
              <w:t>최종 산출물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초동 대응 요약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C65911"/>
          <w:sz w:val="28"/>
        </w:rPr>
        <w:t>1. 프로젝트 목표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c>
          <w:tcPr>
            <w:tcW w:w="9752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140" w:type="dxa"/>
              <w:bottom w:w="140" w:type="dxa"/>
            </w:tcMar>
          </w:tcPr>
          <w:p>
            <w:pPr>
              <w:spacing w:after="40" w:before="0" w:line="276" w:lineRule="auto"/>
            </w:pPr>
            <w:r>
              <w:rPr>
                <w:rFonts w:ascii="NanumSquare" w:eastAsia="NanumSquare" w:hAnsi="NanumSquare"/>
                <w:b/>
                <w:i w:val="0"/>
                <w:color w:val="C65911"/>
                <w:sz w:val="22"/>
              </w:rPr>
              <w:t>정의  한 문장으로 이해하기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sz w:val="20"/>
              </w:rPr>
              <w:t>장애 알람이 들어오면 Supervisor가 세 개의 전문 Agent에게 업무를 배분하고, 유사 사례·Runbook·보고 내용을 한 장으로 정리합니다.</w:t>
            </w:r>
          </w:p>
        </w:tc>
      </w:tr>
    </w:tbl>
    <w:p>
      <w:pPr>
        <w:spacing w:after="0"/>
      </w:pPr>
    </w:p>
    <w:p>
      <w:pPr>
        <w:spacing w:after="100" w:before="0" w:line="317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장애 발생 시 당직자는 여러 모니터링 화면과 ITSM, 위키를 오가며 정보를 찾고 보고서를 작성합니다. 이 과정은 시간이 오래 걸리고, 특히 야간에는 판단 부담이 큽니다.</w:t>
      </w:r>
    </w:p>
    <w:p>
      <w:pPr>
        <w:spacing w:after="100" w:before="0" w:line="317" w:lineRule="auto"/>
      </w:pPr>
      <w:r>
        <w:rPr>
          <w:rFonts w:ascii="Noto Sans CJK KR" w:eastAsia="Noto Sans CJK KR" w:hAnsi="Noto Sans CJK KR"/>
          <w:b/>
          <w:i w:val="0"/>
          <w:sz w:val="21"/>
        </w:rPr>
        <w:t>핵심 가치</w:t>
      </w:r>
      <w:r>
        <w:rPr>
          <w:rFonts w:ascii="Noto Sans CJK KR" w:eastAsia="Noto Sans CJK KR" w:hAnsi="Noto Sans CJK KR"/>
          <w:b w:val="0"/>
          <w:i w:val="0"/>
          <w:sz w:val="21"/>
        </w:rPr>
        <w:t>는 여러 정보원을 병렬로 확인해 초동 대응 요약을 만드는 것입니다. 담당자는 반복 검색과 문서 작성 대신 판단과 실제 조치에 집중합니다.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c>
          <w:tcPr>
            <w:tcW w:w="9752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DE9E7"/>
            <w:tcMar>
              <w:top w:w="140" w:type="dxa"/>
              <w:bottom w:w="140" w:type="dxa"/>
            </w:tcMar>
          </w:tcPr>
          <w:p>
            <w:pPr>
              <w:spacing w:after="40" w:before="0" w:line="276" w:lineRule="auto"/>
            </w:pPr>
            <w:r>
              <w:rPr>
                <w:rFonts w:ascii="NanumSquare" w:eastAsia="NanumSquare" w:hAnsi="NanumSquare"/>
                <w:b/>
                <w:i w:val="0"/>
                <w:color w:val="C00000"/>
                <w:sz w:val="22"/>
              </w:rPr>
              <w:t>주의  반드시 지킬 경계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sz w:val="20"/>
              </w:rPr>
              <w:t>이 Agent는 서버 재기동이나 배치 재수행 같은 조치를 실행하지 않습니다. 조회와 문서 작성만 허용하며, 실제 조치는 담당자가 직접 수행합니다.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C65911"/>
          <w:sz w:val="28"/>
        </w:rPr>
        <w:t>2. 권장 처리 흐름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w="1606" w:type="dxa"/>
            <w:tcBorders>
              <w:top w:val="single" w:sz="8" w:space="0" w:color="C65911"/>
              <w:left w:val="single" w:sz="8" w:space="0" w:color="C65911"/>
              <w:bottom w:val="single" w:sz="8" w:space="0" w:color="C65911"/>
              <w:right w:val="single" w:sz="8" w:space="0" w:color="C65911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알람 접수</w:t>
            </w:r>
          </w:p>
        </w:tc>
        <w:tc>
          <w:tcPr>
            <w:tcW w:w="1606" w:type="dxa"/>
            <w:tcBorders>
              <w:top w:val="single" w:sz="8" w:space="0" w:color="C65911"/>
              <w:left w:val="single" w:sz="8" w:space="0" w:color="C65911"/>
              <w:bottom w:val="single" w:sz="8" w:space="0" w:color="C65911"/>
              <w:right w:val="single" w:sz="8" w:space="0" w:color="C65911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Supervisor 판단</w:t>
            </w:r>
          </w:p>
        </w:tc>
        <w:tc>
          <w:tcPr>
            <w:tcW w:w="1606" w:type="dxa"/>
            <w:tcBorders>
              <w:top w:val="single" w:sz="8" w:space="0" w:color="C65911"/>
              <w:left w:val="single" w:sz="8" w:space="0" w:color="C65911"/>
              <w:bottom w:val="single" w:sz="8" w:space="0" w:color="C65911"/>
              <w:right w:val="single" w:sz="8" w:space="0" w:color="C65911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조사 Agent</w:t>
            </w:r>
          </w:p>
        </w:tc>
        <w:tc>
          <w:tcPr>
            <w:tcW w:w="1606" w:type="dxa"/>
            <w:tcBorders>
              <w:top w:val="single" w:sz="8" w:space="0" w:color="C65911"/>
              <w:left w:val="single" w:sz="8" w:space="0" w:color="C65911"/>
              <w:bottom w:val="single" w:sz="8" w:space="0" w:color="C65911"/>
              <w:right w:val="single" w:sz="8" w:space="0" w:color="C65911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Runbook Agent</w:t>
            </w:r>
          </w:p>
        </w:tc>
        <w:tc>
          <w:tcPr>
            <w:tcW w:w="1606" w:type="dxa"/>
            <w:tcBorders>
              <w:top w:val="single" w:sz="8" w:space="0" w:color="C65911"/>
              <w:left w:val="single" w:sz="8" w:space="0" w:color="C65911"/>
              <w:bottom w:val="single" w:sz="8" w:space="0" w:color="C65911"/>
              <w:right w:val="single" w:sz="8" w:space="0" w:color="C65911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보고서 Agent</w:t>
            </w:r>
          </w:p>
        </w:tc>
        <w:tc>
          <w:tcPr>
            <w:tcW w:w="1606" w:type="dxa"/>
            <w:tcBorders>
              <w:top w:val="single" w:sz="8" w:space="0" w:color="C65911"/>
              <w:left w:val="single" w:sz="8" w:space="0" w:color="C65911"/>
              <w:bottom w:val="single" w:sz="8" w:space="0" w:color="C65911"/>
              <w:right w:val="single" w:sz="8" w:space="0" w:color="C65911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FINISH</w:t>
            </w:r>
          </w:p>
        </w:tc>
      </w:tr>
    </w:tbl>
    <w:p>
      <w:pPr>
        <w:spacing w:after="0"/>
      </w:pPr>
    </w:p>
    <w:p>
      <w:pPr>
        <w:spacing w:after="60" w:before="0" w:line="317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멀티에이전트는 디버깅이 어렵기 때문에 각 Worker를 먼저 단독으로 검증한 뒤 Supervisor에 연결합니다.</w:t>
      </w: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C65911"/>
          <w:sz w:val="28"/>
        </w:rPr>
        <w:t>3. 화면 구성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81"/>
        <w:gridCol w:w="7257"/>
      </w:tblGrid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C65911"/>
                <w:sz w:val="19"/>
              </w:rPr>
              <w:t>알람 입력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장애 증상과 지속시간을 입력하고 분석을 시작합니다.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C65911"/>
                <w:sz w:val="19"/>
              </w:rPr>
              <w:t>실행 타임라인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Supervisor가 어떤 Agent에게 무엇을 요청했는지 시간순으로 표시합니다.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C65911"/>
                <w:sz w:val="19"/>
              </w:rPr>
              <w:t>초동 요약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추정 원인, 근거, 대응 절차, 유사 사례, 보고 대상을 한 장으로 제공합니다.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C65911"/>
                <w:sz w:val="19"/>
              </w:rPr>
              <w:t>안전 고지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도구는 조회 전용이며 실제 조치는 담당자가 수행함을 항상 표시합니다.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C65911"/>
                <w:sz w:val="19"/>
              </w:rPr>
              <w:t>종료 정보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실행 스텝 수와 종료 사유를 기록합니다.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C65911"/>
          <w:sz w:val="28"/>
        </w:rPr>
        <w:t>4. 필수 구현 항목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w="964" w:type="dxa"/>
            <w:tcBorders>
              <w:top w:val="single" w:sz="6" w:space="0" w:color="C65911"/>
              <w:left w:val="single" w:sz="6" w:space="0" w:color="C65911"/>
              <w:bottom w:val="single" w:sz="6" w:space="0" w:color="C65911"/>
              <w:right w:val="single" w:sz="6" w:space="0" w:color="C65911"/>
            </w:tcBorders>
            <w:shd w:val="clear" w:color="auto" w:fill="C65911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w="5669" w:type="dxa"/>
            <w:tcBorders>
              <w:top w:val="single" w:sz="6" w:space="0" w:color="C65911"/>
              <w:left w:val="single" w:sz="6" w:space="0" w:color="C65911"/>
              <w:bottom w:val="single" w:sz="6" w:space="0" w:color="C65911"/>
              <w:right w:val="single" w:sz="6" w:space="0" w:color="C65911"/>
            </w:tcBorders>
            <w:shd w:val="clear" w:color="auto" w:fill="C65911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8"/>
              </w:rPr>
              <w:t>필수 구현</w:t>
            </w:r>
          </w:p>
        </w:tc>
        <w:tc>
          <w:tcPr>
            <w:tcW w:w="3005" w:type="dxa"/>
            <w:tcBorders>
              <w:top w:val="single" w:sz="6" w:space="0" w:color="C65911"/>
              <w:left w:val="single" w:sz="6" w:space="0" w:color="C65911"/>
              <w:bottom w:val="single" w:sz="6" w:space="0" w:color="C65911"/>
              <w:right w:val="single" w:sz="6" w:space="0" w:color="C65911"/>
            </w:tcBorders>
            <w:shd w:val="clear" w:color="auto" w:fill="C65911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8"/>
              </w:rPr>
              <w:t>완료 확인</w:t>
            </w:r>
          </w:p>
        </w:tc>
      </w:tr>
      <w:t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C65911"/>
                <w:sz w:val="19"/>
              </w:rPr>
              <w:t>M1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조사·Runbook·보고서 Worker가 각각 단독으로 동작합니다.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각 Agent를 따로 실행해 결과 확인</w:t>
            </w:r>
          </w:p>
        </w:tc>
      </w:tr>
      <w:t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C65911"/>
                <w:sz w:val="19"/>
              </w:rPr>
              <w:t>M2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Supervisor가 구조화 출력으로 다음 담당자를 선택하고 FINISH합니다.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타임라인에 배분 순서 표시</w:t>
            </w:r>
          </w:p>
        </w:tc>
      </w:tr>
      <w:t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C65911"/>
                <w:sz w:val="19"/>
              </w:rPr>
              <w:t>M3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스텝 상한을 넘으면 강제 종료하고 부분 결과를 반환합니다.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핑퐁 상황에서도 반드시 종료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C65911"/>
          <w:sz w:val="28"/>
        </w:rPr>
        <w:t>5. 시연 시 확인할 내용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510"/>
        <w:gridCol w:w="9128"/>
      </w:tblGrid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C65911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각 Worker가 맡은 역할에만 집중하는가?</w:t>
            </w:r>
          </w:p>
        </w:tc>
      </w:tr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C65911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Supervisor가 필요한 순서로 Worker를 선택하는가?</w:t>
            </w:r>
          </w:p>
        </w:tc>
      </w:tr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C65911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추정과 사실이 문장상 명확히 구분되는가?</w:t>
            </w:r>
          </w:p>
        </w:tc>
      </w:tr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C65911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스텝 상한에 도달하면 부분 결과와 함께 안전하게 종료되는가?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C65911"/>
          <w:sz w:val="28"/>
        </w:rPr>
        <w:t>6. 시간이 남으면 도전</w:t>
      </w:r>
    </w:p>
    <w:p>
      <w:pPr>
        <w:pStyle w:val="ListBullet"/>
        <w:ind w:left="283" w:hanging="170"/>
        <w:spacing w:after="60" w:before="0" w:line="288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시스템 의존관계 YAML을 그래프 탐색해 영향 범위를 계산하는 Agent를 추가합니다.</w:t>
      </w:r>
    </w:p>
    <w:p>
      <w:pPr>
        <w:pStyle w:val="ListBullet"/>
        <w:ind w:left="283" w:hanging="170"/>
        <w:spacing w:after="60" w:before="0" w:line="288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Worker 하나가 실패해도 나머지 결과로 요약을 계속 만드는 실패 내성을 구현합니다.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c>
          <w:tcPr>
            <w:tcW w:w="9752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140" w:type="dxa"/>
              <w:bottom w:w="140" w:type="dxa"/>
            </w:tcMar>
          </w:tcPr>
          <w:p>
            <w:pPr>
              <w:spacing w:after="40" w:before="0" w:line="276" w:lineRule="auto"/>
            </w:pPr>
            <w:r>
              <w:rPr>
                <w:rFonts w:ascii="NanumSquare" w:eastAsia="NanumSquare" w:hAnsi="NanumSquare"/>
                <w:b/>
                <w:i w:val="0"/>
                <w:color w:val="C65911"/>
                <w:sz w:val="22"/>
              </w:rPr>
              <w:t>완료  완료 기준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sz w:val="20"/>
              </w:rPr>
              <w:t>세 Worker가 단독으로 정상 동작하고, Supervisor가 스텝 상한 안에서 초동 대응 요약을 완성하면 완료입니다.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020"/>
        <w:gridCol w:w="8617"/>
      </w:tblGrid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tcMar>
              <w:top w:w="80" w:type="dxa"/>
              <w:bottom w:w="8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36"/>
              </w:rPr>
              <w:t>5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bottom w:w="80" w:type="dxa"/>
            </w:tcMar>
          </w:tcPr>
          <w:p>
            <w:pPr>
              <w:spacing w:after="4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17365D"/>
                <w:sz w:val="40"/>
              </w:rPr>
              <w:t>금융문구 심사봇</w:t>
            </w:r>
          </w:p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color w:val="666666"/>
                <w:sz w:val="19"/>
              </w:rPr>
              <w:t>금융소비자보호 기준에 따른 사전 점검과 품질 평가 리포트</w:t>
            </w:r>
          </w:p>
        </w:tc>
      </w:tr>
    </w:tbl>
    <w:p>
      <w:pPr>
        <w:spacing w:after="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438"/>
        <w:gridCol w:w="2438"/>
        <w:gridCol w:w="2438"/>
        <w:gridCol w:w="2438"/>
      </w:tblGrid>
      <w:tr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7030A0"/>
                <w:sz w:val="17"/>
              </w:rPr>
              <w:t>난이도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보통</w:t>
            </w:r>
          </w:p>
        </w:tc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7030A0"/>
                <w:sz w:val="17"/>
              </w:rPr>
              <w:t>학습 초점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Day5</w:t>
            </w:r>
          </w:p>
        </w:tc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7030A0"/>
                <w:sz w:val="17"/>
              </w:rPr>
              <w:t>주요 기술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룰·평가</w:t>
            </w:r>
          </w:p>
        </w:tc>
        <w:tc>
          <w:tcPr>
            <w:tcW w:w="24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bottom w:w="90" w:type="dxa"/>
            </w:tcMar>
          </w:tcPr>
          <w:p>
            <w:pPr>
              <w:jc w:val="center"/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i w:val="0"/>
                <w:color w:val="7030A0"/>
                <w:sz w:val="17"/>
              </w:rPr>
              <w:t>소요</w:t>
            </w:r>
          </w:p>
          <w:p>
            <w:pPr>
              <w:jc w:val="center"/>
              <w:spacing w:after="0" w:before="0" w:line="252" w:lineRule="auto"/>
            </w:pPr>
            <w:r>
              <w:rPr>
                <w:rFonts w:ascii="Noto Sans CJK KR" w:eastAsia="Noto Sans CJK KR" w:hAnsi="Noto Sans CJK KR"/>
                <w:b/>
                <w:i w:val="0"/>
                <w:sz w:val="19"/>
              </w:rPr>
              <w:t>약 4시간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7030A0"/>
          <w:sz w:val="28"/>
        </w:rPr>
        <w:t>1. 프로젝트 목표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c>
          <w:tcPr>
            <w:tcW w:w="9752" w:type="dxa"/>
            <w:tcBorders>
              <w:top w:val="single" w:sz="10" w:space="0" w:color="7030A0"/>
              <w:left w:val="single" w:sz="10" w:space="0" w:color="7030A0"/>
              <w:bottom w:val="single" w:sz="10" w:space="0" w:color="7030A0"/>
              <w:right w:val="single" w:sz="10" w:space="0" w:color="7030A0"/>
            </w:tcBorders>
            <w:shd w:val="clear" w:color="auto" w:fill="E4DFEC"/>
            <w:tcMar>
              <w:top w:w="140" w:type="dxa"/>
              <w:bottom w:w="140" w:type="dxa"/>
            </w:tcMar>
          </w:tcPr>
          <w:p>
            <w:pPr>
              <w:spacing w:after="40" w:before="0" w:line="276" w:lineRule="auto"/>
            </w:pPr>
            <w:r>
              <w:rPr>
                <w:rFonts w:ascii="NanumSquare" w:eastAsia="NanumSquare" w:hAnsi="NanumSquare"/>
                <w:b/>
                <w:i w:val="0"/>
                <w:color w:val="7030A0"/>
                <w:sz w:val="22"/>
              </w:rPr>
              <w:t>정의  한 문장으로 이해하기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sz w:val="20"/>
              </w:rPr>
              <w:t>마케팅 문구와 안내문을 정식 심의 전에 점검하고, 위반 가능성·근거·대체 문구와 함께 평가 리포트를 제공합니다.</w:t>
            </w:r>
          </w:p>
        </w:tc>
      </w:tr>
    </w:tbl>
    <w:p>
      <w:pPr>
        <w:spacing w:after="0"/>
      </w:pPr>
    </w:p>
    <w:p>
      <w:pPr>
        <w:spacing w:after="100" w:before="0" w:line="317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금융상품 광고와 안내문은 심의를 거치며, 반려와 재작성 과정이 반복되면 업무 시간이 크게 늘어납니다. 단정적 표현, 위험 미고지, 과장, 객관적 근거 없는 최상급 표현은 반복적으로 발생하는 문제입니다.</w:t>
      </w:r>
    </w:p>
    <w:p>
      <w:pPr>
        <w:spacing w:after="100" w:before="0" w:line="317" w:lineRule="auto"/>
      </w:pPr>
      <w:r>
        <w:rPr>
          <w:rFonts w:ascii="Noto Sans CJK KR" w:eastAsia="Noto Sans CJK KR" w:hAnsi="Noto Sans CJK KR"/>
          <w:b/>
          <w:i w:val="0"/>
          <w:sz w:val="21"/>
        </w:rPr>
        <w:t>핵심 가치</w:t>
      </w:r>
      <w:r>
        <w:rPr>
          <w:rFonts w:ascii="Noto Sans CJK KR" w:eastAsia="Noto Sans CJK KR" w:hAnsi="Noto Sans CJK KR"/>
          <w:b w:val="0"/>
          <w:i w:val="0"/>
          <w:sz w:val="21"/>
        </w:rPr>
        <w:t>는 정식 심의 전에 명백한 위험을 스스로 점검해 왕복을 줄이는 것입니다. 이 프로젝트는 기능 구현뿐 아니라 골든셋을 이용해 품질을 숫자로 말하는 경험이 중요합니다.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c>
          <w:tcPr>
            <w:tcW w:w="9752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DE9E7"/>
            <w:tcMar>
              <w:top w:w="140" w:type="dxa"/>
              <w:bottom w:w="140" w:type="dxa"/>
            </w:tcMar>
          </w:tcPr>
          <w:p>
            <w:pPr>
              <w:spacing w:after="40" w:before="0" w:line="276" w:lineRule="auto"/>
            </w:pPr>
            <w:r>
              <w:rPr>
                <w:rFonts w:ascii="NanumSquare" w:eastAsia="NanumSquare" w:hAnsi="NanumSquare"/>
                <w:b/>
                <w:i w:val="0"/>
                <w:color w:val="C00000"/>
                <w:sz w:val="22"/>
              </w:rPr>
              <w:t>주의  반드시 지킬 경계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sz w:val="20"/>
              </w:rPr>
              <w:t>이 도구는 최종 심의를 대체하지 않는 사전 점검 도구입니다. 통과 결과는 승인 의미가 아니며, 화면에 해당 고지를 항상 표시해야 합니다.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7030A0"/>
          <w:sz w:val="28"/>
        </w:rPr>
        <w:t>2. 권장 처리 흐름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w="1606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정규식 룰 스캔</w:t>
            </w:r>
          </w:p>
        </w:tc>
        <w:tc>
          <w:tcPr>
            <w:tcW w:w="1606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관련 규정 검색</w:t>
            </w:r>
          </w:p>
        </w:tc>
        <w:tc>
          <w:tcPr>
            <w:tcW w:w="1606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LLM 판정</w:t>
            </w:r>
          </w:p>
        </w:tc>
        <w:tc>
          <w:tcPr>
            <w:tcW w:w="1606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조항 실재 검증</w:t>
            </w:r>
          </w:p>
        </w:tc>
        <w:tc>
          <w:tcPr>
            <w:tcW w:w="1606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EAF2F8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대체 문구 생성</w:t>
            </w:r>
          </w:p>
        </w:tc>
        <w:tc>
          <w:tcPr>
            <w:tcW w:w="1606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NanumSquare" w:eastAsia="NanumSquare" w:hAnsi="NanumSquare"/>
                <w:b/>
                <w:i w:val="0"/>
                <w:color w:val="222222"/>
                <w:sz w:val="18"/>
              </w:rPr>
              <w:t>골든셋 평가</w:t>
            </w:r>
          </w:p>
        </w:tc>
      </w:tr>
    </w:tbl>
    <w:p>
      <w:pPr>
        <w:spacing w:after="0"/>
      </w:pPr>
    </w:p>
    <w:p>
      <w:pPr>
        <w:spacing w:after="60" w:before="0" w:line="317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금지어처럼 명확한 규칙은 LLM보다 정규식이 먼저 처리하고, LLM은 문맥 판단과 설명에 사용합니다.</w:t>
      </w: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7030A0"/>
          <w:sz w:val="28"/>
        </w:rPr>
        <w:t>3. 화면 구성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81"/>
        <w:gridCol w:w="7257"/>
      </w:tblGrid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7030A0"/>
                <w:sz w:val="19"/>
              </w:rPr>
              <w:t>상시 고지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사전 점검이며 최종 심의를 대체하지 않는다는 문구를 표시합니다.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7030A0"/>
                <w:sz w:val="19"/>
              </w:rPr>
              <w:t>심사 입력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검토할 마케팅 문구나 안내문을 입력합니다.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7030A0"/>
                <w:sz w:val="19"/>
              </w:rPr>
              <w:t>판정 결과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위반·주의·통과 중 하나와 문제 표현을 표시합니다.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7030A0"/>
                <w:sz w:val="19"/>
              </w:rPr>
              <w:t>근거·대체 문구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관련 심의 기준과 더 안전한 대체 표현을 제안합니다.</w:t>
            </w:r>
          </w:p>
        </w:tc>
      </w:tr>
      <w:tr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anumSquare" w:eastAsia="NanumSquare" w:hAnsi="NanumSquare"/>
                <w:b/>
                <w:i w:val="0"/>
                <w:color w:val="7030A0"/>
                <w:sz w:val="19"/>
              </w:rPr>
              <w:t>평가 리포트</w:t>
            </w:r>
          </w:p>
        </w:tc>
        <w:tc>
          <w:tcPr>
            <w:tcW w:w="48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5" w:type="dxa"/>
              <w:bottom w:w="85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골든셋 결과, 정확도, 혼동행렬, 놓친 위반 건수를 보여줍니다.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7030A0"/>
          <w:sz w:val="28"/>
        </w:rPr>
        <w:t>4. 필수 구현 항목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w="96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7030A0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w="566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7030A0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8"/>
              </w:rPr>
              <w:t>필수 구현</w:t>
            </w:r>
          </w:p>
        </w:tc>
        <w:tc>
          <w:tcPr>
            <w:tcW w:w="3005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7030A0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FFFFFF"/>
                <w:sz w:val="18"/>
              </w:rPr>
              <w:t>완료 확인</w:t>
            </w:r>
          </w:p>
        </w:tc>
      </w:tr>
      <w:t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7030A0"/>
                <w:sz w:val="19"/>
              </w:rPr>
              <w:t>M1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정규식 룰 스캔을 LLM보다 먼저 실행합니다.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명확한 금지 표현을 즉시 적발</w:t>
            </w:r>
          </w:p>
        </w:tc>
      </w:tr>
      <w:t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7030A0"/>
                <w:sz w:val="19"/>
              </w:rPr>
              <w:t>M2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위반·주의·통과 판정과 근거 조항·대체 문구를 반환합니다.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구조화 출력 형태로 확인</w:t>
            </w:r>
          </w:p>
        </w:tc>
      </w:tr>
      <w:t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i w:val="0"/>
                <w:color w:val="7030A0"/>
                <w:sz w:val="19"/>
              </w:rPr>
              <w:t>M3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골든셋 15건을 평가하고 혼동행렬을 출력합니다.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8"/>
              </w:rPr>
              <w:t>놓친 위반 건수가 숫자로 표시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7030A0"/>
          <w:sz w:val="28"/>
        </w:rPr>
        <w:t>5. 시연 시 확인할 내용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510"/>
        <w:gridCol w:w="9128"/>
      </w:tblGrid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7030A0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룰 기반 탐지와 LLM 판정의 역할이 명확히 구분되는가?</w:t>
            </w:r>
          </w:p>
        </w:tc>
      </w:tr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7030A0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판정마다 근거와 대체 문구가 함께 제시되는가?</w:t>
            </w:r>
          </w:p>
        </w:tc>
      </w:tr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7030A0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인용한 조항이 실제 규정에 존재하는지 확인하는가?</w:t>
            </w:r>
          </w:p>
        </w:tc>
      </w:tr>
      <w:t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i w:val="0"/>
                <w:color w:val="7030A0"/>
                <w:sz w:val="23"/>
              </w:rPr>
              <w:t>□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i w:val="0"/>
                <w:sz w:val="19"/>
              </w:rPr>
              <w:t>정확도뿐 아니라 놓친 위반 건수를 설명할 수 있는가?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before="200"/>
      </w:pPr>
      <w:r>
        <w:rPr>
          <w:rFonts w:ascii="NanumSquare" w:eastAsia="NanumSquare" w:hAnsi="NanumSquare"/>
          <w:b/>
          <w:color w:val="7030A0"/>
          <w:sz w:val="28"/>
        </w:rPr>
        <w:t>6. 시간이 남으면 도전</w:t>
      </w:r>
    </w:p>
    <w:p>
      <w:pPr>
        <w:pStyle w:val="ListBullet"/>
        <w:ind w:left="283" w:hanging="170"/>
        <w:spacing w:after="60" w:before="0" w:line="288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AI가 인용한 조항이 실제 문서에 존재하는지 문자열로 대조합니다.</w:t>
      </w:r>
    </w:p>
    <w:p>
      <w:pPr>
        <w:pStyle w:val="ListBullet"/>
        <w:ind w:left="283" w:hanging="170"/>
        <w:spacing w:after="60" w:before="0" w:line="288" w:lineRule="auto"/>
      </w:pPr>
      <w:r>
        <w:rPr>
          <w:rFonts w:ascii="Noto Sans CJK KR" w:eastAsia="Noto Sans CJK KR" w:hAnsi="Noto Sans CJK KR"/>
          <w:b w:val="0"/>
          <w:i w:val="0"/>
          <w:sz w:val="21"/>
        </w:rPr>
        <w:t>프롬프트 v1과 v2를 비교하고, 골든셋 점수가 하락하면 이전 버전으로 롤백합니다.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c>
          <w:tcPr>
            <w:tcW w:w="9752" w:type="dxa"/>
            <w:tcBorders>
              <w:top w:val="single" w:sz="10" w:space="0" w:color="7030A0"/>
              <w:left w:val="single" w:sz="10" w:space="0" w:color="7030A0"/>
              <w:bottom w:val="single" w:sz="10" w:space="0" w:color="7030A0"/>
              <w:right w:val="single" w:sz="10" w:space="0" w:color="7030A0"/>
            </w:tcBorders>
            <w:shd w:val="clear" w:color="auto" w:fill="E4DFEC"/>
            <w:tcMar>
              <w:top w:w="140" w:type="dxa"/>
              <w:bottom w:w="140" w:type="dxa"/>
            </w:tcMar>
          </w:tcPr>
          <w:p>
            <w:pPr>
              <w:spacing w:after="40" w:before="0" w:line="276" w:lineRule="auto"/>
            </w:pPr>
            <w:r>
              <w:rPr>
                <w:rFonts w:ascii="NanumSquare" w:eastAsia="NanumSquare" w:hAnsi="NanumSquare"/>
                <w:b/>
                <w:i w:val="0"/>
                <w:color w:val="7030A0"/>
                <w:sz w:val="22"/>
              </w:rPr>
              <w:t>완료  완료 기준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i w:val="0"/>
                <w:sz w:val="20"/>
              </w:rPr>
              <w:t>위험 문구를 근거와 함께 판정하고, 골든셋 결과로 정확도와 놓친 위반 건수를 설명할 수 있으면 완료입니다.</w:t>
            </w:r>
          </w:p>
        </w:tc>
      </w:tr>
    </w:tbl>
    <w:p>
      <w:pPr>
        <w:spacing w:after="0"/>
      </w:pPr>
    </w:p>
    <w:p/>
    <w:sectPr>
      <w:pgSz w:w="11906" w:h="16838"/>
      <w:pgMar w:top="964" w:right="1077" w:bottom="907" w:left="1077" w:header="454" w:footer="454" w:gutter="0"/>
      <w:cols w:space="720"/>
      <w:docGrid w:linePitch="360"/>
      <w:headerReference w:type="default" r:id="rId1"/>
      <w:footerReference w:type="default" r:id="rId2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Square">
    <w:notTrueType w:val="false"/>
  </w:font>
  <w:font w:name="Noto Sans CJK KR">
    <w:notTrueType w:val="false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right"/>
    </w:pPr>
    <w:r>
      <w:rPr>
        <w:rFonts w:ascii="Noto Sans CJK KR" w:eastAsia="Noto Sans CJK KR" w:hAnsi="Noto Sans CJK KR"/>
        <w:color w:val="666666"/>
        <w:sz w:val="17"/>
      </w:rPr>
      <w:t xml:space="preserve">Page </w:t>
    </w:r>
    <w:r>
      <w:rPr>
        <w:rFonts w:ascii="Noto Sans CJK KR" w:eastAsia="Noto Sans CJK KR" w:hAnsi="Noto Sans CJK KR"/>
        <w:color w:val="666666"/>
        <w:sz w:val="17"/>
      </w:rPr>
      <w:fldChar w:fldCharType="begin"/>
    </w:r>
    <w:r>
      <w:rPr>
        <w:rFonts w:ascii="Noto Sans CJK KR" w:eastAsia="Noto Sans CJK KR" w:hAnsi="Noto Sans CJK KR"/>
        <w:color w:val="666666"/>
        <w:sz w:val="17"/>
      </w:rPr>
      <w:instrText xml:space="preserve"> PAGE </w:instrText>
    </w:r>
    <w:r>
      <w:rPr>
        <w:rFonts w:ascii="Noto Sans CJK KR" w:eastAsia="Noto Sans CJK KR" w:hAnsi="Noto Sans CJK KR"/>
        <w:color w:val="666666"/>
        <w:sz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jc w:val="left"/>
    </w:pPr>
    <w:r>
      <w:rPr>
        <w:rFonts w:ascii="NanumSquare" w:eastAsia="NanumSquare" w:hAnsi="NanumSquare"/>
        <w:b/>
        <w:i w:val="0"/>
        <w:color w:val="666666"/>
        <w:sz w:val="17"/>
      </w:rPr>
      <w:t>금융권 AI Agent 프로젝트 실습 가이드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pPr>
      <w:spacing w:after="100" w:line="312" w:lineRule="auto"/>
    </w:pPr>
    <w:rPr>
      <w:rFonts w:ascii="Noto Sans CJK KR" w:eastAsia="Noto Sans CJK KR" w:hAnsi="Noto Sans CJK KR"/>
      <w:color w:val="222222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17365D"/>
      <w:sz w:val="42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b/>
      <w:color w:val="17365D"/>
      <w:sz w:val="58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  <w:rPr>
      <w:rFonts w:ascii="Noto Sans CJK KR" w:eastAsia="Noto Sans CJK KR" w:hAnsi="Noto Sans CJK KR"/>
      <w:sz w:val="20"/>
    </w:r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  <w:rPr>
      <w:rFonts w:ascii="Noto Sans CJK KR" w:eastAsia="Noto Sans CJK KR" w:hAnsi="Noto Sans CJK KR"/>
      <w:sz w:val="20"/>
    </w:r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  <w:rPr>
      <w:rFonts w:ascii="Noto Sans CJK KR" w:eastAsia="Noto Sans CJK KR" w:hAnsi="Noto Sans CJK KR"/>
      <w:sz w:val="20"/>
    </w:r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  <w:rPr>
      <w:rFonts w:ascii="Noto Sans CJK KR" w:eastAsia="Noto Sans CJK KR" w:hAnsi="Noto Sans CJK KR"/>
      <w:sz w:val="20"/>
    </w:r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이진규</dc:creator>
  <cp:keywords/>
  <dc:description>generated by python-docx</dc:description>
  <cp:lastModifiedBy>이진규</cp:lastModifiedBy>
  <cp:revision>1</cp:revision>
  <dcterms:created xsi:type="dcterms:W3CDTF">2013-12-23T23:15:00Z</dcterms:created>
  <dcterms:modified xsi:type="dcterms:W3CDTF">2026-07-22T02:42:29Z</dcterms:modified>
  <cp:version>1300.0100.01</cp:version>
</cp:coreProperties>
</file>