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Benjamin Jay Barber, pro se</w:t>
      </w:r>
    </w:p>
    <w:p>
      <w:r>
        <w:t>Jane Kay Cortez, pro se</w:t>
      </w:r>
    </w:p>
    <w:p>
      <w:r>
        <w:t>10043 SE 32nd Ave</w:t>
      </w:r>
    </w:p>
    <w:p>
      <w:r>
        <w:t>Milwaukie, OR 97222</w:t>
      </w:r>
    </w:p>
    <w:p>
      <w:r>
        <w:t>971-270-0855</w:t>
      </w:r>
    </w:p>
    <w:p>
      <w:r>
        <w:t>starworks5@gmail.com</w:t>
      </w:r>
    </w:p>
    <w:p/>
    <w:p>
      <w:r>
        <w:t>Defendants / Appellants</w:t>
      </w:r>
    </w:p>
    <w:p/>
    <w:p>
      <w:pPr>
        <w:jc w:val="center"/>
      </w:pPr>
      <w:r>
        <w:rPr>
          <w:b/>
        </w:rPr>
        <w:t>IN THE JUSTICE COURT OF THE STATE OF OREGON</w:t>
      </w:r>
    </w:p>
    <w:p>
      <w:pPr>
        <w:jc w:val="center"/>
      </w:pPr>
      <w:r>
        <w:rPr>
          <w:b/>
        </w:rPr>
        <w:t>FOR THE COUNTY OF CLACKAMAS</w:t>
      </w:r>
    </w:p>
    <w:p/>
    <w:p>
      <w:pPr>
        <w:jc w:val="center"/>
      </w:pPr>
      <w:r>
        <w:rPr>
          <w:b/>
        </w:rPr>
        <w:t>HOUSING AUTHORITY OF CLACKAMAS COUNTY,</w:t>
      </w:r>
    </w:p>
    <w:p>
      <w:r>
        <w:t>Plaintiff / Respondent,</w:t>
      </w:r>
    </w:p>
    <w:p/>
    <w:p>
      <w:r>
        <w:t>v.</w:t>
      </w:r>
    </w:p>
    <w:p/>
    <w:p>
      <w:r>
        <w:t>JANE KAY CORTEZ, BENJAMIN JAY BARBER, and ALL OTHER OCCUPANTS,</w:t>
      </w:r>
    </w:p>
    <w:p>
      <w:r>
        <w:t>Defendants / Appellants.</w:t>
      </w:r>
    </w:p>
    <w:p/>
    <w:p>
      <w:r>
        <w:rPr>
          <w:b w:val="0"/>
        </w:rPr>
        <w:t>Case No. 26FE0586</w:t>
      </w:r>
    </w:p>
    <w:p/>
    <w:p>
      <w:pPr>
        <w:jc w:val="center"/>
      </w:pPr>
      <w:r>
        <w:rPr>
          <w:b/>
        </w:rPr>
        <w:t>NOTICE OF APPEAL</w:t>
      </w:r>
    </w:p>
    <w:p/>
    <w:p>
      <w:r>
        <w:t>Defendants Jane Kay Cortez and Benjamin Jay Barber give notice that they appeal from any default judgment, judgment of restitution, judgment for possession, order of default, or other appealable judgment entered against them on or about April 22, 2026 in this residential eviction case.</w:t>
      </w:r>
    </w:p>
    <w:p/>
    <w:p>
      <w:r>
        <w:t>This notice is filed to preserve Defendants' rights under ORS 53.010 to 53.125 and/or ORS 55.160 to 55.335, as applicable to appeals from Justice Court civil/FED judgments, and under ORS 19.245 to the extent the judgment is void or to the extent appeal becomes available after denial of a motion to set aside a default judgment.</w:t>
      </w:r>
    </w:p>
    <w:p/>
    <w:p>
      <w:r>
        <w:t>Defendants contend that any judgment entered on April 22, 2026 is void, voidable, or should be set aside because:</w:t>
      </w:r>
    </w:p>
    <w:p/>
    <w:p>
      <w:pPr>
        <w:ind w:left="360"/>
      </w:pPr>
      <w:r>
        <w:t>1. Defendants' failure to appear at 8:15 a.m. was the result of mistake, inadvertence, surprise, or excusable neglect.</w:t>
      </w:r>
    </w:p>
    <w:p>
      <w:pPr>
        <w:ind w:left="360"/>
      </w:pPr>
      <w:r>
        <w:t>2. Defendants conflated the court appearance time with a separate housing-related meeting titled "Gmail - Orientation Registration - Cortez - 04_22_2026 @10AM," connected to Multnomah County / housing orientation.</w:t>
      </w:r>
    </w:p>
    <w:p>
      <w:pPr>
        <w:ind w:left="360"/>
      </w:pPr>
      <w:r>
        <w:t>3. Defendants acted in good faith and did not intentionally fail to appear.</w:t>
      </w:r>
    </w:p>
    <w:p>
      <w:pPr>
        <w:ind w:left="360"/>
      </w:pPr>
      <w:r>
        <w:t>4. Defendants have substantial defenses to possession, including federal relocation and Tenant Protection Voucher defenses under 42 U.S.C. § 1437p, 24 C.F.R. § 970.21, and 24 C.F.R. § 972.130.</w:t>
      </w:r>
    </w:p>
    <w:p>
      <w:pPr>
        <w:ind w:left="360"/>
      </w:pPr>
      <w:r>
        <w:t>5. Allowing a default possession judgment to stand would create manifest injustice because it would cause loss of housing and potentially loss of voucher/relocation rights without adjudication of defenses arising from Plaintiff's own unresolved public-housing relocation process.</w:t>
      </w:r>
    </w:p>
    <w:p/>
    <w:p>
      <w:r>
        <w:t>Defendants also state that they are filing, or have filed contemporaneously, a Motion for Relief from Judgment / Motion to Set Aside Default Judgment and for Emergency Stay in the Justice Court. If the Justice Court grants that motion, this appeal may become unnecessary. If the Justice Court denies that motion, Defendants intend this notice to preserve all available appellate rights.</w:t>
      </w:r>
    </w:p>
    <w:p/>
    <w:p>
      <w:r>
        <w:t>Defendants request that enforcement of any judgment for possession, notice of restitution, writ, lockout, or eviction trespass notice be stayed pending resolution of the motion for relief from judgment and/or appeal, subject to any undertaking, waiver, reduction, or other terms the court finds just.</w:t>
      </w:r>
    </w:p>
    <w:p/>
    <w:p>
      <w:r>
        <w:rPr>
          <w:b w:val="0"/>
        </w:rPr>
        <w:t>DATED: April ___, 2026.</w:t>
      </w:r>
    </w:p>
    <w:p/>
    <w:p>
      <w:r>
        <w:t>Respectfully submitted,</w:t>
      </w:r>
    </w:p>
    <w:p/>
    <w:p>
      <w:r>
        <w:t>______________________________</w:t>
      </w:r>
    </w:p>
    <w:p>
      <w:r>
        <w:t>Benjamin Jay Barber, Defendant / Appellant pro se</w:t>
      </w:r>
    </w:p>
    <w:p/>
    <w:p>
      <w:r>
        <w:t>______________________________</w:t>
      </w:r>
    </w:p>
    <w:p>
      <w:r>
        <w:t>Jane Kay Cortez, Defendant / Appellant pro se</w:t>
      </w:r>
    </w:p>
    <w:p/>
    <w:p>
      <w:pPr>
        <w:jc w:val="center"/>
      </w:pPr>
      <w:r>
        <w:rPr>
          <w:b/>
        </w:rPr>
        <w:t>CERTIFICATE OF SERVICE</w:t>
      </w:r>
    </w:p>
    <w:p/>
    <w:p>
      <w:r>
        <w:t>I certify that on April ___, 2026, I served a true copy of this Notice of Appeal on Plaintiff Housing Authority of Clackamas County by:</w:t>
      </w:r>
    </w:p>
    <w:p/>
    <w:p>
      <w:pPr>
        <w:ind w:left="360"/>
      </w:pPr>
      <w:r>
        <w:t>[ ] First-class mail to: Housing Authority of Clackamas County, 13930 S Gain St, Oregon City, OR 97045.</w:t>
      </w:r>
    </w:p>
    <w:p/>
    <w:p>
      <w:pPr>
        <w:ind w:left="360"/>
      </w:pPr>
      <w:r>
        <w:t>[ ] Email to: cskee@clackamas.us.</w:t>
      </w:r>
    </w:p>
    <w:p/>
    <w:p>
      <w:pPr>
        <w:ind w:left="360"/>
      </w:pPr>
      <w:r>
        <w:t>[ ] Hand delivery.</w:t>
      </w:r>
    </w:p>
    <w:p/>
    <w:p>
      <w:pPr>
        <w:ind w:left="360"/>
      </w:pPr>
      <w:r>
        <w:t>[ ] Other: ______________________________________________________________________</w:t>
      </w:r>
    </w:p>
    <w:p/>
    <w:p>
      <w:r>
        <w:t>______________________________</w:t>
      </w:r>
    </w:p>
    <w:p>
      <w:r>
        <w:t>Benjamin Jay Barber</w:t>
      </w:r>
    </w:p>
    <w:p/>
    <w:p>
      <w:r>
        <w:t>______________________________</w:t>
      </w:r>
    </w:p>
    <w:p>
      <w:r>
        <w:t>Jane Kay Cortez</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