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EC7E" w14:textId="62FAC61A" w:rsidR="000D02F6" w:rsidRDefault="000D02F6">
      <w:pPr>
        <w:rPr>
          <w:rFonts w:ascii="楷体" w:eastAsia="楷体" w:hAnsi="楷体"/>
          <w:sz w:val="36"/>
          <w:szCs w:val="36"/>
        </w:rPr>
      </w:pPr>
      <w:r>
        <w:rPr>
          <w:rFonts w:ascii="楷体" w:eastAsia="楷体" w:hAnsi="楷体"/>
          <w:sz w:val="36"/>
          <w:szCs w:val="36"/>
        </w:rPr>
        <w:t>dw2</w:t>
      </w:r>
      <w:r w:rsidR="00B31A25">
        <w:rPr>
          <w:rFonts w:ascii="楷体" w:eastAsia="楷体" w:hAnsi="楷体" w:hint="eastAsia"/>
          <w:sz w:val="36"/>
          <w:szCs w:val="36"/>
        </w:rPr>
        <w:t>的知识</w:t>
      </w:r>
      <w:r w:rsidR="005A3777">
        <w:rPr>
          <w:rFonts w:ascii="楷体" w:eastAsia="楷体" w:hAnsi="楷体" w:hint="eastAsia"/>
          <w:sz w:val="36"/>
          <w:szCs w:val="36"/>
        </w:rPr>
        <w:t>准备</w:t>
      </w:r>
    </w:p>
    <w:p w14:paraId="5593DE21" w14:textId="674B046A" w:rsidR="000D02F6" w:rsidRPr="005A6FA3" w:rsidRDefault="005A6FA3" w:rsidP="005A6FA3">
      <w:pPr>
        <w:rPr>
          <w:rFonts w:ascii="楷体" w:eastAsia="楷体" w:hAnsi="楷体"/>
          <w:sz w:val="28"/>
          <w:szCs w:val="28"/>
        </w:rPr>
      </w:pPr>
      <w:r w:rsidRPr="005A6FA3">
        <w:rPr>
          <w:rFonts w:ascii="楷体" w:eastAsia="楷体" w:hAnsi="楷体" w:hint="eastAsia"/>
          <w:sz w:val="28"/>
          <w:szCs w:val="28"/>
        </w:rPr>
        <w:t>设计一个神经网络库</w:t>
      </w:r>
    </w:p>
    <w:p w14:paraId="4CA19A67" w14:textId="4F9057F3" w:rsidR="005A6FA3" w:rsidRDefault="005A6FA3" w:rsidP="005A6FA3">
      <w:pPr>
        <w:ind w:firstLineChars="200" w:firstLine="560"/>
        <w:rPr>
          <w:rFonts w:ascii="楷体" w:eastAsia="楷体" w:hAnsi="楷体"/>
          <w:sz w:val="28"/>
          <w:szCs w:val="28"/>
        </w:rPr>
      </w:pPr>
      <w:r w:rsidRPr="005A6FA3">
        <w:rPr>
          <w:rFonts w:ascii="楷体" w:eastAsia="楷体" w:hAnsi="楷体" w:hint="eastAsia"/>
          <w:sz w:val="28"/>
          <w:szCs w:val="28"/>
        </w:rPr>
        <w:t>在第一次作业已经实现了tensor类和他所需要的算子。这一次需要从</w:t>
      </w:r>
      <w:r>
        <w:rPr>
          <w:rFonts w:ascii="楷体" w:eastAsia="楷体" w:hAnsi="楷体" w:hint="eastAsia"/>
          <w:sz w:val="28"/>
          <w:szCs w:val="28"/>
        </w:rPr>
        <w:t>高层讲述一些神经网络库的核心组件。首先是module类，它可以帮助我们组装模型。里面有eval，train等方法。其中最重要的方法是</w:t>
      </w:r>
      <w:r w:rsidRPr="005A6FA3">
        <w:rPr>
          <w:rFonts w:ascii="楷体" w:eastAsia="楷体" w:hAnsi="楷体" w:hint="eastAsia"/>
          <w:sz w:val="28"/>
          <w:szCs w:val="28"/>
        </w:rPr>
        <w:t>parameters</w:t>
      </w:r>
      <w:r>
        <w:rPr>
          <w:rFonts w:ascii="楷体" w:eastAsia="楷体" w:hAnsi="楷体" w:hint="eastAsia"/>
          <w:sz w:val="28"/>
          <w:szCs w:val="28"/>
        </w:rPr>
        <w:t>，他返回该层的参数</w:t>
      </w:r>
      <w:r w:rsidR="001B0BBF">
        <w:rPr>
          <w:rFonts w:ascii="楷体" w:eastAsia="楷体" w:hAnsi="楷体" w:hint="eastAsia"/>
          <w:sz w:val="28"/>
          <w:szCs w:val="28"/>
        </w:rPr>
        <w:t>。</w:t>
      </w:r>
      <w:r w:rsidR="001B0BBF" w:rsidRPr="001B0BBF">
        <w:rPr>
          <w:rFonts w:ascii="楷体" w:eastAsia="楷体" w:hAnsi="楷体" w:hint="eastAsia"/>
          <w:sz w:val="28"/>
          <w:szCs w:val="28"/>
        </w:rPr>
        <w:t>每个</w:t>
      </w:r>
      <w:r w:rsidR="001B0BBF" w:rsidRPr="001B0BBF">
        <w:rPr>
          <w:rFonts w:ascii="楷体" w:eastAsia="楷体" w:hAnsi="楷体"/>
          <w:sz w:val="28"/>
          <w:szCs w:val="28"/>
        </w:rPr>
        <w:t>Module</w:t>
      </w:r>
      <w:r w:rsidR="001B0BBF" w:rsidRPr="001B0BBF">
        <w:rPr>
          <w:rFonts w:ascii="楷体" w:eastAsia="楷体" w:hAnsi="楷体" w:hint="eastAsia"/>
          <w:sz w:val="28"/>
          <w:szCs w:val="28"/>
        </w:rPr>
        <w:t>对象可以递归包含另一个</w:t>
      </w:r>
      <w:r w:rsidR="001B0BBF" w:rsidRPr="001B0BBF">
        <w:rPr>
          <w:rFonts w:ascii="楷体" w:eastAsia="楷体" w:hAnsi="楷体"/>
          <w:sz w:val="28"/>
          <w:szCs w:val="28"/>
        </w:rPr>
        <w:t>Module</w:t>
      </w:r>
      <w:r w:rsidR="001B0BBF" w:rsidRPr="001B0BBF">
        <w:rPr>
          <w:rFonts w:ascii="楷体" w:eastAsia="楷体" w:hAnsi="楷体" w:hint="eastAsia"/>
          <w:sz w:val="28"/>
          <w:szCs w:val="28"/>
        </w:rPr>
        <w:t>对象作为自己的成员变量，表现模块由若干子模块递归组成。例如可以定义一个包含两条</w:t>
      </w:r>
      <w:r w:rsidR="001B0BBF" w:rsidRPr="001B0BBF">
        <w:rPr>
          <w:rFonts w:ascii="楷体" w:eastAsia="楷体" w:hAnsi="楷体"/>
          <w:sz w:val="28"/>
          <w:szCs w:val="28"/>
        </w:rPr>
        <w:t>ScaleAdd</w:t>
      </w:r>
      <w:r w:rsidR="001B0BBF" w:rsidRPr="001B0BBF">
        <w:rPr>
          <w:rFonts w:ascii="楷体" w:eastAsia="楷体" w:hAnsi="楷体" w:hint="eastAsia"/>
          <w:sz w:val="28"/>
          <w:szCs w:val="28"/>
        </w:rPr>
        <w:t>路径的模块</w:t>
      </w:r>
      <w:r w:rsidR="001B0BBF">
        <w:rPr>
          <w:rFonts w:ascii="楷体" w:eastAsia="楷体" w:hAnsi="楷体" w:hint="eastAsia"/>
          <w:sz w:val="28"/>
          <w:szCs w:val="28"/>
        </w:rPr>
        <w:t>。</w:t>
      </w:r>
    </w:p>
    <w:p w14:paraId="190581FB" w14:textId="0756FDD9" w:rsidR="001B0BBF" w:rsidRDefault="001B0BBF" w:rsidP="001B0BBF">
      <w:pPr>
        <w:ind w:firstLineChars="200" w:firstLine="560"/>
        <w:rPr>
          <w:rFonts w:ascii="楷体" w:eastAsia="楷体" w:hAnsi="楷体"/>
          <w:sz w:val="28"/>
          <w:szCs w:val="28"/>
        </w:rPr>
      </w:pPr>
      <w:r>
        <w:rPr>
          <w:rFonts w:ascii="楷体" w:eastAsia="楷体" w:hAnsi="楷体" w:hint="eastAsia"/>
          <w:sz w:val="28"/>
          <w:szCs w:val="28"/>
        </w:rPr>
        <w:t>随后作业中定义了线性层，用</w:t>
      </w:r>
      <w:r w:rsidRPr="001B0BBF">
        <w:rPr>
          <w:rFonts w:ascii="楷体" w:eastAsia="楷体" w:hAnsi="楷体"/>
          <w:sz w:val="28"/>
          <w:szCs w:val="28"/>
        </w:rPr>
        <w:t>Parameter</w:t>
      </w:r>
      <w:r>
        <w:rPr>
          <w:rFonts w:ascii="楷体" w:eastAsia="楷体" w:hAnsi="楷体" w:hint="eastAsia"/>
          <w:sz w:val="28"/>
          <w:szCs w:val="28"/>
        </w:rPr>
        <w:t>类来定义权重和偏置项，这里parameter就是可训练的变量（即可更新）</w:t>
      </w:r>
    </w:p>
    <w:p w14:paraId="544E88C5" w14:textId="77777777" w:rsidR="00FC19DA" w:rsidRDefault="00FC19DA" w:rsidP="00FC19DA">
      <w:pPr>
        <w:widowControl/>
        <w:ind w:firstLine="420"/>
        <w:jc w:val="left"/>
        <w:rPr>
          <w:rFonts w:ascii="楷体" w:eastAsia="楷体" w:hAnsi="楷体"/>
          <w:sz w:val="28"/>
          <w:szCs w:val="28"/>
        </w:rPr>
      </w:pPr>
    </w:p>
    <w:p w14:paraId="2E04D848" w14:textId="35546547" w:rsidR="00FD3805" w:rsidRDefault="00FC19DA" w:rsidP="00FC19DA">
      <w:pPr>
        <w:widowControl/>
        <w:ind w:firstLine="420"/>
        <w:jc w:val="left"/>
        <w:rPr>
          <w:rFonts w:ascii="楷体" w:eastAsia="楷体" w:hAnsi="楷体"/>
          <w:sz w:val="28"/>
          <w:szCs w:val="28"/>
        </w:rPr>
      </w:pPr>
      <w:r>
        <w:rPr>
          <w:rFonts w:ascii="楷体" w:eastAsia="楷体" w:hAnsi="楷体" w:hint="eastAsia"/>
          <w:sz w:val="28"/>
          <w:szCs w:val="28"/>
        </w:rPr>
        <w:t>归一化：</w:t>
      </w:r>
      <w:r w:rsidRPr="00FC19DA">
        <w:rPr>
          <w:rFonts w:ascii="楷体" w:eastAsia="楷体" w:hAnsi="楷体"/>
          <w:sz w:val="28"/>
          <w:szCs w:val="28"/>
        </w:rPr>
        <w:t>假设对ReLU神经网络的权重使用分布N(0,c/n)进行初始化，其中n是输入维度，c≠2，（没有选择最正确的方案。当c=2时激活值的方差最稳定）。如前面的课程所示，至少在使用普通SGD优化器时，对MNIST数据集，50层的神经网络无法训练：c=1时梯度的</w:t>
      </w:r>
      <w:r w:rsidRPr="00FC19DA">
        <w:rPr>
          <w:rFonts w:ascii="微软雅黑" w:eastAsia="微软雅黑" w:hAnsi="微软雅黑" w:cs="微软雅黑" w:hint="eastAsia"/>
          <w:sz w:val="28"/>
          <w:szCs w:val="28"/>
        </w:rPr>
        <w:t>ℓ</w:t>
      </w:r>
      <w:r w:rsidRPr="00FC19DA">
        <w:rPr>
          <w:rFonts w:ascii="楷体" w:eastAsia="楷体" w:hAnsi="楷体"/>
          <w:sz w:val="28"/>
          <w:szCs w:val="28"/>
        </w:rPr>
        <w:t>2范数非常小，激活值随着层数增多变小，模型训不起来；c=3时梯度的</w:t>
      </w:r>
      <w:r w:rsidRPr="00FC19DA">
        <w:rPr>
          <w:rFonts w:ascii="微软雅黑" w:eastAsia="微软雅黑" w:hAnsi="微软雅黑" w:cs="微软雅黑" w:hint="eastAsia"/>
          <w:sz w:val="28"/>
          <w:szCs w:val="28"/>
        </w:rPr>
        <w:t>ℓ</w:t>
      </w:r>
      <w:r w:rsidRPr="00FC19DA">
        <w:rPr>
          <w:rFonts w:ascii="楷体" w:eastAsia="楷体" w:hAnsi="楷体"/>
          <w:sz w:val="28"/>
          <w:szCs w:val="28"/>
        </w:rPr>
        <w:t>2范数非常大，激活值随着层数增多暴增，激活值快速达到NaN。所以，需要再次提醒，初始化对神经网络非常重要——事实上，它比你想象得还要敏感：如果c取1.7或2.3，仍然会出现刚才所说的梯度太大或梯度太小现象，导致模型训练的效果有偏差。</w:t>
      </w:r>
      <w:r w:rsidRPr="00FC19DA">
        <w:rPr>
          <w:rFonts w:ascii="楷体" w:eastAsia="楷体" w:hAnsi="楷体"/>
          <w:color w:val="FF0000"/>
          <w:sz w:val="28"/>
          <w:szCs w:val="28"/>
        </w:rPr>
        <w:t>也就是说，初始化带来的影响会贯彻模型训练的始终。实验表明，神经网络训练收敛以后，收敛得到的权重与初始权重相比不会</w:t>
      </w:r>
      <w:r w:rsidRPr="00FC19DA">
        <w:rPr>
          <w:rFonts w:ascii="楷体" w:eastAsia="楷体" w:hAnsi="楷体"/>
          <w:color w:val="FF0000"/>
          <w:sz w:val="28"/>
          <w:szCs w:val="28"/>
        </w:rPr>
        <w:lastRenderedPageBreak/>
        <w:t>改变太多，而不同的初始化会导致激活结果在层与层之间变化很大</w:t>
      </w:r>
      <w:r>
        <w:rPr>
          <w:rFonts w:ascii="楷体" w:eastAsia="楷体" w:hAnsi="楷体" w:hint="eastAsia"/>
          <w:color w:val="000000" w:themeColor="text1"/>
          <w:sz w:val="28"/>
          <w:szCs w:val="28"/>
        </w:rPr>
        <w:t>。</w:t>
      </w:r>
      <w:r w:rsidR="00BE2620" w:rsidRPr="00BE2620">
        <w:rPr>
          <w:rFonts w:ascii="楷体" w:eastAsia="楷体" w:hAnsi="楷体" w:hint="eastAsia"/>
          <w:sz w:val="28"/>
          <w:szCs w:val="28"/>
        </w:rPr>
        <w:t>然而，神经网络中每个“层”几乎可以做任何计算，所以是不是可以引入一个层来稳定激活值的方差，抵消不好的初始化带来的影响？这就是归一化层提出的动机</w:t>
      </w:r>
      <w:r w:rsidR="00BE2620">
        <w:rPr>
          <w:rFonts w:ascii="楷体" w:eastAsia="楷体" w:hAnsi="楷体" w:hint="eastAsia"/>
          <w:sz w:val="28"/>
          <w:szCs w:val="28"/>
        </w:rPr>
        <w:t>。</w:t>
      </w:r>
      <w:r w:rsidR="00BE2620" w:rsidRPr="00BE2620">
        <w:rPr>
          <w:rFonts w:ascii="楷体" w:eastAsia="楷体" w:hAnsi="楷体" w:hint="eastAsia"/>
          <w:sz w:val="28"/>
          <w:szCs w:val="28"/>
        </w:rPr>
        <w:t>最简单的想法是对一层输出的所有激活值归一化（均值为0，方差为1），这种方法也称为层归一化（layer normalization，LN）</w:t>
      </w:r>
    </w:p>
    <w:p w14:paraId="01BE2858" w14:textId="31DB5C0C" w:rsidR="00BE2620" w:rsidRDefault="00BE2620" w:rsidP="00FC19DA">
      <w:pPr>
        <w:widowControl/>
        <w:ind w:firstLine="420"/>
        <w:jc w:val="left"/>
        <w:rPr>
          <w:rFonts w:ascii="楷体" w:eastAsia="楷体" w:hAnsi="楷体"/>
          <w:sz w:val="28"/>
          <w:szCs w:val="28"/>
        </w:rPr>
      </w:pPr>
      <w:r w:rsidRPr="00BE2620">
        <w:rPr>
          <w:rFonts w:ascii="楷体" w:eastAsia="楷体" w:hAnsi="楷体"/>
          <w:noProof/>
          <w:sz w:val="28"/>
          <w:szCs w:val="28"/>
        </w:rPr>
        <w:drawing>
          <wp:inline distT="0" distB="0" distL="0" distR="0" wp14:anchorId="3D475C42" wp14:editId="55E4A143">
            <wp:extent cx="3749040" cy="2240280"/>
            <wp:effectExtent l="0" t="0" r="3810" b="762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9040" cy="2240280"/>
                    </a:xfrm>
                    <a:prstGeom prst="rect">
                      <a:avLst/>
                    </a:prstGeom>
                    <a:noFill/>
                    <a:ln>
                      <a:noFill/>
                    </a:ln>
                  </pic:spPr>
                </pic:pic>
              </a:graphicData>
            </a:graphic>
          </wp:inline>
        </w:drawing>
      </w:r>
    </w:p>
    <w:p w14:paraId="47671951" w14:textId="64B06CFF" w:rsidR="00BE2620" w:rsidRPr="00BE2620" w:rsidRDefault="00BE2620" w:rsidP="00BE2620">
      <w:pPr>
        <w:widowControl/>
        <w:jc w:val="left"/>
        <w:rPr>
          <w:rFonts w:ascii="楷体" w:eastAsia="楷体" w:hAnsi="楷体"/>
          <w:sz w:val="28"/>
          <w:szCs w:val="28"/>
        </w:rPr>
      </w:pPr>
      <w:r w:rsidRPr="00BE2620">
        <w:rPr>
          <w:rFonts w:ascii="楷体" w:eastAsia="楷体" w:hAnsi="楷体" w:hint="eastAsia"/>
          <w:sz w:val="28"/>
          <w:szCs w:val="28"/>
        </w:rPr>
        <w:t>LN在深度学习中非常常见。目前火爆的Transformer就是使用这种方法做归一化，但是对普通全连接神经网络，则加了LN以后很难训练到一个较低的损失值。其原因是LN是要把所有样本激活值的均值和方差都进行归一化，但是这种指标本身可能是很好的特征</w:t>
      </w:r>
      <w:r>
        <w:rPr>
          <w:rFonts w:ascii="楷体" w:eastAsia="楷体" w:hAnsi="楷体" w:hint="eastAsia"/>
          <w:sz w:val="28"/>
          <w:szCs w:val="28"/>
        </w:rPr>
        <w:t>。</w:t>
      </w:r>
      <w:r w:rsidRPr="00BE2620">
        <w:rPr>
          <w:rFonts w:ascii="楷体" w:eastAsia="楷体" w:hAnsi="楷体" w:hint="eastAsia"/>
          <w:sz w:val="28"/>
          <w:szCs w:val="28"/>
        </w:rPr>
        <w:t>现在假设我们不再只考虑一条样本，而是考虑一个小批次数据Z，其每一行表示之前的一个样本：</w:t>
      </w:r>
    </w:p>
    <w:p w14:paraId="7FC14761" w14:textId="13960E2E" w:rsidR="00BE2620" w:rsidRDefault="00BE2620" w:rsidP="00BE2620">
      <w:pPr>
        <w:widowControl/>
        <w:jc w:val="center"/>
        <w:rPr>
          <w:rFonts w:ascii="微软雅黑" w:eastAsia="微软雅黑" w:hAnsi="微软雅黑" w:hint="eastAsia"/>
          <w:color w:val="121212"/>
          <w:sz w:val="23"/>
          <w:szCs w:val="23"/>
          <w:shd w:val="clear" w:color="auto" w:fill="FFFFFF"/>
        </w:rPr>
      </w:pPr>
      <w:r w:rsidRPr="00BE2620">
        <w:rPr>
          <w:rFonts w:ascii="微软雅黑" w:eastAsia="微软雅黑" w:hAnsi="微软雅黑"/>
          <w:noProof/>
          <w:color w:val="121212"/>
          <w:sz w:val="23"/>
          <w:szCs w:val="23"/>
          <w:shd w:val="clear" w:color="auto" w:fill="FFFFFF"/>
        </w:rPr>
        <w:drawing>
          <wp:inline distT="0" distB="0" distL="0" distR="0" wp14:anchorId="4BE46799" wp14:editId="5AFA975F">
            <wp:extent cx="1981200" cy="59436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594360"/>
                    </a:xfrm>
                    <a:prstGeom prst="rect">
                      <a:avLst/>
                    </a:prstGeom>
                    <a:noFill/>
                    <a:ln>
                      <a:noFill/>
                    </a:ln>
                  </pic:spPr>
                </pic:pic>
              </a:graphicData>
            </a:graphic>
          </wp:inline>
        </w:drawing>
      </w:r>
    </w:p>
    <w:p w14:paraId="63BC2DB1" w14:textId="77777777" w:rsidR="00BE2620" w:rsidRPr="00BE2620" w:rsidRDefault="00BE2620" w:rsidP="00BE2620">
      <w:pPr>
        <w:widowControl/>
        <w:jc w:val="left"/>
        <w:rPr>
          <w:rFonts w:ascii="楷体" w:eastAsia="楷体" w:hAnsi="楷体"/>
          <w:sz w:val="28"/>
          <w:szCs w:val="28"/>
        </w:rPr>
      </w:pPr>
      <w:r w:rsidRPr="00BE2620">
        <w:rPr>
          <w:rFonts w:ascii="楷体" w:eastAsia="楷体" w:hAnsi="楷体"/>
          <w:sz w:val="28"/>
          <w:szCs w:val="28"/>
        </w:rPr>
        <w:t xml:space="preserve">LN等价于对矩阵的行做归一化，那么自然地，另一种方法是对矩阵的列做归一化——这种方法称为批次归一化（batch </w:t>
      </w:r>
      <w:r w:rsidRPr="00BE2620">
        <w:rPr>
          <w:rFonts w:ascii="楷体" w:eastAsia="楷体" w:hAnsi="楷体"/>
          <w:sz w:val="28"/>
          <w:szCs w:val="28"/>
        </w:rPr>
        <w:lastRenderedPageBreak/>
        <w:t>normalization，BN）。这种方法保留了不同样本激活值在范数、数值、大小方面的特征，因此也得到了广泛应用。但是，这种情况下，使得样本间的数据相互依赖，实际上感觉会很奇怪。一个改进方案是在每个层为所有特征维护一个均值/方差的滑动平均值，在测试时使用这个统计特征做归一化</w:t>
      </w:r>
    </w:p>
    <w:p w14:paraId="038A12A1" w14:textId="5F3E0CEF" w:rsidR="00BE2620" w:rsidRDefault="00BE2620" w:rsidP="00BE2620">
      <w:pPr>
        <w:widowControl/>
        <w:jc w:val="center"/>
        <w:rPr>
          <w:rFonts w:ascii="楷体" w:eastAsia="楷体" w:hAnsi="楷体"/>
          <w:sz w:val="28"/>
          <w:szCs w:val="28"/>
        </w:rPr>
      </w:pPr>
      <w:r w:rsidRPr="00BE2620">
        <w:rPr>
          <w:rFonts w:ascii="楷体" w:eastAsia="楷体" w:hAnsi="楷体"/>
          <w:noProof/>
          <w:sz w:val="28"/>
          <w:szCs w:val="28"/>
        </w:rPr>
        <w:drawing>
          <wp:inline distT="0" distB="0" distL="0" distR="0" wp14:anchorId="2DF2E599" wp14:editId="4FA98CF0">
            <wp:extent cx="2483987" cy="1082040"/>
            <wp:effectExtent l="0" t="0" r="0" b="3810"/>
            <wp:docPr id="3"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信件&#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765" cy="1083686"/>
                    </a:xfrm>
                    <a:prstGeom prst="rect">
                      <a:avLst/>
                    </a:prstGeom>
                    <a:noFill/>
                    <a:ln>
                      <a:noFill/>
                    </a:ln>
                  </pic:spPr>
                </pic:pic>
              </a:graphicData>
            </a:graphic>
          </wp:inline>
        </w:drawing>
      </w:r>
    </w:p>
    <w:p w14:paraId="2F8EEE0C" w14:textId="43FAB434" w:rsidR="004E4CEA" w:rsidRPr="004E4CEA" w:rsidRDefault="004E4CEA" w:rsidP="004E4CEA">
      <w:pPr>
        <w:widowControl/>
        <w:spacing w:after="240"/>
        <w:ind w:firstLineChars="200" w:firstLine="560"/>
        <w:jc w:val="left"/>
        <w:rPr>
          <w:rFonts w:ascii="宋体" w:eastAsia="宋体" w:hAnsi="宋体" w:cs="宋体"/>
          <w:kern w:val="0"/>
          <w:sz w:val="24"/>
          <w:szCs w:val="24"/>
        </w:rPr>
      </w:pPr>
      <w:r>
        <w:rPr>
          <w:rFonts w:ascii="楷体" w:eastAsia="楷体" w:hAnsi="楷体" w:hint="eastAsia"/>
          <w:sz w:val="28"/>
          <w:szCs w:val="28"/>
        </w:rPr>
        <w:t>正则化：</w:t>
      </w:r>
      <w:r w:rsidRPr="004E4CEA">
        <w:rPr>
          <w:rFonts w:ascii="楷体" w:eastAsia="楷体" w:hAnsi="楷体" w:hint="eastAsia"/>
          <w:sz w:val="28"/>
          <w:szCs w:val="28"/>
        </w:rPr>
        <w:t>典型的深层网络（即便是两层网络）都是过参数化（overparameterized）模型，即其包含的参数数量多于训练样本数量。在一些假设条件下，这意味着这些网络可以完全拟合数据（0训练误差），在传统机器学习或者统计学上称为模型过拟合，即其泛化能力比较弱</w:t>
      </w:r>
      <w:r>
        <w:rPr>
          <w:rFonts w:ascii="楷体" w:eastAsia="楷体" w:hAnsi="楷体" w:hint="eastAsia"/>
          <w:sz w:val="28"/>
          <w:szCs w:val="28"/>
        </w:rPr>
        <w:t>。</w:t>
      </w:r>
      <w:r w:rsidRPr="004E4CEA">
        <w:rPr>
          <w:rFonts w:ascii="楷体" w:eastAsia="楷体" w:hAnsi="楷体"/>
          <w:sz w:val="28"/>
          <w:szCs w:val="28"/>
        </w:rPr>
        <w:t>正则化和归一化在某种程度上有相似之处，都是在层上加一些功能来帮助有效优化模型或者提升模型效果</w:t>
      </w:r>
      <w:r>
        <w:rPr>
          <w:rFonts w:ascii="宋体" w:eastAsia="宋体" w:hAnsi="宋体" w:cs="宋体" w:hint="eastAsia"/>
          <w:kern w:val="0"/>
          <w:sz w:val="24"/>
          <w:szCs w:val="24"/>
        </w:rPr>
        <w:t>。</w:t>
      </w:r>
      <w:r w:rsidRPr="004E4CEA">
        <w:rPr>
          <w:rFonts w:ascii="楷体" w:eastAsia="楷体" w:hAnsi="楷体"/>
          <w:sz w:val="28"/>
          <w:szCs w:val="28"/>
        </w:rPr>
        <w:t>典型的深层网络（即便是两层网络）都是过参数化（overparameterized）模型，即其包含的参数数量多于训练样本数量。在一些假设条件下，这意味着这些网络可以完全拟合数据（0训练误差），在传统机器学习或者统计学上称为模型过拟合，即其泛化能力比较弱</w:t>
      </w:r>
      <w:r>
        <w:rPr>
          <w:rFonts w:ascii="楷体" w:eastAsia="楷体" w:hAnsi="楷体" w:hint="eastAsia"/>
          <w:sz w:val="28"/>
          <w:szCs w:val="28"/>
        </w:rPr>
        <w:t>。</w:t>
      </w:r>
    </w:p>
    <w:p w14:paraId="194F20B2" w14:textId="77777777" w:rsidR="004E4CEA" w:rsidRPr="004E4CEA" w:rsidRDefault="004E4CEA" w:rsidP="004E4CEA">
      <w:pPr>
        <w:widowControl/>
        <w:spacing w:before="100" w:beforeAutospacing="1" w:after="100" w:afterAutospacing="1"/>
        <w:ind w:firstLineChars="200" w:firstLine="560"/>
        <w:jc w:val="left"/>
        <w:rPr>
          <w:rFonts w:ascii="楷体" w:eastAsia="楷体" w:hAnsi="楷体"/>
          <w:sz w:val="28"/>
          <w:szCs w:val="28"/>
        </w:rPr>
      </w:pPr>
      <w:r w:rsidRPr="004E4CEA">
        <w:rPr>
          <w:rFonts w:ascii="楷体" w:eastAsia="楷体" w:hAnsi="楷体"/>
          <w:sz w:val="28"/>
          <w:szCs w:val="28"/>
        </w:rPr>
        <w:t>为了抵消这种情况，统计中的常见方法是加入一些正则化。不正式地讲，正则化限制了函数类别的复杂度来确保模型可以更好地泛化。深度学习中有两类正则化手段</w:t>
      </w:r>
    </w:p>
    <w:p w14:paraId="0BA61A71" w14:textId="464662E7" w:rsidR="004E4CEA" w:rsidRPr="004E4CEA" w:rsidRDefault="004E4CEA" w:rsidP="004E4CEA">
      <w:pPr>
        <w:widowControl/>
        <w:numPr>
          <w:ilvl w:val="0"/>
          <w:numId w:val="1"/>
        </w:numPr>
        <w:spacing w:before="100" w:beforeAutospacing="1" w:after="100" w:afterAutospacing="1"/>
        <w:ind w:firstLineChars="200" w:firstLine="560"/>
        <w:jc w:val="left"/>
        <w:rPr>
          <w:rFonts w:ascii="楷体" w:eastAsia="楷体" w:hAnsi="楷体"/>
          <w:sz w:val="28"/>
          <w:szCs w:val="28"/>
        </w:rPr>
      </w:pPr>
      <w:r w:rsidRPr="004E4CEA">
        <w:rPr>
          <w:rFonts w:ascii="楷体" w:eastAsia="楷体" w:hAnsi="楷体"/>
          <w:sz w:val="28"/>
          <w:szCs w:val="28"/>
        </w:rPr>
        <w:lastRenderedPageBreak/>
        <w:t>隐式正则化</w:t>
      </w:r>
      <w:r>
        <w:rPr>
          <w:rFonts w:ascii="楷体" w:eastAsia="楷体" w:hAnsi="楷体" w:hint="eastAsia"/>
          <w:sz w:val="28"/>
          <w:szCs w:val="28"/>
        </w:rPr>
        <w:t>：</w:t>
      </w:r>
      <w:r w:rsidRPr="004E4CEA">
        <w:rPr>
          <w:rFonts w:ascii="楷体" w:eastAsia="楷体" w:hAnsi="楷体"/>
          <w:sz w:val="28"/>
          <w:szCs w:val="28"/>
        </w:rPr>
        <w:t>使用模型架构或算法本身的性质，并没有有意控制模型复杂度。使用某个权重初始化网络，并使用SGD优化就是一种隐式正则化手段，因为此时我们没有在“所有神经网络”上进行优化，而是对能用SGD优化的网络进行优化。由于神经网络训练后权重离初始点变化不大，我们也没有搜索整个参数空间，而是只在初始化权重的一个邻接范围内寻找解</w:t>
      </w:r>
    </w:p>
    <w:p w14:paraId="7E51295A" w14:textId="6173382A" w:rsidR="004E4CEA" w:rsidRPr="004E4CEA" w:rsidRDefault="004E4CEA" w:rsidP="004E4CEA">
      <w:pPr>
        <w:widowControl/>
        <w:numPr>
          <w:ilvl w:val="0"/>
          <w:numId w:val="1"/>
        </w:numPr>
        <w:spacing w:before="100" w:beforeAutospacing="1" w:after="100" w:afterAutospacing="1"/>
        <w:ind w:firstLineChars="200" w:firstLine="560"/>
        <w:jc w:val="left"/>
        <w:rPr>
          <w:rFonts w:ascii="楷体" w:eastAsia="楷体" w:hAnsi="楷体"/>
          <w:sz w:val="28"/>
          <w:szCs w:val="28"/>
        </w:rPr>
      </w:pPr>
      <w:r w:rsidRPr="004E4CEA">
        <w:rPr>
          <w:rFonts w:ascii="楷体" w:eastAsia="楷体" w:hAnsi="楷体"/>
          <w:sz w:val="28"/>
          <w:szCs w:val="28"/>
        </w:rPr>
        <w:t>显式正则化</w:t>
      </w:r>
      <w:r>
        <w:rPr>
          <w:rFonts w:ascii="楷体" w:eastAsia="楷体" w:hAnsi="楷体" w:hint="eastAsia"/>
          <w:sz w:val="28"/>
          <w:szCs w:val="28"/>
        </w:rPr>
        <w:t>：</w:t>
      </w:r>
      <w:r w:rsidRPr="004E4CEA">
        <w:rPr>
          <w:rFonts w:ascii="楷体" w:eastAsia="楷体" w:hAnsi="楷体"/>
          <w:sz w:val="28"/>
          <w:szCs w:val="28"/>
        </w:rPr>
        <w:t>则是带着正则化网络的目的有意修改网络架构和训练过程</w:t>
      </w:r>
    </w:p>
    <w:p w14:paraId="0AAC6CC4" w14:textId="1E8C9D51" w:rsidR="004E4CEA" w:rsidRPr="004E4CEA" w:rsidRDefault="004E4CEA" w:rsidP="004E4CEA">
      <w:pPr>
        <w:widowControl/>
        <w:spacing w:before="100" w:beforeAutospacing="1" w:after="100" w:afterAutospacing="1"/>
        <w:ind w:firstLineChars="200" w:firstLine="560"/>
        <w:jc w:val="left"/>
        <w:rPr>
          <w:rFonts w:ascii="楷体" w:eastAsia="楷体" w:hAnsi="楷体"/>
          <w:sz w:val="28"/>
          <w:szCs w:val="28"/>
        </w:rPr>
      </w:pPr>
      <w:r w:rsidRPr="004E4CEA">
        <w:rPr>
          <w:rFonts w:ascii="楷体" w:eastAsia="楷体" w:hAnsi="楷体"/>
          <w:sz w:val="28"/>
          <w:szCs w:val="28"/>
        </w:rPr>
        <w:t>对网络权重进行正则化的最常见手段是**</w:t>
      </w:r>
      <w:r w:rsidRPr="004E4CEA">
        <w:rPr>
          <w:rFonts w:ascii="微软雅黑" w:eastAsia="微软雅黑" w:hAnsi="微软雅黑" w:cs="微软雅黑" w:hint="eastAsia"/>
          <w:sz w:val="28"/>
          <w:szCs w:val="28"/>
        </w:rPr>
        <w:t>ℓ</w:t>
      </w:r>
      <w:r w:rsidRPr="004E4CEA">
        <w:rPr>
          <w:rFonts w:ascii="楷体" w:eastAsia="楷体" w:hAnsi="楷体"/>
          <w:sz w:val="28"/>
          <w:szCs w:val="28"/>
        </w:rPr>
        <w:t>2**正则化，也称为权重衰减。经典情况下，模型参数的范数大小通常是模型复杂度的一个合理表现（一种非正式的解释是，当权重很小时，函数必须特别平滑才能拟合数据），所以可以优化网络的同时，让参数尽量小。常见方法是在损失函数上加一个正则项，通常是</w:t>
      </w:r>
      <w:r w:rsidRPr="004E4CEA">
        <w:rPr>
          <w:rFonts w:ascii="微软雅黑" w:eastAsia="微软雅黑" w:hAnsi="微软雅黑" w:cs="微软雅黑" w:hint="eastAsia"/>
          <w:sz w:val="28"/>
          <w:szCs w:val="28"/>
        </w:rPr>
        <w:t>ℓ</w:t>
      </w:r>
      <w:r w:rsidRPr="004E4CEA">
        <w:rPr>
          <w:rFonts w:ascii="楷体" w:eastAsia="楷体" w:hAnsi="楷体"/>
          <w:sz w:val="28"/>
          <w:szCs w:val="28"/>
        </w:rPr>
        <w:t>2正则项，表现形式如下</w:t>
      </w:r>
    </w:p>
    <w:p w14:paraId="6A831E57" w14:textId="018FA77D" w:rsidR="004E4CEA" w:rsidRDefault="004E4CEA" w:rsidP="004E4CEA">
      <w:pPr>
        <w:widowControl/>
        <w:ind w:firstLineChars="200" w:firstLine="560"/>
        <w:rPr>
          <w:rFonts w:ascii="楷体" w:eastAsia="楷体" w:hAnsi="楷体"/>
          <w:sz w:val="28"/>
          <w:szCs w:val="28"/>
        </w:rPr>
      </w:pPr>
      <w:r w:rsidRPr="004E4CEA">
        <w:rPr>
          <w:rFonts w:ascii="楷体" w:eastAsia="楷体" w:hAnsi="楷体"/>
          <w:noProof/>
          <w:sz w:val="28"/>
          <w:szCs w:val="28"/>
        </w:rPr>
        <w:drawing>
          <wp:inline distT="0" distB="0" distL="0" distR="0" wp14:anchorId="7CDB5D31" wp14:editId="6515AA84">
            <wp:extent cx="4613275" cy="591820"/>
            <wp:effectExtent l="0" t="0" r="0" b="0"/>
            <wp:docPr id="4" name="图片 4"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徽标&#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3275" cy="591820"/>
                    </a:xfrm>
                    <a:prstGeom prst="rect">
                      <a:avLst/>
                    </a:prstGeom>
                    <a:noFill/>
                    <a:ln>
                      <a:noFill/>
                    </a:ln>
                  </pic:spPr>
                </pic:pic>
              </a:graphicData>
            </a:graphic>
          </wp:inline>
        </w:drawing>
      </w:r>
    </w:p>
    <w:p w14:paraId="7F192353" w14:textId="1945EB3D" w:rsidR="004E4CEA" w:rsidRDefault="004E4CEA" w:rsidP="004E4CEA">
      <w:pPr>
        <w:widowControl/>
        <w:rPr>
          <w:rFonts w:ascii="楷体" w:eastAsia="楷体" w:hAnsi="楷体"/>
          <w:sz w:val="28"/>
          <w:szCs w:val="28"/>
        </w:rPr>
      </w:pPr>
      <w:r w:rsidRPr="004E4CEA">
        <w:rPr>
          <w:rFonts w:ascii="楷体" w:eastAsia="楷体" w:hAnsi="楷体" w:hint="eastAsia"/>
          <w:sz w:val="28"/>
          <w:szCs w:val="28"/>
        </w:rPr>
        <w:t>这才是机器学习更合适的优化目标，因为实际使用时通常都会对权重进行限制。对于上述优化目标，对应的梯度下降更新规则为</w:t>
      </w:r>
    </w:p>
    <w:p w14:paraId="2A5E39A2" w14:textId="597B9F5D" w:rsidR="004E4CEA" w:rsidRDefault="004E4CEA" w:rsidP="004E4CEA">
      <w:pPr>
        <w:widowControl/>
        <w:jc w:val="center"/>
        <w:rPr>
          <w:rFonts w:ascii="楷体" w:eastAsia="楷体" w:hAnsi="楷体"/>
          <w:sz w:val="28"/>
          <w:szCs w:val="28"/>
        </w:rPr>
      </w:pPr>
      <w:r w:rsidRPr="004E4CEA">
        <w:rPr>
          <w:rFonts w:ascii="楷体" w:eastAsia="楷体" w:hAnsi="楷体"/>
          <w:noProof/>
          <w:sz w:val="28"/>
          <w:szCs w:val="28"/>
        </w:rPr>
        <w:drawing>
          <wp:inline distT="0" distB="0" distL="0" distR="0" wp14:anchorId="163F0568" wp14:editId="712FFFF7">
            <wp:extent cx="3206115" cy="709295"/>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09295"/>
                    </a:xfrm>
                    <a:prstGeom prst="rect">
                      <a:avLst/>
                    </a:prstGeom>
                    <a:noFill/>
                    <a:ln>
                      <a:noFill/>
                    </a:ln>
                  </pic:spPr>
                </pic:pic>
              </a:graphicData>
            </a:graphic>
          </wp:inline>
        </w:drawing>
      </w:r>
    </w:p>
    <w:p w14:paraId="0A7065B9" w14:textId="14FB28B3" w:rsidR="004E4CEA" w:rsidRDefault="004E4CEA" w:rsidP="004E4CEA">
      <w:pPr>
        <w:widowControl/>
        <w:jc w:val="center"/>
        <w:rPr>
          <w:rFonts w:ascii="楷体" w:eastAsia="楷体" w:hAnsi="楷体"/>
          <w:sz w:val="28"/>
          <w:szCs w:val="28"/>
        </w:rPr>
      </w:pPr>
    </w:p>
    <w:p w14:paraId="4070F894" w14:textId="77777777" w:rsidR="00763C05" w:rsidRDefault="004E4CEA" w:rsidP="00763C05">
      <w:pPr>
        <w:widowControl/>
        <w:spacing w:before="100" w:beforeAutospacing="1" w:after="100" w:afterAutospacing="1"/>
        <w:ind w:firstLineChars="200" w:firstLine="560"/>
        <w:jc w:val="left"/>
        <w:rPr>
          <w:rFonts w:ascii="楷体" w:eastAsia="楷体" w:hAnsi="楷体"/>
          <w:sz w:val="28"/>
          <w:szCs w:val="28"/>
        </w:rPr>
      </w:pPr>
      <w:r w:rsidRPr="004E4CEA">
        <w:rPr>
          <w:rFonts w:ascii="楷体" w:eastAsia="楷体" w:hAnsi="楷体"/>
          <w:sz w:val="28"/>
          <w:szCs w:val="28"/>
        </w:rPr>
        <w:lastRenderedPageBreak/>
        <w:t>由于α和λ都是正数，因此1</w:t>
      </w:r>
      <w:r w:rsidRPr="004E4CEA">
        <w:rPr>
          <w:rFonts w:ascii="微软雅黑" w:eastAsia="微软雅黑" w:hAnsi="微软雅黑" w:cs="微软雅黑" w:hint="eastAsia"/>
          <w:sz w:val="28"/>
          <w:szCs w:val="28"/>
        </w:rPr>
        <w:t>−</w:t>
      </w:r>
      <w:r w:rsidRPr="004E4CEA">
        <w:rPr>
          <w:rFonts w:ascii="楷体" w:eastAsia="楷体" w:hAnsi="楷体" w:cs="楷体" w:hint="eastAsia"/>
          <w:sz w:val="28"/>
          <w:szCs w:val="28"/>
        </w:rPr>
        <w:t>αλ</w:t>
      </w:r>
      <w:r w:rsidRPr="004E4CEA">
        <w:rPr>
          <w:rFonts w:ascii="楷体" w:eastAsia="楷体" w:hAnsi="楷体"/>
          <w:sz w:val="28"/>
          <w:szCs w:val="28"/>
        </w:rPr>
        <w:t>也是正数，即每次更新时Wi都乘上了一个小于1的系数，缩小了，所以称为权重衰减算法</w:t>
      </w:r>
      <w:r>
        <w:rPr>
          <w:rFonts w:ascii="楷体" w:eastAsia="楷体" w:hAnsi="楷体" w:hint="eastAsia"/>
          <w:sz w:val="28"/>
          <w:szCs w:val="28"/>
        </w:rPr>
        <w:t>。</w:t>
      </w:r>
      <w:r w:rsidRPr="004E4CEA">
        <w:rPr>
          <w:rFonts w:ascii="楷体" w:eastAsia="楷体" w:hAnsi="楷体"/>
          <w:sz w:val="28"/>
          <w:szCs w:val="28"/>
        </w:rPr>
        <w:t>具体实现时，惯例是在优化器中实现这一正则化方法，而非在损失函数中实现</w:t>
      </w:r>
      <w:r>
        <w:rPr>
          <w:rFonts w:ascii="楷体" w:eastAsia="楷体" w:hAnsi="楷体" w:hint="eastAsia"/>
          <w:sz w:val="28"/>
          <w:szCs w:val="28"/>
        </w:rPr>
        <w:t>。</w:t>
      </w:r>
      <w:r w:rsidRPr="004E4CEA">
        <w:rPr>
          <w:rFonts w:ascii="楷体" w:eastAsia="楷体" w:hAnsi="楷体"/>
          <w:sz w:val="28"/>
          <w:szCs w:val="28"/>
        </w:rPr>
        <w:t>然而，在深度学习中，网络参数权重的大小和模型复杂度的关系并不明确，存在权重大小不同，但是训练收敛后损失近似的情况，所以，权重真的需要做衰减吗？这实际上是一个见仁见智的问题</w:t>
      </w:r>
    </w:p>
    <w:p w14:paraId="5AF9BED4" w14:textId="77777777" w:rsidR="00763C05" w:rsidRDefault="004E4CEA" w:rsidP="00763C05">
      <w:pPr>
        <w:widowControl/>
        <w:spacing w:before="100" w:beforeAutospacing="1" w:after="100" w:afterAutospacing="1"/>
        <w:ind w:firstLineChars="200" w:firstLine="560"/>
        <w:jc w:val="left"/>
        <w:rPr>
          <w:rFonts w:ascii="楷体" w:eastAsia="楷体" w:hAnsi="楷体"/>
          <w:sz w:val="28"/>
          <w:szCs w:val="28"/>
        </w:rPr>
      </w:pPr>
      <w:r w:rsidRPr="004E4CEA">
        <w:rPr>
          <w:rFonts w:ascii="楷体" w:eastAsia="楷体" w:hAnsi="楷体"/>
          <w:sz w:val="28"/>
          <w:szCs w:val="28"/>
        </w:rPr>
        <w:t>另一种要在这里提及的正则化手段称为dropout。前面提到的</w:t>
      </w:r>
      <w:r w:rsidRPr="004E4CEA">
        <w:rPr>
          <w:rFonts w:ascii="微软雅黑" w:eastAsia="微软雅黑" w:hAnsi="微软雅黑" w:cs="微软雅黑" w:hint="eastAsia"/>
          <w:sz w:val="28"/>
          <w:szCs w:val="28"/>
        </w:rPr>
        <w:t>ℓ</w:t>
      </w:r>
      <w:r w:rsidRPr="004E4CEA">
        <w:rPr>
          <w:rFonts w:ascii="楷体" w:eastAsia="楷体" w:hAnsi="楷体"/>
          <w:sz w:val="28"/>
          <w:szCs w:val="28"/>
        </w:rPr>
        <w:t>2正则化是明确地对网络权重做正则化，dropout则是对激活值做正则化：在训练的过程中，随机将网络的一部分激活值置为0</w:t>
      </w:r>
      <w:r w:rsidR="00763C05">
        <w:rPr>
          <w:rFonts w:ascii="楷体" w:eastAsia="楷体" w:hAnsi="楷体" w:hint="eastAsia"/>
          <w:sz w:val="28"/>
          <w:szCs w:val="28"/>
        </w:rPr>
        <w:t>。</w:t>
      </w:r>
    </w:p>
    <w:p w14:paraId="2A4A61B5" w14:textId="1069E19C" w:rsidR="00763C05" w:rsidRPr="00763C05" w:rsidRDefault="00763C05" w:rsidP="00763C05">
      <w:pPr>
        <w:widowControl/>
        <w:spacing w:before="100" w:beforeAutospacing="1" w:after="100" w:afterAutospacing="1"/>
        <w:ind w:firstLineChars="200" w:firstLine="560"/>
        <w:jc w:val="left"/>
        <w:rPr>
          <w:rFonts w:ascii="楷体" w:eastAsia="楷体" w:hAnsi="楷体" w:hint="eastAsia"/>
          <w:sz w:val="28"/>
          <w:szCs w:val="28"/>
        </w:rPr>
      </w:pPr>
      <w:r w:rsidRPr="00763C05">
        <w:rPr>
          <w:rFonts w:ascii="楷体" w:eastAsia="楷体" w:hAnsi="楷体"/>
          <w:sz w:val="28"/>
          <w:szCs w:val="28"/>
        </w:rPr>
        <w:t>注意为了保证方差的稳定性这里要除以一个1</w:t>
      </w:r>
      <w:r w:rsidRPr="00763C05">
        <w:rPr>
          <w:rFonts w:ascii="微软雅黑" w:eastAsia="微软雅黑" w:hAnsi="微软雅黑" w:cs="微软雅黑" w:hint="eastAsia"/>
          <w:sz w:val="28"/>
          <w:szCs w:val="28"/>
        </w:rPr>
        <w:t>−</w:t>
      </w:r>
      <w:r w:rsidRPr="00763C05">
        <w:rPr>
          <w:rFonts w:ascii="楷体" w:eastAsia="楷体" w:hAnsi="楷体"/>
          <w:sz w:val="28"/>
          <w:szCs w:val="28"/>
        </w:rPr>
        <w:t>p做放大。Dropout通常只用在训练过程，在测试时不使用</w:t>
      </w:r>
      <w:r>
        <w:rPr>
          <w:rFonts w:ascii="楷体" w:eastAsia="楷体" w:hAnsi="楷体" w:hint="eastAsia"/>
          <w:sz w:val="28"/>
          <w:szCs w:val="28"/>
        </w:rPr>
        <w:t>。</w:t>
      </w:r>
      <w:r w:rsidRPr="00763C05">
        <w:rPr>
          <w:rFonts w:ascii="楷体" w:eastAsia="楷体" w:hAnsi="楷体"/>
          <w:color w:val="FF0000"/>
          <w:sz w:val="28"/>
          <w:szCs w:val="28"/>
        </w:rPr>
        <w:t>Dropout看上去也是一种奇怪的解决方案，它会极大修改拟合出的函数的行为。</w:t>
      </w:r>
      <w:r w:rsidRPr="00763C05">
        <w:rPr>
          <w:rFonts w:ascii="楷体" w:eastAsia="楷体" w:hAnsi="楷体"/>
          <w:sz w:val="28"/>
          <w:szCs w:val="28"/>
        </w:rPr>
        <w:t>一些人认为其背后的思想是让网络在缺少某些激活值的时候也变得鲁棒，但是由于模型在推理时不需要使用dropout，所以这个解释有些勉强。</w:t>
      </w:r>
      <w:r w:rsidRPr="00763C05">
        <w:rPr>
          <w:rFonts w:ascii="楷体" w:eastAsia="楷体" w:hAnsi="楷体"/>
          <w:b/>
          <w:bCs/>
          <w:color w:val="FF0000"/>
          <w:sz w:val="28"/>
          <w:szCs w:val="28"/>
        </w:rPr>
        <w:t>本课认为，dropout是一种随机逼近，就像SGD是随机逼近整个数据集的梯度</w:t>
      </w:r>
    </w:p>
    <w:p w14:paraId="3AD575E3" w14:textId="25205390" w:rsidR="00763C05" w:rsidRPr="00763C05" w:rsidRDefault="00763C05" w:rsidP="00763C05">
      <w:pPr>
        <w:widowControl/>
        <w:spacing w:before="100" w:beforeAutospacing="1" w:after="100" w:afterAutospacing="1"/>
        <w:ind w:firstLineChars="200" w:firstLine="560"/>
        <w:jc w:val="left"/>
        <w:rPr>
          <w:rFonts w:ascii="楷体" w:eastAsia="楷体" w:hAnsi="楷体"/>
          <w:sz w:val="28"/>
          <w:szCs w:val="28"/>
        </w:rPr>
      </w:pPr>
      <w:r w:rsidRPr="00763C05">
        <w:rPr>
          <w:rFonts w:ascii="楷体" w:eastAsia="楷体" w:hAnsi="楷体"/>
          <w:sz w:val="28"/>
          <w:szCs w:val="28"/>
        </w:rPr>
        <w:t>截止到目前，已经讲了很多种使神经网络的优化变得容易的方法，包括不同学习率的选择、是否使用动量、权重初始化选择策略、归一化、正则化等等。初学者很容易考虑使用网格搜索来找出最优组合，但这对深度学习是不可行的，因为整体代价太高了</w:t>
      </w:r>
      <w:r>
        <w:rPr>
          <w:rFonts w:ascii="楷体" w:eastAsia="楷体" w:hAnsi="楷体" w:hint="eastAsia"/>
          <w:sz w:val="28"/>
          <w:szCs w:val="28"/>
        </w:rPr>
        <w:t>。</w:t>
      </w:r>
      <w:r w:rsidRPr="00763C05">
        <w:rPr>
          <w:rFonts w:ascii="楷体" w:eastAsia="楷体" w:hAnsi="楷体"/>
          <w:color w:val="FF0000"/>
          <w:sz w:val="28"/>
          <w:szCs w:val="28"/>
        </w:rPr>
        <w:t>以</w:t>
      </w:r>
      <w:r w:rsidRPr="00763C05">
        <w:rPr>
          <w:rFonts w:ascii="楷体" w:eastAsia="楷体" w:hAnsi="楷体"/>
          <w:color w:val="FF0000"/>
          <w:sz w:val="28"/>
          <w:szCs w:val="28"/>
        </w:rPr>
        <w:lastRenderedPageBreak/>
        <w:t>BN举例，在原始论文中，作者认为BN奏效的原因是减少了内部协变量偏移（internal covariate shift），认为BN和正则化之间存在关系</w:t>
      </w:r>
      <w:r w:rsidRPr="00763C05">
        <w:rPr>
          <w:rFonts w:ascii="楷体" w:eastAsia="楷体" w:hAnsi="楷体"/>
          <w:sz w:val="28"/>
          <w:szCs w:val="28"/>
        </w:rPr>
        <w:t>。然而这种方法奏效的真实原因一直存在争议：NeurIPS 2018的文章How does BN help Optimization认为实际上BN让优化表面更光滑，另一篇文章Gradient Descent on Neural Networks Typically Occurs at the Edge of Stability则否认这个观点，认为表面的光滑不很重要。这个例子可以看出，尽管有个技术大家都在用，但是其原理仍然不清楚。另外，近期工作表明，BN对解决分布偏移问题能有较大帮助，可以说这种古老、简单的方法又有新的领域能够焕发第二春——这也是深度学习的神奇所在</w:t>
      </w:r>
      <w:r w:rsidR="00172954">
        <w:rPr>
          <w:rFonts w:ascii="楷体" w:eastAsia="楷体" w:hAnsi="楷体" w:hint="eastAsia"/>
          <w:sz w:val="28"/>
          <w:szCs w:val="28"/>
        </w:rPr>
        <w:t>。</w:t>
      </w:r>
    </w:p>
    <w:p w14:paraId="73B708C2" w14:textId="77777777" w:rsidR="00763C05" w:rsidRPr="004E4CEA" w:rsidRDefault="00763C05" w:rsidP="00763C05">
      <w:pPr>
        <w:widowControl/>
        <w:spacing w:before="100" w:beforeAutospacing="1" w:after="100" w:afterAutospacing="1"/>
        <w:ind w:firstLine="200"/>
        <w:jc w:val="left"/>
        <w:rPr>
          <w:rFonts w:ascii="楷体" w:eastAsia="楷体" w:hAnsi="楷体" w:hint="eastAsia"/>
          <w:sz w:val="28"/>
          <w:szCs w:val="28"/>
        </w:rPr>
      </w:pPr>
    </w:p>
    <w:p w14:paraId="0255213D" w14:textId="77777777" w:rsidR="004E4CEA" w:rsidRPr="004E4CEA" w:rsidRDefault="004E4CEA" w:rsidP="00763C05">
      <w:pPr>
        <w:widowControl/>
        <w:ind w:firstLine="200"/>
        <w:jc w:val="left"/>
        <w:rPr>
          <w:rFonts w:ascii="楷体" w:eastAsia="楷体" w:hAnsi="楷体" w:hint="eastAsia"/>
          <w:sz w:val="28"/>
          <w:szCs w:val="28"/>
        </w:rPr>
      </w:pPr>
    </w:p>
    <w:sectPr w:rsidR="004E4CEA" w:rsidRPr="004E4C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D49DF"/>
    <w:multiLevelType w:val="multilevel"/>
    <w:tmpl w:val="5806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71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BC"/>
    <w:rsid w:val="00025A19"/>
    <w:rsid w:val="000D02F6"/>
    <w:rsid w:val="00172954"/>
    <w:rsid w:val="001B0BBF"/>
    <w:rsid w:val="00451DBC"/>
    <w:rsid w:val="004E4CEA"/>
    <w:rsid w:val="005A3777"/>
    <w:rsid w:val="005A6FA3"/>
    <w:rsid w:val="00763C05"/>
    <w:rsid w:val="00B31A25"/>
    <w:rsid w:val="00BE2620"/>
    <w:rsid w:val="00D92861"/>
    <w:rsid w:val="00DD5213"/>
    <w:rsid w:val="00FC19DA"/>
    <w:rsid w:val="00FD3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AD49"/>
  <w15:chartTrackingRefBased/>
  <w15:docId w15:val="{12184E87-BB4F-44FC-8E12-03871A14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A6FA3"/>
    <w:rPr>
      <w:rFonts w:ascii="Courier New" w:hAnsi="Courier New" w:cs="Courier New"/>
      <w:sz w:val="20"/>
      <w:szCs w:val="20"/>
    </w:rPr>
  </w:style>
  <w:style w:type="character" w:customStyle="1" w:styleId="HTML0">
    <w:name w:val="HTML 预设格式 字符"/>
    <w:basedOn w:val="a0"/>
    <w:link w:val="HTML"/>
    <w:uiPriority w:val="99"/>
    <w:semiHidden/>
    <w:rsid w:val="005A6FA3"/>
    <w:rPr>
      <w:rFonts w:ascii="Courier New" w:hAnsi="Courier New" w:cs="Courier New"/>
      <w:sz w:val="20"/>
      <w:szCs w:val="20"/>
    </w:rPr>
  </w:style>
  <w:style w:type="character" w:styleId="HTML1">
    <w:name w:val="HTML Code"/>
    <w:basedOn w:val="a0"/>
    <w:uiPriority w:val="99"/>
    <w:semiHidden/>
    <w:unhideWhenUsed/>
    <w:rsid w:val="001B0BBF"/>
    <w:rPr>
      <w:rFonts w:ascii="宋体" w:eastAsia="宋体" w:hAnsi="宋体" w:cs="宋体"/>
      <w:sz w:val="24"/>
      <w:szCs w:val="24"/>
    </w:rPr>
  </w:style>
  <w:style w:type="character" w:customStyle="1" w:styleId="mjxassistivemathml">
    <w:name w:val="mjx_assistive_mathml"/>
    <w:basedOn w:val="a0"/>
    <w:rsid w:val="00FC19DA"/>
  </w:style>
  <w:style w:type="character" w:customStyle="1" w:styleId="tex2jaxignore">
    <w:name w:val="tex2jax_ignore"/>
    <w:basedOn w:val="a0"/>
    <w:rsid w:val="00FC19DA"/>
  </w:style>
  <w:style w:type="paragraph" w:styleId="a3">
    <w:name w:val="Normal (Web)"/>
    <w:basedOn w:val="a"/>
    <w:uiPriority w:val="99"/>
    <w:semiHidden/>
    <w:unhideWhenUsed/>
    <w:rsid w:val="004E4C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5913">
      <w:bodyDiv w:val="1"/>
      <w:marLeft w:val="0"/>
      <w:marRight w:val="0"/>
      <w:marTop w:val="0"/>
      <w:marBottom w:val="0"/>
      <w:divBdr>
        <w:top w:val="none" w:sz="0" w:space="0" w:color="auto"/>
        <w:left w:val="none" w:sz="0" w:space="0" w:color="auto"/>
        <w:bottom w:val="none" w:sz="0" w:space="0" w:color="auto"/>
        <w:right w:val="none" w:sz="0" w:space="0" w:color="auto"/>
      </w:divBdr>
      <w:divsChild>
        <w:div w:id="973559290">
          <w:marLeft w:val="0"/>
          <w:marRight w:val="0"/>
          <w:marTop w:val="0"/>
          <w:marBottom w:val="0"/>
          <w:divBdr>
            <w:top w:val="none" w:sz="0" w:space="0" w:color="auto"/>
            <w:left w:val="none" w:sz="0" w:space="0" w:color="auto"/>
            <w:bottom w:val="none" w:sz="0" w:space="0" w:color="auto"/>
            <w:right w:val="none" w:sz="0" w:space="0" w:color="auto"/>
          </w:divBdr>
          <w:divsChild>
            <w:div w:id="10803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6830">
      <w:bodyDiv w:val="1"/>
      <w:marLeft w:val="0"/>
      <w:marRight w:val="0"/>
      <w:marTop w:val="0"/>
      <w:marBottom w:val="0"/>
      <w:divBdr>
        <w:top w:val="none" w:sz="0" w:space="0" w:color="auto"/>
        <w:left w:val="none" w:sz="0" w:space="0" w:color="auto"/>
        <w:bottom w:val="none" w:sz="0" w:space="0" w:color="auto"/>
        <w:right w:val="none" w:sz="0" w:space="0" w:color="auto"/>
      </w:divBdr>
    </w:div>
    <w:div w:id="392969153">
      <w:bodyDiv w:val="1"/>
      <w:marLeft w:val="0"/>
      <w:marRight w:val="0"/>
      <w:marTop w:val="0"/>
      <w:marBottom w:val="0"/>
      <w:divBdr>
        <w:top w:val="none" w:sz="0" w:space="0" w:color="auto"/>
        <w:left w:val="none" w:sz="0" w:space="0" w:color="auto"/>
        <w:bottom w:val="none" w:sz="0" w:space="0" w:color="auto"/>
        <w:right w:val="none" w:sz="0" w:space="0" w:color="auto"/>
      </w:divBdr>
    </w:div>
    <w:div w:id="436485130">
      <w:bodyDiv w:val="1"/>
      <w:marLeft w:val="0"/>
      <w:marRight w:val="0"/>
      <w:marTop w:val="0"/>
      <w:marBottom w:val="0"/>
      <w:divBdr>
        <w:top w:val="none" w:sz="0" w:space="0" w:color="auto"/>
        <w:left w:val="none" w:sz="0" w:space="0" w:color="auto"/>
        <w:bottom w:val="none" w:sz="0" w:space="0" w:color="auto"/>
        <w:right w:val="none" w:sz="0" w:space="0" w:color="auto"/>
      </w:divBdr>
    </w:div>
    <w:div w:id="536166074">
      <w:bodyDiv w:val="1"/>
      <w:marLeft w:val="0"/>
      <w:marRight w:val="0"/>
      <w:marTop w:val="0"/>
      <w:marBottom w:val="0"/>
      <w:divBdr>
        <w:top w:val="none" w:sz="0" w:space="0" w:color="auto"/>
        <w:left w:val="none" w:sz="0" w:space="0" w:color="auto"/>
        <w:bottom w:val="none" w:sz="0" w:space="0" w:color="auto"/>
        <w:right w:val="none" w:sz="0" w:space="0" w:color="auto"/>
      </w:divBdr>
      <w:divsChild>
        <w:div w:id="70783425">
          <w:marLeft w:val="0"/>
          <w:marRight w:val="0"/>
          <w:marTop w:val="0"/>
          <w:marBottom w:val="0"/>
          <w:divBdr>
            <w:top w:val="none" w:sz="0" w:space="0" w:color="auto"/>
            <w:left w:val="none" w:sz="0" w:space="0" w:color="auto"/>
            <w:bottom w:val="none" w:sz="0" w:space="0" w:color="auto"/>
            <w:right w:val="none" w:sz="0" w:space="0" w:color="auto"/>
          </w:divBdr>
          <w:divsChild>
            <w:div w:id="464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1521">
      <w:bodyDiv w:val="1"/>
      <w:marLeft w:val="0"/>
      <w:marRight w:val="0"/>
      <w:marTop w:val="0"/>
      <w:marBottom w:val="0"/>
      <w:divBdr>
        <w:top w:val="none" w:sz="0" w:space="0" w:color="auto"/>
        <w:left w:val="none" w:sz="0" w:space="0" w:color="auto"/>
        <w:bottom w:val="none" w:sz="0" w:space="0" w:color="auto"/>
        <w:right w:val="none" w:sz="0" w:space="0" w:color="auto"/>
      </w:divBdr>
      <w:divsChild>
        <w:div w:id="147944917">
          <w:marLeft w:val="0"/>
          <w:marRight w:val="0"/>
          <w:marTop w:val="0"/>
          <w:marBottom w:val="0"/>
          <w:divBdr>
            <w:top w:val="none" w:sz="0" w:space="0" w:color="auto"/>
            <w:left w:val="none" w:sz="0" w:space="0" w:color="auto"/>
            <w:bottom w:val="none" w:sz="0" w:space="0" w:color="auto"/>
            <w:right w:val="none" w:sz="0" w:space="0" w:color="auto"/>
          </w:divBdr>
          <w:divsChild>
            <w:div w:id="18012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7698">
      <w:bodyDiv w:val="1"/>
      <w:marLeft w:val="0"/>
      <w:marRight w:val="0"/>
      <w:marTop w:val="0"/>
      <w:marBottom w:val="0"/>
      <w:divBdr>
        <w:top w:val="none" w:sz="0" w:space="0" w:color="auto"/>
        <w:left w:val="none" w:sz="0" w:space="0" w:color="auto"/>
        <w:bottom w:val="none" w:sz="0" w:space="0" w:color="auto"/>
        <w:right w:val="none" w:sz="0" w:space="0" w:color="auto"/>
      </w:divBdr>
      <w:divsChild>
        <w:div w:id="77949797">
          <w:marLeft w:val="0"/>
          <w:marRight w:val="0"/>
          <w:marTop w:val="0"/>
          <w:marBottom w:val="0"/>
          <w:divBdr>
            <w:top w:val="none" w:sz="0" w:space="0" w:color="auto"/>
            <w:left w:val="none" w:sz="0" w:space="0" w:color="auto"/>
            <w:bottom w:val="none" w:sz="0" w:space="0" w:color="auto"/>
            <w:right w:val="none" w:sz="0" w:space="0" w:color="auto"/>
          </w:divBdr>
          <w:divsChild>
            <w:div w:id="17772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9853">
      <w:bodyDiv w:val="1"/>
      <w:marLeft w:val="0"/>
      <w:marRight w:val="0"/>
      <w:marTop w:val="0"/>
      <w:marBottom w:val="0"/>
      <w:divBdr>
        <w:top w:val="none" w:sz="0" w:space="0" w:color="auto"/>
        <w:left w:val="none" w:sz="0" w:space="0" w:color="auto"/>
        <w:bottom w:val="none" w:sz="0" w:space="0" w:color="auto"/>
        <w:right w:val="none" w:sz="0" w:space="0" w:color="auto"/>
      </w:divBdr>
      <w:divsChild>
        <w:div w:id="1760708441">
          <w:marLeft w:val="0"/>
          <w:marRight w:val="0"/>
          <w:marTop w:val="0"/>
          <w:marBottom w:val="0"/>
          <w:divBdr>
            <w:top w:val="none" w:sz="0" w:space="0" w:color="auto"/>
            <w:left w:val="none" w:sz="0" w:space="0" w:color="auto"/>
            <w:bottom w:val="none" w:sz="0" w:space="0" w:color="auto"/>
            <w:right w:val="none" w:sz="0" w:space="0" w:color="auto"/>
          </w:divBdr>
          <w:divsChild>
            <w:div w:id="12583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1783">
      <w:bodyDiv w:val="1"/>
      <w:marLeft w:val="0"/>
      <w:marRight w:val="0"/>
      <w:marTop w:val="0"/>
      <w:marBottom w:val="0"/>
      <w:divBdr>
        <w:top w:val="none" w:sz="0" w:space="0" w:color="auto"/>
        <w:left w:val="none" w:sz="0" w:space="0" w:color="auto"/>
        <w:bottom w:val="none" w:sz="0" w:space="0" w:color="auto"/>
        <w:right w:val="none" w:sz="0" w:space="0" w:color="auto"/>
      </w:divBdr>
    </w:div>
    <w:div w:id="2002810778">
      <w:bodyDiv w:val="1"/>
      <w:marLeft w:val="0"/>
      <w:marRight w:val="0"/>
      <w:marTop w:val="0"/>
      <w:marBottom w:val="0"/>
      <w:divBdr>
        <w:top w:val="none" w:sz="0" w:space="0" w:color="auto"/>
        <w:left w:val="none" w:sz="0" w:space="0" w:color="auto"/>
        <w:bottom w:val="none" w:sz="0" w:space="0" w:color="auto"/>
        <w:right w:val="none" w:sz="0" w:space="0" w:color="auto"/>
      </w:divBdr>
      <w:divsChild>
        <w:div w:id="197159933">
          <w:marLeft w:val="0"/>
          <w:marRight w:val="0"/>
          <w:marTop w:val="0"/>
          <w:marBottom w:val="0"/>
          <w:divBdr>
            <w:top w:val="none" w:sz="0" w:space="0" w:color="auto"/>
            <w:left w:val="none" w:sz="0" w:space="0" w:color="auto"/>
            <w:bottom w:val="none" w:sz="0" w:space="0" w:color="auto"/>
            <w:right w:val="none" w:sz="0" w:space="0" w:color="auto"/>
          </w:divBdr>
          <w:divsChild>
            <w:div w:id="2351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B1577</dc:creator>
  <cp:keywords/>
  <dc:description/>
  <cp:lastModifiedBy>B1577</cp:lastModifiedBy>
  <cp:revision>11</cp:revision>
  <dcterms:created xsi:type="dcterms:W3CDTF">2022-11-16T11:41:00Z</dcterms:created>
  <dcterms:modified xsi:type="dcterms:W3CDTF">2022-11-21T15:09:00Z</dcterms:modified>
</cp:coreProperties>
</file>