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82B4" w14:textId="77777777" w:rsidR="004632BA" w:rsidRPr="00C632F2" w:rsidRDefault="009F0960" w:rsidP="000B4A6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2F2">
        <w:rPr>
          <w:rFonts w:ascii="Times New Roman" w:hAnsi="Times New Roman" w:cs="Times New Roman"/>
          <w:b/>
          <w:bCs/>
          <w:sz w:val="24"/>
          <w:szCs w:val="24"/>
        </w:rPr>
        <w:t>Title of Research</w:t>
      </w:r>
    </w:p>
    <w:p w14:paraId="623C202F" w14:textId="77777777" w:rsidR="009F0960" w:rsidRPr="00C632F2" w:rsidRDefault="009F0960" w:rsidP="000B4A6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ABA163" w14:textId="77777777" w:rsidR="009F0960" w:rsidRPr="00C632F2" w:rsidRDefault="009F0960" w:rsidP="000B4A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632F2">
        <w:rPr>
          <w:rFonts w:ascii="Times New Roman" w:hAnsi="Times New Roman" w:cs="Times New Roman"/>
          <w:sz w:val="24"/>
          <w:szCs w:val="24"/>
        </w:rPr>
        <w:t xml:space="preserve">Machine Learning Methods for the </w:t>
      </w:r>
      <w:proofErr w:type="spellStart"/>
      <w:r w:rsidRPr="00C632F2">
        <w:rPr>
          <w:rFonts w:ascii="Times New Roman" w:hAnsi="Times New Roman" w:cs="Times New Roman"/>
          <w:sz w:val="24"/>
          <w:szCs w:val="24"/>
        </w:rPr>
        <w:t>Agtron</w:t>
      </w:r>
      <w:proofErr w:type="spellEnd"/>
      <w:r w:rsidRPr="00C632F2">
        <w:rPr>
          <w:rFonts w:ascii="Times New Roman" w:hAnsi="Times New Roman" w:cs="Times New Roman"/>
          <w:sz w:val="24"/>
          <w:szCs w:val="24"/>
        </w:rPr>
        <w:t xml:space="preserve"> of Coffee Beans and Ground Coffees</w:t>
      </w:r>
    </w:p>
    <w:p w14:paraId="4E5B2589" w14:textId="77777777" w:rsidR="009F0960" w:rsidRPr="00C632F2" w:rsidRDefault="009F0960" w:rsidP="000B4A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9BBD90E" w14:textId="77777777" w:rsidR="009F0960" w:rsidRPr="00C632F2" w:rsidRDefault="009F0960" w:rsidP="000B4A6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2F2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5682B138" w14:textId="77777777" w:rsidR="00067762" w:rsidRPr="00C632F2" w:rsidRDefault="00067762" w:rsidP="000B4A6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D5A7F4" w14:textId="77777777" w:rsidR="000B4A66" w:rsidRPr="00C632F2" w:rsidRDefault="000B4A66" w:rsidP="000B4A66">
      <w:pPr>
        <w:widowControl/>
        <w:numPr>
          <w:ilvl w:val="0"/>
          <w:numId w:val="2"/>
        </w:numPr>
        <w:spacing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C632F2">
        <w:rPr>
          <w:rFonts w:ascii="Times New Roman" w:hAnsi="Times New Roman" w:cs="Times New Roman"/>
          <w:bCs/>
          <w:sz w:val="24"/>
          <w:szCs w:val="24"/>
        </w:rPr>
        <w:t xml:space="preserve">To use machine learning model to give out accurate roast level of coffee </w:t>
      </w:r>
      <w:r w:rsidR="00067762" w:rsidRPr="00C632F2">
        <w:rPr>
          <w:rFonts w:ascii="Times New Roman" w:hAnsi="Times New Roman" w:cs="Times New Roman"/>
          <w:bCs/>
          <w:sz w:val="24"/>
          <w:szCs w:val="24"/>
        </w:rPr>
        <w:t>from photos taken by users.</w:t>
      </w:r>
    </w:p>
    <w:p w14:paraId="15992A16" w14:textId="77777777" w:rsidR="00067762" w:rsidRPr="00C632F2" w:rsidRDefault="00CC33BC" w:rsidP="000B4A66">
      <w:pPr>
        <w:widowControl/>
        <w:numPr>
          <w:ilvl w:val="0"/>
          <w:numId w:val="2"/>
        </w:numPr>
        <w:spacing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C632F2">
        <w:rPr>
          <w:rFonts w:ascii="Times New Roman" w:hAnsi="Times New Roman" w:cs="Times New Roman"/>
          <w:bCs/>
          <w:sz w:val="24"/>
          <w:szCs w:val="24"/>
        </w:rPr>
        <w:t xml:space="preserve">Constructing a dataset that has photos of coffee beans and grounded coffee as </w:t>
      </w:r>
      <w:r w:rsidR="00353901" w:rsidRPr="00C632F2">
        <w:rPr>
          <w:rFonts w:ascii="Times New Roman" w:hAnsi="Times New Roman" w:cs="Times New Roman"/>
          <w:bCs/>
          <w:sz w:val="24"/>
          <w:szCs w:val="24"/>
        </w:rPr>
        <w:t xml:space="preserve">data and </w:t>
      </w:r>
      <w:proofErr w:type="spellStart"/>
      <w:r w:rsidR="00353901" w:rsidRPr="00C632F2">
        <w:rPr>
          <w:rFonts w:ascii="Times New Roman" w:hAnsi="Times New Roman" w:cs="Times New Roman"/>
          <w:bCs/>
          <w:sz w:val="24"/>
          <w:szCs w:val="24"/>
        </w:rPr>
        <w:t>Agtron</w:t>
      </w:r>
      <w:proofErr w:type="spellEnd"/>
      <w:r w:rsidR="00353901" w:rsidRPr="00C632F2">
        <w:rPr>
          <w:rFonts w:ascii="Times New Roman" w:hAnsi="Times New Roman" w:cs="Times New Roman"/>
          <w:bCs/>
          <w:sz w:val="24"/>
          <w:szCs w:val="24"/>
        </w:rPr>
        <w:t xml:space="preserve"> as label.</w:t>
      </w:r>
    </w:p>
    <w:p w14:paraId="5F5B4047" w14:textId="77777777" w:rsidR="00C632F2" w:rsidRPr="00C632F2" w:rsidRDefault="00C632F2" w:rsidP="00067762">
      <w:pPr>
        <w:widowControl/>
        <w:spacing w:line="276" w:lineRule="auto"/>
        <w:jc w:val="left"/>
        <w:rPr>
          <w:rFonts w:ascii="Times New Roman" w:hAnsi="Times New Roman" w:cs="Times New Roman" w:hint="eastAsia"/>
          <w:bCs/>
          <w:sz w:val="24"/>
          <w:szCs w:val="24"/>
        </w:rPr>
      </w:pPr>
    </w:p>
    <w:p w14:paraId="3ADABA8C" w14:textId="77777777" w:rsidR="00067762" w:rsidRPr="00C632F2" w:rsidRDefault="00067762" w:rsidP="00067762">
      <w:pPr>
        <w:widowControl/>
        <w:spacing w:line="276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C632F2">
        <w:rPr>
          <w:rFonts w:ascii="Times New Roman" w:hAnsi="Times New Roman" w:cs="Times New Roman"/>
          <w:b/>
          <w:sz w:val="24"/>
          <w:szCs w:val="24"/>
        </w:rPr>
        <w:t>Background</w:t>
      </w:r>
    </w:p>
    <w:p w14:paraId="74334FFE" w14:textId="77777777" w:rsidR="00B375E0" w:rsidRPr="00C632F2" w:rsidRDefault="00B375E0" w:rsidP="00067762">
      <w:pPr>
        <w:widowControl/>
        <w:spacing w:line="276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6F90B9E2" w14:textId="77777777" w:rsidR="00B4575F" w:rsidRPr="00C632F2" w:rsidRDefault="00067762" w:rsidP="00067762">
      <w:pPr>
        <w:widowControl/>
        <w:spacing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C632F2">
        <w:rPr>
          <w:rFonts w:ascii="Times New Roman" w:hAnsi="Times New Roman" w:cs="Times New Roman"/>
          <w:bCs/>
          <w:sz w:val="24"/>
          <w:szCs w:val="24"/>
        </w:rPr>
        <w:t xml:space="preserve">Roasting is a crucial process to </w:t>
      </w:r>
      <w:r w:rsidR="008C6EF2" w:rsidRPr="00C632F2">
        <w:rPr>
          <w:rFonts w:ascii="Times New Roman" w:hAnsi="Times New Roman" w:cs="Times New Roman"/>
          <w:bCs/>
          <w:sz w:val="24"/>
          <w:szCs w:val="24"/>
        </w:rPr>
        <w:t>the sensory quality of coffee. The color of coffee beans changes during roasting, and the color of roasted coffee is related to coffee roasting level</w:t>
      </w:r>
      <w:r w:rsidR="00214902" w:rsidRPr="00C632F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C6EF2" w:rsidRPr="00C632F2">
        <w:rPr>
          <w:rFonts w:ascii="Times New Roman" w:hAnsi="Times New Roman" w:cs="Times New Roman"/>
          <w:bCs/>
          <w:sz w:val="24"/>
          <w:szCs w:val="24"/>
        </w:rPr>
        <w:t>(</w:t>
      </w:r>
      <w:r w:rsidR="008C6EF2" w:rsidRPr="00C632F2"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Yeager et al., 2022)</w:t>
      </w:r>
      <w:r w:rsidR="008C6EF2" w:rsidRPr="00C632F2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B4575F" w:rsidRPr="00C632F2">
        <w:rPr>
          <w:rFonts w:ascii="Times New Roman" w:hAnsi="Times New Roman" w:cs="Times New Roman"/>
          <w:sz w:val="24"/>
          <w:szCs w:val="24"/>
        </w:rPr>
        <w:t>Ontoum</w:t>
      </w:r>
      <w:r w:rsidR="00B4575F" w:rsidRPr="00C632F2">
        <w:rPr>
          <w:rFonts w:ascii="Times New Roman" w:hAnsi="Times New Roman" w:cs="Times New Roman"/>
          <w:bCs/>
          <w:sz w:val="24"/>
          <w:szCs w:val="24"/>
        </w:rPr>
        <w:t xml:space="preserve"> et al. developed a </w:t>
      </w:r>
      <w:proofErr w:type="spellStart"/>
      <w:r w:rsidR="00B4575F" w:rsidRPr="00C632F2">
        <w:rPr>
          <w:rFonts w:ascii="Times New Roman" w:hAnsi="Times New Roman" w:cs="Times New Roman"/>
          <w:bCs/>
          <w:sz w:val="24"/>
          <w:szCs w:val="24"/>
        </w:rPr>
        <w:t>Mobilenet</w:t>
      </w:r>
      <w:proofErr w:type="spellEnd"/>
      <w:r w:rsidR="00B4575F" w:rsidRPr="00C632F2">
        <w:rPr>
          <w:rFonts w:ascii="Times New Roman" w:hAnsi="Times New Roman" w:cs="Times New Roman"/>
          <w:bCs/>
          <w:sz w:val="24"/>
          <w:szCs w:val="24"/>
        </w:rPr>
        <w:t xml:space="preserve"> based </w:t>
      </w:r>
      <w:r w:rsidR="00E22A6E" w:rsidRPr="00C632F2">
        <w:rPr>
          <w:rFonts w:ascii="Times New Roman" w:hAnsi="Times New Roman" w:cs="Times New Roman"/>
          <w:bCs/>
          <w:sz w:val="24"/>
          <w:szCs w:val="24"/>
        </w:rPr>
        <w:t>classifier</w:t>
      </w:r>
      <w:r w:rsidR="00B4575F" w:rsidRPr="00C632F2">
        <w:rPr>
          <w:rFonts w:ascii="Times New Roman" w:hAnsi="Times New Roman" w:cs="Times New Roman"/>
          <w:bCs/>
          <w:sz w:val="24"/>
          <w:szCs w:val="24"/>
        </w:rPr>
        <w:t xml:space="preserve"> to determine the general coffee roasting level of coffee (light, medium, dark)</w:t>
      </w:r>
      <w:r w:rsidR="00E22A6E" w:rsidRPr="00C632F2">
        <w:rPr>
          <w:rFonts w:ascii="Times New Roman" w:hAnsi="Times New Roman" w:cs="Times New Roman"/>
          <w:bCs/>
          <w:sz w:val="24"/>
          <w:szCs w:val="24"/>
        </w:rPr>
        <w:t xml:space="preserve">, while no </w:t>
      </w:r>
      <w:proofErr w:type="spellStart"/>
      <w:r w:rsidR="00E22A6E" w:rsidRPr="00C632F2">
        <w:rPr>
          <w:rFonts w:ascii="Times New Roman" w:hAnsi="Times New Roman" w:cs="Times New Roman"/>
          <w:bCs/>
          <w:sz w:val="24"/>
          <w:szCs w:val="24"/>
        </w:rPr>
        <w:t>Agtron</w:t>
      </w:r>
      <w:proofErr w:type="spellEnd"/>
      <w:r w:rsidR="00E22A6E" w:rsidRPr="00C632F2">
        <w:rPr>
          <w:rFonts w:ascii="Times New Roman" w:hAnsi="Times New Roman" w:cs="Times New Roman"/>
          <w:bCs/>
          <w:sz w:val="24"/>
          <w:szCs w:val="24"/>
        </w:rPr>
        <w:t xml:space="preserve"> is provided by their model</w:t>
      </w:r>
      <w:r w:rsidR="00B4575F" w:rsidRPr="00C632F2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E22A6E" w:rsidRPr="00C632F2">
        <w:rPr>
          <w:rFonts w:ascii="Times New Roman" w:hAnsi="Times New Roman" w:cs="Times New Roman"/>
          <w:bCs/>
          <w:sz w:val="24"/>
          <w:szCs w:val="24"/>
        </w:rPr>
        <w:t>Agtron</w:t>
      </w:r>
      <w:proofErr w:type="spellEnd"/>
      <w:r w:rsidR="00E22A6E" w:rsidRPr="00C632F2">
        <w:rPr>
          <w:rFonts w:ascii="Times New Roman" w:hAnsi="Times New Roman" w:cs="Times New Roman"/>
          <w:bCs/>
          <w:sz w:val="24"/>
          <w:szCs w:val="24"/>
        </w:rPr>
        <w:t xml:space="preserve"> is the industry standard roasting level measurement</w:t>
      </w:r>
      <w:r w:rsidR="00CC33BC" w:rsidRPr="00C632F2">
        <w:rPr>
          <w:rFonts w:ascii="Times New Roman" w:hAnsi="Times New Roman" w:cs="Times New Roman"/>
          <w:bCs/>
          <w:sz w:val="24"/>
          <w:szCs w:val="24"/>
        </w:rPr>
        <w:t xml:space="preserve"> measured by</w:t>
      </w:r>
      <w:r w:rsidR="00E22A6E" w:rsidRPr="00C632F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C33BC" w:rsidRPr="00C632F2">
        <w:rPr>
          <w:rFonts w:ascii="Times New Roman" w:hAnsi="Times New Roman" w:cs="Times New Roman"/>
          <w:bCs/>
          <w:sz w:val="24"/>
          <w:szCs w:val="24"/>
        </w:rPr>
        <w:t>specific spectrometer</w:t>
      </w:r>
      <w:r w:rsidR="00E22A6E" w:rsidRPr="00C632F2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CC33BC" w:rsidRPr="00C632F2">
        <w:rPr>
          <w:rFonts w:ascii="Times New Roman" w:hAnsi="Times New Roman" w:cs="Times New Roman"/>
          <w:bCs/>
          <w:sz w:val="24"/>
          <w:szCs w:val="24"/>
        </w:rPr>
        <w:t xml:space="preserve">It can help </w:t>
      </w:r>
      <w:r w:rsidR="00E22A6E" w:rsidRPr="00C632F2">
        <w:rPr>
          <w:rFonts w:ascii="Times New Roman" w:hAnsi="Times New Roman" w:cs="Times New Roman"/>
          <w:bCs/>
          <w:sz w:val="24"/>
          <w:szCs w:val="24"/>
        </w:rPr>
        <w:t xml:space="preserve">Roasters determine how evenly </w:t>
      </w:r>
      <w:r w:rsidR="00CC33BC" w:rsidRPr="00C632F2">
        <w:rPr>
          <w:rFonts w:ascii="Times New Roman" w:hAnsi="Times New Roman" w:cs="Times New Roman"/>
          <w:bCs/>
          <w:sz w:val="24"/>
          <w:szCs w:val="24"/>
        </w:rPr>
        <w:t>the coffee is roasted</w:t>
      </w:r>
      <w:r w:rsidR="00E22A6E" w:rsidRPr="00C632F2">
        <w:rPr>
          <w:rFonts w:ascii="Times New Roman" w:hAnsi="Times New Roman" w:cs="Times New Roman"/>
          <w:bCs/>
          <w:sz w:val="24"/>
          <w:szCs w:val="24"/>
        </w:rPr>
        <w:t xml:space="preserve">, which significantly influence the flavor of coffee. </w:t>
      </w:r>
      <w:r w:rsidR="00CC33BC" w:rsidRPr="00C632F2">
        <w:rPr>
          <w:rFonts w:ascii="Times New Roman" w:hAnsi="Times New Roman" w:cs="Times New Roman"/>
          <w:bCs/>
          <w:sz w:val="24"/>
          <w:szCs w:val="24"/>
        </w:rPr>
        <w:t xml:space="preserve">Another significance of </w:t>
      </w:r>
      <w:proofErr w:type="spellStart"/>
      <w:r w:rsidR="00CC33BC" w:rsidRPr="00C632F2">
        <w:rPr>
          <w:rFonts w:ascii="Times New Roman" w:hAnsi="Times New Roman" w:cs="Times New Roman"/>
          <w:bCs/>
          <w:sz w:val="24"/>
          <w:szCs w:val="24"/>
        </w:rPr>
        <w:t>Agtron</w:t>
      </w:r>
      <w:proofErr w:type="spellEnd"/>
      <w:r w:rsidR="00CC33BC" w:rsidRPr="00C632F2">
        <w:rPr>
          <w:rFonts w:ascii="Times New Roman" w:hAnsi="Times New Roman" w:cs="Times New Roman"/>
          <w:bCs/>
          <w:sz w:val="24"/>
          <w:szCs w:val="24"/>
        </w:rPr>
        <w:t xml:space="preserve"> is that it helps Roasters to keep different batches of coffee beans consistent.</w:t>
      </w:r>
    </w:p>
    <w:p w14:paraId="1E3801A0" w14:textId="77777777" w:rsidR="00CC33BC" w:rsidRPr="00C632F2" w:rsidRDefault="00CC33BC" w:rsidP="00067762">
      <w:pPr>
        <w:widowControl/>
        <w:spacing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</w:p>
    <w:p w14:paraId="65A3079A" w14:textId="77777777" w:rsidR="00067762" w:rsidRPr="00C632F2" w:rsidRDefault="008C6EF2" w:rsidP="00067762">
      <w:pPr>
        <w:widowControl/>
        <w:spacing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C632F2">
        <w:rPr>
          <w:rFonts w:ascii="Times New Roman" w:hAnsi="Times New Roman" w:cs="Times New Roman"/>
          <w:bCs/>
          <w:sz w:val="24"/>
          <w:szCs w:val="24"/>
        </w:rPr>
        <w:t xml:space="preserve">Traditional methods for </w:t>
      </w:r>
      <w:proofErr w:type="spellStart"/>
      <w:r w:rsidRPr="00C632F2">
        <w:rPr>
          <w:rFonts w:ascii="Times New Roman" w:hAnsi="Times New Roman" w:cs="Times New Roman"/>
          <w:bCs/>
          <w:sz w:val="24"/>
          <w:szCs w:val="24"/>
        </w:rPr>
        <w:t>Agtron</w:t>
      </w:r>
      <w:proofErr w:type="spellEnd"/>
      <w:r w:rsidRPr="00C632F2">
        <w:rPr>
          <w:rFonts w:ascii="Times New Roman" w:hAnsi="Times New Roman" w:cs="Times New Roman"/>
          <w:bCs/>
          <w:sz w:val="24"/>
          <w:szCs w:val="24"/>
        </w:rPr>
        <w:t xml:space="preserve"> calculation </w:t>
      </w:r>
      <w:proofErr w:type="gramStart"/>
      <w:r w:rsidR="00CC33BC" w:rsidRPr="00C632F2">
        <w:rPr>
          <w:rFonts w:ascii="Times New Roman" w:hAnsi="Times New Roman" w:cs="Times New Roman"/>
          <w:bCs/>
          <w:sz w:val="24"/>
          <w:szCs w:val="24"/>
        </w:rPr>
        <w:t>is</w:t>
      </w:r>
      <w:proofErr w:type="gramEnd"/>
      <w:r w:rsidR="00CC33BC" w:rsidRPr="00C632F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632F2">
        <w:rPr>
          <w:rFonts w:ascii="Times New Roman" w:hAnsi="Times New Roman" w:cs="Times New Roman"/>
          <w:bCs/>
          <w:sz w:val="24"/>
          <w:szCs w:val="24"/>
        </w:rPr>
        <w:t>base</w:t>
      </w:r>
      <w:r w:rsidR="00CC33BC" w:rsidRPr="00C632F2">
        <w:rPr>
          <w:rFonts w:ascii="Times New Roman" w:hAnsi="Times New Roman" w:cs="Times New Roman"/>
          <w:bCs/>
          <w:sz w:val="24"/>
          <w:szCs w:val="24"/>
        </w:rPr>
        <w:t>d</w:t>
      </w:r>
      <w:r w:rsidRPr="00C632F2">
        <w:rPr>
          <w:rFonts w:ascii="Times New Roman" w:hAnsi="Times New Roman" w:cs="Times New Roman"/>
          <w:bCs/>
          <w:sz w:val="24"/>
          <w:szCs w:val="24"/>
        </w:rPr>
        <w:t xml:space="preserve"> on near-infrared (NIR) spectroscopy (Pires et al., 2021). Most of such equipment (</w:t>
      </w:r>
      <w:proofErr w:type="spellStart"/>
      <w:r w:rsidRPr="00C632F2">
        <w:rPr>
          <w:rFonts w:ascii="Times New Roman" w:hAnsi="Times New Roman" w:cs="Times New Roman"/>
          <w:bCs/>
          <w:sz w:val="24"/>
          <w:szCs w:val="24"/>
        </w:rPr>
        <w:t>Agtron</w:t>
      </w:r>
      <w:proofErr w:type="spellEnd"/>
      <w:r w:rsidRPr="00C632F2">
        <w:rPr>
          <w:rFonts w:ascii="Times New Roman" w:hAnsi="Times New Roman" w:cs="Times New Roman"/>
          <w:bCs/>
          <w:sz w:val="24"/>
          <w:szCs w:val="24"/>
        </w:rPr>
        <w:t xml:space="preserve"> M − basic II, </w:t>
      </w:r>
      <w:proofErr w:type="spellStart"/>
      <w:r w:rsidRPr="00C632F2">
        <w:rPr>
          <w:rFonts w:ascii="Times New Roman" w:hAnsi="Times New Roman" w:cs="Times New Roman"/>
          <w:bCs/>
          <w:sz w:val="24"/>
          <w:szCs w:val="24"/>
        </w:rPr>
        <w:t>Lighttells</w:t>
      </w:r>
      <w:proofErr w:type="spellEnd"/>
      <w:r w:rsidRPr="00C632F2">
        <w:rPr>
          <w:rFonts w:ascii="Times New Roman" w:hAnsi="Times New Roman" w:cs="Times New Roman"/>
          <w:bCs/>
          <w:sz w:val="24"/>
          <w:szCs w:val="24"/>
        </w:rPr>
        <w:t xml:space="preserve"> CM – 200, </w:t>
      </w:r>
      <w:proofErr w:type="spellStart"/>
      <w:r w:rsidRPr="00C632F2">
        <w:rPr>
          <w:rFonts w:ascii="Times New Roman" w:hAnsi="Times New Roman" w:cs="Times New Roman"/>
          <w:bCs/>
          <w:sz w:val="24"/>
          <w:szCs w:val="24"/>
        </w:rPr>
        <w:t>DiFluid</w:t>
      </w:r>
      <w:proofErr w:type="spellEnd"/>
      <w:r w:rsidRPr="00C632F2">
        <w:rPr>
          <w:rFonts w:ascii="Times New Roman" w:hAnsi="Times New Roman" w:cs="Times New Roman"/>
          <w:bCs/>
          <w:sz w:val="24"/>
          <w:szCs w:val="24"/>
        </w:rPr>
        <w:t xml:space="preserve"> OMNI) are high cost for individual roasters.</w:t>
      </w:r>
      <w:r w:rsidR="00214902" w:rsidRPr="00C632F2">
        <w:rPr>
          <w:rFonts w:ascii="Times New Roman" w:hAnsi="Times New Roman" w:cs="Times New Roman"/>
          <w:bCs/>
          <w:sz w:val="24"/>
          <w:szCs w:val="24"/>
        </w:rPr>
        <w:t xml:space="preserve"> L*a*b* measurements</w:t>
      </w:r>
      <w:r w:rsidR="00CC33BC" w:rsidRPr="00C632F2">
        <w:rPr>
          <w:rFonts w:ascii="Times New Roman" w:hAnsi="Times New Roman" w:cs="Times New Roman"/>
          <w:bCs/>
          <w:sz w:val="24"/>
          <w:szCs w:val="24"/>
        </w:rPr>
        <w:t xml:space="preserve"> of coffee</w:t>
      </w:r>
      <w:r w:rsidR="00214902" w:rsidRPr="00C632F2">
        <w:rPr>
          <w:rFonts w:ascii="Times New Roman" w:hAnsi="Times New Roman" w:cs="Times New Roman"/>
          <w:bCs/>
          <w:sz w:val="24"/>
          <w:szCs w:val="24"/>
        </w:rPr>
        <w:t xml:space="preserve"> were studied in past studies, and a relationship between L*a*b* and </w:t>
      </w:r>
      <w:proofErr w:type="spellStart"/>
      <w:r w:rsidR="00214902" w:rsidRPr="00C632F2">
        <w:rPr>
          <w:rFonts w:ascii="Times New Roman" w:hAnsi="Times New Roman" w:cs="Times New Roman"/>
          <w:bCs/>
          <w:sz w:val="24"/>
          <w:szCs w:val="24"/>
        </w:rPr>
        <w:t>Agtron</w:t>
      </w:r>
      <w:proofErr w:type="spellEnd"/>
      <w:r w:rsidR="00214902" w:rsidRPr="00C632F2">
        <w:rPr>
          <w:rFonts w:ascii="Times New Roman" w:hAnsi="Times New Roman" w:cs="Times New Roman"/>
          <w:bCs/>
          <w:sz w:val="24"/>
          <w:szCs w:val="24"/>
        </w:rPr>
        <w:t xml:space="preserve"> was discovered (</w:t>
      </w:r>
      <w:r w:rsidR="00214902" w:rsidRPr="00C632F2"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Yeager et al., 2022)</w:t>
      </w:r>
      <w:r w:rsidR="00214902" w:rsidRPr="00C632F2">
        <w:rPr>
          <w:rFonts w:ascii="Times New Roman" w:hAnsi="Times New Roman" w:cs="Times New Roman"/>
          <w:bCs/>
          <w:sz w:val="24"/>
          <w:szCs w:val="24"/>
        </w:rPr>
        <w:t xml:space="preserve">. Yet no formula between L*a*b* and </w:t>
      </w:r>
      <w:proofErr w:type="spellStart"/>
      <w:r w:rsidR="00214902" w:rsidRPr="00C632F2">
        <w:rPr>
          <w:rFonts w:ascii="Times New Roman" w:hAnsi="Times New Roman" w:cs="Times New Roman"/>
          <w:bCs/>
          <w:sz w:val="24"/>
          <w:szCs w:val="24"/>
        </w:rPr>
        <w:t>Agtron</w:t>
      </w:r>
      <w:proofErr w:type="spellEnd"/>
      <w:r w:rsidR="00214902" w:rsidRPr="00C632F2">
        <w:rPr>
          <w:rFonts w:ascii="Times New Roman" w:hAnsi="Times New Roman" w:cs="Times New Roman"/>
          <w:bCs/>
          <w:sz w:val="24"/>
          <w:szCs w:val="24"/>
        </w:rPr>
        <w:t xml:space="preserve"> is given, such relationship </w:t>
      </w:r>
      <w:proofErr w:type="gramStart"/>
      <w:r w:rsidR="00214902" w:rsidRPr="00C632F2">
        <w:rPr>
          <w:rFonts w:ascii="Times New Roman" w:hAnsi="Times New Roman" w:cs="Times New Roman"/>
          <w:bCs/>
          <w:sz w:val="24"/>
          <w:szCs w:val="24"/>
        </w:rPr>
        <w:t>represent</w:t>
      </w:r>
      <w:proofErr w:type="gramEnd"/>
      <w:r w:rsidR="00214902" w:rsidRPr="00C632F2">
        <w:rPr>
          <w:rFonts w:ascii="Times New Roman" w:hAnsi="Times New Roman" w:cs="Times New Roman"/>
          <w:bCs/>
          <w:sz w:val="24"/>
          <w:szCs w:val="24"/>
        </w:rPr>
        <w:t xml:space="preserve"> a probability for machine learning to output </w:t>
      </w:r>
      <w:proofErr w:type="spellStart"/>
      <w:r w:rsidR="00214902" w:rsidRPr="00C632F2">
        <w:rPr>
          <w:rFonts w:ascii="Times New Roman" w:hAnsi="Times New Roman" w:cs="Times New Roman"/>
          <w:bCs/>
          <w:sz w:val="24"/>
          <w:szCs w:val="24"/>
        </w:rPr>
        <w:t>Agtron</w:t>
      </w:r>
      <w:proofErr w:type="spellEnd"/>
      <w:r w:rsidR="00214902" w:rsidRPr="00C632F2">
        <w:rPr>
          <w:rFonts w:ascii="Times New Roman" w:hAnsi="Times New Roman" w:cs="Times New Roman"/>
          <w:bCs/>
          <w:sz w:val="24"/>
          <w:szCs w:val="24"/>
        </w:rPr>
        <w:t xml:space="preserve"> value from L*a*b* value of the coffee. </w:t>
      </w:r>
      <w:r w:rsidR="00CC33BC" w:rsidRPr="00C632F2">
        <w:rPr>
          <w:rFonts w:ascii="Times New Roman" w:hAnsi="Times New Roman" w:cs="Times New Roman"/>
          <w:bCs/>
          <w:sz w:val="24"/>
          <w:szCs w:val="24"/>
        </w:rPr>
        <w:t xml:space="preserve">In this case, photos taken by users can be used to determine </w:t>
      </w:r>
      <w:proofErr w:type="spellStart"/>
      <w:r w:rsidR="00CC33BC" w:rsidRPr="00C632F2">
        <w:rPr>
          <w:rFonts w:ascii="Times New Roman" w:hAnsi="Times New Roman" w:cs="Times New Roman"/>
          <w:bCs/>
          <w:sz w:val="24"/>
          <w:szCs w:val="24"/>
        </w:rPr>
        <w:t>Agtron</w:t>
      </w:r>
      <w:proofErr w:type="spellEnd"/>
      <w:r w:rsidR="00CC33BC" w:rsidRPr="00C632F2">
        <w:rPr>
          <w:rFonts w:ascii="Times New Roman" w:hAnsi="Times New Roman" w:cs="Times New Roman"/>
          <w:bCs/>
          <w:sz w:val="24"/>
          <w:szCs w:val="24"/>
        </w:rPr>
        <w:t xml:space="preserve"> of coffee without specific equipment.</w:t>
      </w:r>
    </w:p>
    <w:p w14:paraId="3A678CCA" w14:textId="77777777" w:rsidR="00B375E0" w:rsidRPr="00C632F2" w:rsidRDefault="00B375E0" w:rsidP="00067762">
      <w:pPr>
        <w:widowControl/>
        <w:spacing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</w:p>
    <w:p w14:paraId="3191062A" w14:textId="77777777" w:rsidR="000B4A66" w:rsidRPr="00C632F2" w:rsidRDefault="00B375E0" w:rsidP="00353901">
      <w:pPr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</w:pPr>
      <w:r w:rsidRPr="00C632F2"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 xml:space="preserve">Yeager et al. (2022) carries out color analysis with a tristimulus colorimeter at a consistent angle and lighting environment, which is hard to achieve at inference level. </w:t>
      </w:r>
      <w:r w:rsidR="00CC33BC" w:rsidRPr="00C632F2"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 xml:space="preserve">As a result, the model for </w:t>
      </w:r>
      <w:proofErr w:type="spellStart"/>
      <w:r w:rsidR="00CC33BC" w:rsidRPr="00C632F2"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Agtron</w:t>
      </w:r>
      <w:proofErr w:type="spellEnd"/>
      <w:r w:rsidR="00CC33BC" w:rsidRPr="00C632F2"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 xml:space="preserve"> prediction based on photos should be robust to environment light.</w:t>
      </w:r>
    </w:p>
    <w:p w14:paraId="23A63880" w14:textId="77777777" w:rsidR="00353901" w:rsidRPr="00C632F2" w:rsidRDefault="00353901" w:rsidP="00353901">
      <w:pPr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</w:pPr>
    </w:p>
    <w:p w14:paraId="2FC76952" w14:textId="4ABDC49A" w:rsidR="0042371D" w:rsidRPr="00C632F2" w:rsidRDefault="00353901" w:rsidP="00353901">
      <w:pPr>
        <w:rPr>
          <w:rStyle w:val="author"/>
          <w:rFonts w:ascii="Times New Roman" w:hAnsi="Times New Roman" w:cs="Times New Roman" w:hint="eastAsia"/>
          <w:color w:val="1C1D1E"/>
          <w:sz w:val="24"/>
          <w:szCs w:val="24"/>
          <w:shd w:val="clear" w:color="auto" w:fill="FFFFFF"/>
        </w:rPr>
      </w:pPr>
      <w:r w:rsidRPr="00C632F2"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 xml:space="preserve">No existing dataset of inconsistently </w:t>
      </w:r>
      <w:proofErr w:type="spellStart"/>
      <w:r w:rsidRPr="00C632F2"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photoed</w:t>
      </w:r>
      <w:proofErr w:type="spellEnd"/>
      <w:r w:rsidRPr="00C632F2"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 xml:space="preserve"> coffee on white paper with </w:t>
      </w:r>
      <w:proofErr w:type="spellStart"/>
      <w:r w:rsidRPr="00C632F2"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Agtron</w:t>
      </w:r>
      <w:proofErr w:type="spellEnd"/>
      <w:r w:rsidRPr="00C632F2"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 xml:space="preserve"> as label is available online, so ideally constructing such a dataset and </w:t>
      </w:r>
      <w:r w:rsidR="0042371D" w:rsidRPr="00C632F2"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publish it is also my goal.</w:t>
      </w:r>
    </w:p>
    <w:p w14:paraId="10202B1C" w14:textId="77777777" w:rsidR="0042371D" w:rsidRPr="00C632F2" w:rsidRDefault="0042371D" w:rsidP="00353901">
      <w:pPr>
        <w:rPr>
          <w:rStyle w:val="author"/>
          <w:rFonts w:ascii="Times New Roman" w:hAnsi="Times New Roman" w:cs="Times New Roman"/>
          <w:b/>
          <w:bCs/>
          <w:color w:val="1C1D1E"/>
          <w:sz w:val="24"/>
          <w:szCs w:val="24"/>
          <w:shd w:val="clear" w:color="auto" w:fill="FFFFFF"/>
        </w:rPr>
      </w:pPr>
      <w:r w:rsidRPr="00C632F2">
        <w:rPr>
          <w:rStyle w:val="author"/>
          <w:rFonts w:ascii="Times New Roman" w:hAnsi="Times New Roman" w:cs="Times New Roman"/>
          <w:b/>
          <w:bCs/>
          <w:color w:val="1C1D1E"/>
          <w:sz w:val="24"/>
          <w:szCs w:val="24"/>
          <w:shd w:val="clear" w:color="auto" w:fill="FFFFFF"/>
        </w:rPr>
        <w:lastRenderedPageBreak/>
        <w:t>Methodology</w:t>
      </w:r>
    </w:p>
    <w:p w14:paraId="3D228D1D" w14:textId="77777777" w:rsidR="0042371D" w:rsidRPr="00C632F2" w:rsidRDefault="0042371D" w:rsidP="00353901">
      <w:pPr>
        <w:rPr>
          <w:rStyle w:val="author"/>
          <w:rFonts w:ascii="Times New Roman" w:hAnsi="Times New Roman" w:cs="Times New Roman"/>
          <w:b/>
          <w:bCs/>
          <w:color w:val="1C1D1E"/>
          <w:sz w:val="24"/>
          <w:szCs w:val="24"/>
          <w:shd w:val="clear" w:color="auto" w:fill="FFFFFF"/>
        </w:rPr>
      </w:pPr>
    </w:p>
    <w:p w14:paraId="718C775C" w14:textId="77777777" w:rsidR="0042371D" w:rsidRPr="00C632F2" w:rsidRDefault="0042371D" w:rsidP="00353901">
      <w:pPr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</w:pPr>
      <w:r w:rsidRPr="00C632F2"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 xml:space="preserve">An </w:t>
      </w:r>
      <w:proofErr w:type="spellStart"/>
      <w:r w:rsidRPr="00C632F2"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DiFluid</w:t>
      </w:r>
      <w:proofErr w:type="spellEnd"/>
      <w:r w:rsidRPr="00C632F2"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 xml:space="preserve"> Omni is already purchased (back in China), and one of my friends, who is a roaster, regularly send me photos of coffee he roasted (intact and grounded) </w:t>
      </w:r>
      <w:r w:rsidR="00E27054" w:rsidRPr="00C632F2"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 xml:space="preserve">on a 70g double A print paper </w:t>
      </w:r>
      <w:r w:rsidRPr="00C632F2"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 xml:space="preserve">with </w:t>
      </w:r>
      <w:proofErr w:type="spellStart"/>
      <w:r w:rsidRPr="00C632F2"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Agtron</w:t>
      </w:r>
      <w:proofErr w:type="spellEnd"/>
      <w:r w:rsidRPr="00C632F2"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 xml:space="preserve"> value</w:t>
      </w:r>
      <w:r w:rsidR="00E27054" w:rsidRPr="00C632F2"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 xml:space="preserve"> as label</w:t>
      </w:r>
      <w:r w:rsidRPr="00C632F2"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 xml:space="preserve">. </w:t>
      </w:r>
    </w:p>
    <w:p w14:paraId="34CBFEDB" w14:textId="77777777" w:rsidR="0042371D" w:rsidRPr="00C632F2" w:rsidRDefault="0042371D" w:rsidP="00353901">
      <w:pPr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</w:pPr>
    </w:p>
    <w:p w14:paraId="10FCE9E8" w14:textId="77777777" w:rsidR="0042371D" w:rsidRPr="00C632F2" w:rsidRDefault="0042371D" w:rsidP="00353901">
      <w:pPr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</w:pPr>
      <w:r w:rsidRPr="00C632F2"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Only cutting and resizing would be applied to the photos as input, since these photos contains some noise that could also appear at inference level.</w:t>
      </w:r>
    </w:p>
    <w:p w14:paraId="51A634A9" w14:textId="77777777" w:rsidR="0042371D" w:rsidRPr="00C632F2" w:rsidRDefault="0042371D" w:rsidP="00353901">
      <w:pPr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</w:pPr>
    </w:p>
    <w:p w14:paraId="703F06E4" w14:textId="77777777" w:rsidR="0042371D" w:rsidRPr="00C632F2" w:rsidRDefault="0042371D" w:rsidP="00353901">
      <w:pPr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</w:pPr>
      <w:r w:rsidRPr="00C632F2"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 xml:space="preserve">There are two models I would like to </w:t>
      </w:r>
      <w:r w:rsidR="00E27054" w:rsidRPr="00C632F2"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 xml:space="preserve">test. The first model directly takes photos as input and outputs </w:t>
      </w:r>
      <w:proofErr w:type="spellStart"/>
      <w:r w:rsidR="00E27054" w:rsidRPr="00C632F2"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Agtron</w:t>
      </w:r>
      <w:proofErr w:type="spellEnd"/>
      <w:r w:rsidR="00E27054" w:rsidRPr="00C632F2"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 xml:space="preserve">. To make the model robust to environment light, photos under different lighting conditions of the same coffee could be used for training so the model would be insensitive to lighting condition. </w:t>
      </w:r>
    </w:p>
    <w:p w14:paraId="3CF84E51" w14:textId="77777777" w:rsidR="00E27054" w:rsidRPr="00C632F2" w:rsidRDefault="00E27054" w:rsidP="00353901">
      <w:pPr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</w:pPr>
    </w:p>
    <w:p w14:paraId="1CE14C13" w14:textId="77777777" w:rsidR="00E27054" w:rsidRPr="00C632F2" w:rsidRDefault="00E27054" w:rsidP="00353901">
      <w:pPr>
        <w:rPr>
          <w:rFonts w:ascii="Times New Roman" w:hAnsi="Times New Roman" w:cs="Times New Roman"/>
          <w:bCs/>
          <w:sz w:val="24"/>
          <w:szCs w:val="24"/>
        </w:rPr>
      </w:pPr>
      <w:r w:rsidRPr="00C632F2"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 xml:space="preserve">The second model has two modules. Since coffees are </w:t>
      </w:r>
      <w:proofErr w:type="spellStart"/>
      <w:r w:rsidRPr="00C632F2"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photoed</w:t>
      </w:r>
      <w:proofErr w:type="spellEnd"/>
      <w:r w:rsidRPr="00C632F2"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 xml:space="preserve"> on double A print </w:t>
      </w:r>
      <w:proofErr w:type="gramStart"/>
      <w:r w:rsidRPr="00C632F2"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paper, and</w:t>
      </w:r>
      <w:proofErr w:type="gramEnd"/>
      <w:r w:rsidRPr="00C632F2"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 xml:space="preserve"> expect print paper is easy to acquire by users, the first </w:t>
      </w:r>
      <w:r w:rsidR="0030663E" w:rsidRPr="00C632F2"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module could</w:t>
      </w:r>
      <w:r w:rsidRPr="00C632F2"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 xml:space="preserve"> standardize the </w:t>
      </w:r>
      <w:r w:rsidRPr="00C632F2">
        <w:rPr>
          <w:rFonts w:ascii="Times New Roman" w:hAnsi="Times New Roman" w:cs="Times New Roman"/>
          <w:bCs/>
          <w:sz w:val="24"/>
          <w:szCs w:val="24"/>
        </w:rPr>
        <w:t>L*a*b* of coffee</w:t>
      </w:r>
      <w:r w:rsidR="0030663E" w:rsidRPr="00C632F2">
        <w:rPr>
          <w:rFonts w:ascii="Times New Roman" w:hAnsi="Times New Roman" w:cs="Times New Roman"/>
          <w:bCs/>
          <w:sz w:val="24"/>
          <w:szCs w:val="24"/>
        </w:rPr>
        <w:t xml:space="preserve"> with respect to the print paper. Then the second module could map the L*a*b* of coffee towards the </w:t>
      </w:r>
      <w:proofErr w:type="spellStart"/>
      <w:r w:rsidR="0030663E" w:rsidRPr="00C632F2">
        <w:rPr>
          <w:rFonts w:ascii="Times New Roman" w:hAnsi="Times New Roman" w:cs="Times New Roman"/>
          <w:bCs/>
          <w:sz w:val="24"/>
          <w:szCs w:val="24"/>
        </w:rPr>
        <w:t>Agtron</w:t>
      </w:r>
      <w:proofErr w:type="spellEnd"/>
      <w:r w:rsidR="0030663E" w:rsidRPr="00C632F2">
        <w:rPr>
          <w:rFonts w:ascii="Times New Roman" w:hAnsi="Times New Roman" w:cs="Times New Roman"/>
          <w:bCs/>
          <w:sz w:val="24"/>
          <w:szCs w:val="24"/>
        </w:rPr>
        <w:t xml:space="preserve"> of coffee.</w:t>
      </w:r>
    </w:p>
    <w:p w14:paraId="0A3035CB" w14:textId="77777777" w:rsidR="00AD6E3E" w:rsidRPr="00C632F2" w:rsidRDefault="00AD6E3E" w:rsidP="00353901">
      <w:pPr>
        <w:rPr>
          <w:rFonts w:ascii="Times New Roman" w:hAnsi="Times New Roman" w:cs="Times New Roman"/>
          <w:bCs/>
          <w:sz w:val="24"/>
          <w:szCs w:val="24"/>
        </w:rPr>
      </w:pPr>
    </w:p>
    <w:p w14:paraId="768C6BC2" w14:textId="77777777" w:rsidR="00AD6E3E" w:rsidRPr="00C632F2" w:rsidRDefault="00AD6E3E" w:rsidP="00353901">
      <w:pPr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</w:pPr>
    </w:p>
    <w:p w14:paraId="040EE877" w14:textId="77777777" w:rsidR="000B4A66" w:rsidRPr="00C632F2" w:rsidRDefault="000B4A66" w:rsidP="000B4A66">
      <w:pPr>
        <w:ind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F8E1CA" w14:textId="77777777" w:rsidR="000B4A66" w:rsidRPr="00C632F2" w:rsidRDefault="000B4A66" w:rsidP="000B4A66">
      <w:pPr>
        <w:ind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FAE3F0" w14:textId="77777777" w:rsidR="000B4A66" w:rsidRPr="00C632F2" w:rsidRDefault="000B4A66" w:rsidP="000B4A66">
      <w:pPr>
        <w:ind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075B0F" w14:textId="77777777" w:rsidR="000B4A66" w:rsidRPr="00C632F2" w:rsidRDefault="000B4A66" w:rsidP="000B4A66">
      <w:pPr>
        <w:ind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3D255E" w14:textId="77777777" w:rsidR="000B4A66" w:rsidRPr="00C632F2" w:rsidRDefault="000B4A66" w:rsidP="000B4A66">
      <w:pPr>
        <w:ind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CF5599" w14:textId="77777777" w:rsidR="000B4A66" w:rsidRPr="00C632F2" w:rsidRDefault="000B4A66" w:rsidP="000B4A66">
      <w:pPr>
        <w:ind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13AF3D" w14:textId="77777777" w:rsidR="000B4A66" w:rsidRPr="00C632F2" w:rsidRDefault="000B4A66" w:rsidP="000B4A66">
      <w:pPr>
        <w:ind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369D23" w14:textId="77777777" w:rsidR="000B4A66" w:rsidRPr="00C632F2" w:rsidRDefault="000B4A66" w:rsidP="000B4A66">
      <w:pPr>
        <w:ind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3729B8" w14:textId="77777777" w:rsidR="000B4A66" w:rsidRPr="00C632F2" w:rsidRDefault="000B4A66" w:rsidP="000B4A66">
      <w:pPr>
        <w:ind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48682A" w14:textId="77777777" w:rsidR="000B4A66" w:rsidRPr="00C632F2" w:rsidRDefault="000B4A66" w:rsidP="000B4A66">
      <w:pPr>
        <w:ind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0D186" w14:textId="77777777" w:rsidR="000B4A66" w:rsidRPr="00C632F2" w:rsidRDefault="000B4A66" w:rsidP="000B4A66">
      <w:pPr>
        <w:ind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2D95A" w14:textId="77777777" w:rsidR="000B4A66" w:rsidRPr="00C632F2" w:rsidRDefault="000B4A66" w:rsidP="000B4A66">
      <w:pPr>
        <w:ind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58F2BE" w14:textId="77777777" w:rsidR="000B4A66" w:rsidRPr="00C632F2" w:rsidRDefault="000B4A66" w:rsidP="000B4A66">
      <w:pPr>
        <w:ind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651A79" w14:textId="77777777" w:rsidR="000B4A66" w:rsidRPr="00C632F2" w:rsidRDefault="000B4A66" w:rsidP="000B4A66">
      <w:pPr>
        <w:ind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B56E51" w14:textId="77777777" w:rsidR="000B4A66" w:rsidRPr="00C632F2" w:rsidRDefault="000B4A66" w:rsidP="000B4A66">
      <w:pPr>
        <w:ind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561BE1" w14:textId="77777777" w:rsidR="000B4A66" w:rsidRPr="00C632F2" w:rsidRDefault="000B4A66" w:rsidP="000B4A66">
      <w:pPr>
        <w:ind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78435B" w14:textId="77777777" w:rsidR="000B4A66" w:rsidRPr="00C632F2" w:rsidRDefault="000B4A66" w:rsidP="000B4A66">
      <w:pPr>
        <w:ind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BCD1E0" w14:textId="77777777" w:rsidR="000B4A66" w:rsidRPr="00C632F2" w:rsidRDefault="000B4A66" w:rsidP="000B4A66">
      <w:pPr>
        <w:ind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CC53B7" w14:textId="77777777" w:rsidR="000B4A66" w:rsidRPr="00C632F2" w:rsidRDefault="000B4A66" w:rsidP="000B4A66">
      <w:pPr>
        <w:ind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48F6A" w14:textId="77777777" w:rsidR="000B4A66" w:rsidRPr="00C632F2" w:rsidRDefault="000B4A66" w:rsidP="000B4A66">
      <w:pPr>
        <w:ind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EE99C5" w14:textId="77777777" w:rsidR="000B4A66" w:rsidRPr="00C632F2" w:rsidRDefault="000B4A66" w:rsidP="000B4A66">
      <w:pPr>
        <w:ind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C629F" w14:textId="77777777" w:rsidR="000B4A66" w:rsidRDefault="000B4A66" w:rsidP="00C632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4182E6" w14:textId="77777777" w:rsidR="00C632F2" w:rsidRDefault="00C632F2" w:rsidP="00C632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3C4B04" w14:textId="77777777" w:rsidR="00C632F2" w:rsidRPr="00C632F2" w:rsidRDefault="00C632F2" w:rsidP="00C632F2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56503E4F" w14:textId="77777777" w:rsidR="000B4A66" w:rsidRPr="00C632F2" w:rsidRDefault="000B4A66" w:rsidP="000B4A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32F2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2609AAD5" w14:textId="77777777" w:rsidR="00C632F2" w:rsidRPr="00C632F2" w:rsidRDefault="00C632F2" w:rsidP="000B4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7340A7" w14:textId="77777777" w:rsidR="000B4A66" w:rsidRPr="00C632F2" w:rsidRDefault="00BE75AB" w:rsidP="00AA14D8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C632F2">
        <w:rPr>
          <w:rFonts w:ascii="Times New Roman" w:hAnsi="Times New Roman" w:cs="Times New Roman"/>
          <w:sz w:val="24"/>
          <w:szCs w:val="24"/>
        </w:rPr>
        <w:t xml:space="preserve">Ontoum, S., </w:t>
      </w:r>
      <w:proofErr w:type="spellStart"/>
      <w:proofErr w:type="gramStart"/>
      <w:r w:rsidRPr="00C632F2">
        <w:rPr>
          <w:rFonts w:ascii="Times New Roman" w:hAnsi="Times New Roman" w:cs="Times New Roman"/>
          <w:sz w:val="24"/>
          <w:szCs w:val="24"/>
        </w:rPr>
        <w:t>Khemanantakul,T</w:t>
      </w:r>
      <w:proofErr w:type="spellEnd"/>
      <w:r w:rsidRPr="00C632F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63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32F2">
        <w:rPr>
          <w:rFonts w:ascii="Times New Roman" w:hAnsi="Times New Roman" w:cs="Times New Roman"/>
          <w:sz w:val="24"/>
          <w:szCs w:val="24"/>
        </w:rPr>
        <w:t>Sroison</w:t>
      </w:r>
      <w:proofErr w:type="spellEnd"/>
      <w:r w:rsidRPr="00C632F2">
        <w:rPr>
          <w:rFonts w:ascii="Times New Roman" w:hAnsi="Times New Roman" w:cs="Times New Roman"/>
          <w:sz w:val="24"/>
          <w:szCs w:val="24"/>
        </w:rPr>
        <w:t xml:space="preserve">, P., </w:t>
      </w:r>
      <w:proofErr w:type="spellStart"/>
      <w:r w:rsidRPr="00C632F2">
        <w:rPr>
          <w:rFonts w:ascii="Times New Roman" w:hAnsi="Times New Roman" w:cs="Times New Roman"/>
          <w:sz w:val="24"/>
          <w:szCs w:val="24"/>
        </w:rPr>
        <w:t>Triyason</w:t>
      </w:r>
      <w:proofErr w:type="spellEnd"/>
      <w:r w:rsidRPr="00C632F2">
        <w:rPr>
          <w:rFonts w:ascii="Times New Roman" w:hAnsi="Times New Roman" w:cs="Times New Roman"/>
          <w:sz w:val="24"/>
          <w:szCs w:val="24"/>
        </w:rPr>
        <w:t xml:space="preserve">, T., and </w:t>
      </w:r>
      <w:proofErr w:type="spellStart"/>
      <w:r w:rsidRPr="00C632F2">
        <w:rPr>
          <w:rFonts w:ascii="Times New Roman" w:hAnsi="Times New Roman" w:cs="Times New Roman"/>
          <w:sz w:val="24"/>
          <w:szCs w:val="24"/>
        </w:rPr>
        <w:t>Watanapa</w:t>
      </w:r>
      <w:proofErr w:type="spellEnd"/>
      <w:r w:rsidRPr="00C632F2">
        <w:rPr>
          <w:rFonts w:ascii="Times New Roman" w:hAnsi="Times New Roman" w:cs="Times New Roman"/>
          <w:sz w:val="24"/>
          <w:szCs w:val="24"/>
        </w:rPr>
        <w:t>, B. Coffee Roast Intelligence</w:t>
      </w:r>
      <w:r w:rsidR="00AA14D8" w:rsidRPr="00C632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A14D8" w:rsidRPr="00C632F2">
        <w:rPr>
          <w:rFonts w:ascii="Times New Roman" w:hAnsi="Times New Roman" w:cs="Times New Roman"/>
          <w:i/>
          <w:iCs/>
          <w:sz w:val="24"/>
          <w:szCs w:val="24"/>
        </w:rPr>
        <w:t>arXiv</w:t>
      </w:r>
      <w:proofErr w:type="spellEnd"/>
      <w:r w:rsidR="00AA14D8" w:rsidRPr="00C632F2">
        <w:rPr>
          <w:rFonts w:ascii="Times New Roman" w:hAnsi="Times New Roman" w:cs="Times New Roman"/>
          <w:i/>
          <w:iCs/>
          <w:sz w:val="24"/>
          <w:szCs w:val="24"/>
        </w:rPr>
        <w:t xml:space="preserve"> preprint arXiv:2206.01841,</w:t>
      </w:r>
      <w:r w:rsidR="00AA14D8" w:rsidRPr="00C632F2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63842C58" w14:textId="77777777" w:rsidR="00E02119" w:rsidRPr="00C632F2" w:rsidRDefault="00F0498D" w:rsidP="00AA14D8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C632F2">
        <w:rPr>
          <w:rFonts w:ascii="Times New Roman" w:hAnsi="Times New Roman" w:cs="Times New Roman"/>
          <w:sz w:val="24"/>
          <w:szCs w:val="24"/>
        </w:rPr>
        <w:t xml:space="preserve">Pires, F. C., Pereira, R. G. F. A., </w:t>
      </w:r>
      <w:proofErr w:type="spellStart"/>
      <w:r w:rsidRPr="00C632F2">
        <w:rPr>
          <w:rFonts w:ascii="Times New Roman" w:hAnsi="Times New Roman" w:cs="Times New Roman"/>
          <w:sz w:val="24"/>
          <w:szCs w:val="24"/>
        </w:rPr>
        <w:t>Baqueta</w:t>
      </w:r>
      <w:proofErr w:type="spellEnd"/>
      <w:r w:rsidRPr="00C632F2">
        <w:rPr>
          <w:rFonts w:ascii="Times New Roman" w:hAnsi="Times New Roman" w:cs="Times New Roman"/>
          <w:sz w:val="24"/>
          <w:szCs w:val="24"/>
        </w:rPr>
        <w:t xml:space="preserve">, M. R., Valderrama, P., </w:t>
      </w:r>
      <w:r w:rsidR="008C6EF2" w:rsidRPr="00C632F2">
        <w:rPr>
          <w:rFonts w:ascii="Times New Roman" w:hAnsi="Times New Roman" w:cs="Times New Roman"/>
          <w:sz w:val="24"/>
          <w:szCs w:val="24"/>
        </w:rPr>
        <w:t>and</w:t>
      </w:r>
      <w:r w:rsidRPr="00C632F2">
        <w:rPr>
          <w:rFonts w:ascii="Times New Roman" w:hAnsi="Times New Roman" w:cs="Times New Roman"/>
          <w:sz w:val="24"/>
          <w:szCs w:val="24"/>
        </w:rPr>
        <w:t xml:space="preserve"> Alves da Rocha, R. Near-infrared </w:t>
      </w:r>
      <w:proofErr w:type="gramStart"/>
      <w:r w:rsidRPr="00C632F2">
        <w:rPr>
          <w:rFonts w:ascii="Times New Roman" w:hAnsi="Times New Roman" w:cs="Times New Roman"/>
          <w:sz w:val="24"/>
          <w:szCs w:val="24"/>
        </w:rPr>
        <w:t>spectroscopy</w:t>
      </w:r>
      <w:proofErr w:type="gramEnd"/>
      <w:r w:rsidRPr="00C632F2">
        <w:rPr>
          <w:rFonts w:ascii="Times New Roman" w:hAnsi="Times New Roman" w:cs="Times New Roman"/>
          <w:sz w:val="24"/>
          <w:szCs w:val="24"/>
        </w:rPr>
        <w:t xml:space="preserve"> and multivariate calibration as an alternative to the </w:t>
      </w:r>
      <w:proofErr w:type="spellStart"/>
      <w:r w:rsidRPr="00C632F2">
        <w:rPr>
          <w:rFonts w:ascii="Times New Roman" w:hAnsi="Times New Roman" w:cs="Times New Roman"/>
          <w:sz w:val="24"/>
          <w:szCs w:val="24"/>
        </w:rPr>
        <w:t>Agtron</w:t>
      </w:r>
      <w:proofErr w:type="spellEnd"/>
      <w:r w:rsidRPr="00C632F2">
        <w:rPr>
          <w:rFonts w:ascii="Times New Roman" w:hAnsi="Times New Roman" w:cs="Times New Roman"/>
          <w:sz w:val="24"/>
          <w:szCs w:val="24"/>
        </w:rPr>
        <w:t xml:space="preserve"> to predict roasting degrees in coffee beans and ground coffees. </w:t>
      </w:r>
      <w:r w:rsidRPr="00C632F2">
        <w:rPr>
          <w:rFonts w:ascii="Times New Roman" w:hAnsi="Times New Roman" w:cs="Times New Roman"/>
          <w:i/>
          <w:iCs/>
          <w:sz w:val="24"/>
          <w:szCs w:val="24"/>
        </w:rPr>
        <w:t>Food chemistry</w:t>
      </w:r>
      <w:r w:rsidRPr="00C632F2">
        <w:rPr>
          <w:rFonts w:ascii="Times New Roman" w:hAnsi="Times New Roman" w:cs="Times New Roman"/>
          <w:sz w:val="24"/>
          <w:szCs w:val="24"/>
        </w:rPr>
        <w:t>, pp. 365, 130471. 2021</w:t>
      </w:r>
    </w:p>
    <w:p w14:paraId="60A61877" w14:textId="77777777" w:rsidR="008C6EF2" w:rsidRPr="00C632F2" w:rsidRDefault="008C6EF2" w:rsidP="00AA14D8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C632F2"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Yeager, S. E.</w:t>
      </w:r>
      <w:r w:rsidRPr="00C632F2">
        <w:rPr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, </w:t>
      </w:r>
      <w:r w:rsidRPr="00C632F2"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Batali, M. E.</w:t>
      </w:r>
      <w:r w:rsidRPr="00C632F2">
        <w:rPr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, </w:t>
      </w:r>
      <w:r w:rsidRPr="00C632F2"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Lim, L. X.</w:t>
      </w:r>
      <w:r w:rsidRPr="00C632F2">
        <w:rPr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, </w:t>
      </w:r>
      <w:r w:rsidRPr="00C632F2"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Liang, J.</w:t>
      </w:r>
      <w:r w:rsidRPr="00C632F2">
        <w:rPr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, </w:t>
      </w:r>
      <w:r w:rsidRPr="00C632F2"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Han, J.</w:t>
      </w:r>
      <w:r w:rsidRPr="00C632F2">
        <w:rPr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, </w:t>
      </w:r>
      <w:r w:rsidRPr="00C632F2"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Thompson, A. N.</w:t>
      </w:r>
      <w:r w:rsidRPr="00C632F2">
        <w:rPr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, </w:t>
      </w:r>
      <w:r w:rsidRPr="00C632F2"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Guinard, J.-X.</w:t>
      </w:r>
      <w:r w:rsidRPr="00C632F2">
        <w:rPr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, and </w:t>
      </w:r>
      <w:proofErr w:type="spellStart"/>
      <w:r w:rsidRPr="00C632F2"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Ristenpart</w:t>
      </w:r>
      <w:proofErr w:type="spellEnd"/>
      <w:r w:rsidRPr="00C632F2">
        <w:rPr>
          <w:rStyle w:val="author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, W. D.</w:t>
      </w:r>
      <w:r w:rsidRPr="00C632F2">
        <w:rPr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 </w:t>
      </w:r>
      <w:r w:rsidRPr="00C632F2">
        <w:rPr>
          <w:rStyle w:val="articletitle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Roast level and brew temperature significantly affect the color of brewed coffee</w:t>
      </w:r>
      <w:r w:rsidRPr="00C632F2">
        <w:rPr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. </w:t>
      </w:r>
      <w:r w:rsidRPr="00C632F2">
        <w:rPr>
          <w:rFonts w:ascii="Times New Roman" w:hAnsi="Times New Roman" w:cs="Times New Roman"/>
          <w:i/>
          <w:iCs/>
          <w:color w:val="1C1D1E"/>
          <w:sz w:val="24"/>
          <w:szCs w:val="24"/>
          <w:shd w:val="clear" w:color="auto" w:fill="FFFFFF"/>
        </w:rPr>
        <w:t>J Food Sci</w:t>
      </w:r>
      <w:r w:rsidRPr="00C632F2">
        <w:rPr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 xml:space="preserve">, pp. </w:t>
      </w:r>
      <w:r w:rsidRPr="00C632F2">
        <w:rPr>
          <w:rStyle w:val="vol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87</w:t>
      </w:r>
      <w:r w:rsidRPr="00C632F2">
        <w:rPr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, </w:t>
      </w:r>
      <w:r w:rsidRPr="00C632F2">
        <w:rPr>
          <w:rStyle w:val="pagefirst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1837</w:t>
      </w:r>
      <w:r w:rsidRPr="00C632F2">
        <w:rPr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–</w:t>
      </w:r>
      <w:r w:rsidRPr="00C632F2">
        <w:rPr>
          <w:rStyle w:val="pagelast"/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1850</w:t>
      </w:r>
      <w:r w:rsidRPr="00C632F2">
        <w:rPr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.</w:t>
      </w:r>
      <w:r w:rsidRPr="00C632F2">
        <w:rPr>
          <w:rFonts w:ascii="Times New Roman" w:hAnsi="Times New Roman" w:cs="Times New Roman"/>
          <w:sz w:val="24"/>
          <w:szCs w:val="24"/>
        </w:rPr>
        <w:t xml:space="preserve"> 2022</w:t>
      </w:r>
    </w:p>
    <w:sectPr w:rsidR="008C6EF2" w:rsidRPr="00C63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57015" w14:textId="77777777" w:rsidR="006B6BD5" w:rsidRDefault="006B6BD5" w:rsidP="00C632F2">
      <w:r>
        <w:separator/>
      </w:r>
    </w:p>
  </w:endnote>
  <w:endnote w:type="continuationSeparator" w:id="0">
    <w:p w14:paraId="570AABE7" w14:textId="77777777" w:rsidR="006B6BD5" w:rsidRDefault="006B6BD5" w:rsidP="00C63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D8353" w14:textId="77777777" w:rsidR="006B6BD5" w:rsidRDefault="006B6BD5" w:rsidP="00C632F2">
      <w:r>
        <w:separator/>
      </w:r>
    </w:p>
  </w:footnote>
  <w:footnote w:type="continuationSeparator" w:id="0">
    <w:p w14:paraId="49892B12" w14:textId="77777777" w:rsidR="006B6BD5" w:rsidRDefault="006B6BD5" w:rsidP="00C632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07336"/>
    <w:multiLevelType w:val="hybridMultilevel"/>
    <w:tmpl w:val="59882516"/>
    <w:lvl w:ilvl="0" w:tplc="9C063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2531170"/>
    <w:multiLevelType w:val="hybridMultilevel"/>
    <w:tmpl w:val="6D9EC108"/>
    <w:lvl w:ilvl="0" w:tplc="08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E870EE5"/>
    <w:multiLevelType w:val="hybridMultilevel"/>
    <w:tmpl w:val="C4AA655C"/>
    <w:lvl w:ilvl="0" w:tplc="00647D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540019805">
    <w:abstractNumId w:val="2"/>
  </w:num>
  <w:num w:numId="2" w16cid:durableId="619072953">
    <w:abstractNumId w:val="1"/>
  </w:num>
  <w:num w:numId="3" w16cid:durableId="2124424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60"/>
    <w:rsid w:val="00067762"/>
    <w:rsid w:val="000B4A66"/>
    <w:rsid w:val="00201EDF"/>
    <w:rsid w:val="00214902"/>
    <w:rsid w:val="0030663E"/>
    <w:rsid w:val="00353901"/>
    <w:rsid w:val="0042371D"/>
    <w:rsid w:val="004632BA"/>
    <w:rsid w:val="006B6BD5"/>
    <w:rsid w:val="008C6EF2"/>
    <w:rsid w:val="009F0960"/>
    <w:rsid w:val="00AA14D8"/>
    <w:rsid w:val="00AD6E3E"/>
    <w:rsid w:val="00B375E0"/>
    <w:rsid w:val="00B4575F"/>
    <w:rsid w:val="00BE75AB"/>
    <w:rsid w:val="00C632F2"/>
    <w:rsid w:val="00CC33BC"/>
    <w:rsid w:val="00E02119"/>
    <w:rsid w:val="00E22A6E"/>
    <w:rsid w:val="00E27054"/>
    <w:rsid w:val="00F0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B1C32"/>
  <w15:chartTrackingRefBased/>
  <w15:docId w15:val="{1CE77A30-EED6-42D6-9696-6A69E912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09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096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F0960"/>
    <w:pPr>
      <w:ind w:firstLineChars="200" w:firstLine="420"/>
    </w:pPr>
  </w:style>
  <w:style w:type="character" w:customStyle="1" w:styleId="author">
    <w:name w:val="author"/>
    <w:basedOn w:val="a0"/>
    <w:rsid w:val="008C6EF2"/>
  </w:style>
  <w:style w:type="character" w:customStyle="1" w:styleId="pubyear">
    <w:name w:val="pubyear"/>
    <w:basedOn w:val="a0"/>
    <w:rsid w:val="008C6EF2"/>
  </w:style>
  <w:style w:type="character" w:customStyle="1" w:styleId="articletitle">
    <w:name w:val="articletitle"/>
    <w:basedOn w:val="a0"/>
    <w:rsid w:val="008C6EF2"/>
  </w:style>
  <w:style w:type="character" w:customStyle="1" w:styleId="vol">
    <w:name w:val="vol"/>
    <w:basedOn w:val="a0"/>
    <w:rsid w:val="008C6EF2"/>
  </w:style>
  <w:style w:type="character" w:customStyle="1" w:styleId="pagefirst">
    <w:name w:val="pagefirst"/>
    <w:basedOn w:val="a0"/>
    <w:rsid w:val="008C6EF2"/>
  </w:style>
  <w:style w:type="character" w:customStyle="1" w:styleId="pagelast">
    <w:name w:val="pagelast"/>
    <w:basedOn w:val="a0"/>
    <w:rsid w:val="008C6EF2"/>
  </w:style>
  <w:style w:type="character" w:styleId="a4">
    <w:name w:val="Hyperlink"/>
    <w:basedOn w:val="a0"/>
    <w:uiPriority w:val="99"/>
    <w:semiHidden/>
    <w:unhideWhenUsed/>
    <w:rsid w:val="008C6EF2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C632F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632F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632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632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5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Yu</dc:creator>
  <cp:keywords/>
  <dc:description/>
  <cp:lastModifiedBy>Chris Yu</cp:lastModifiedBy>
  <cp:revision>2</cp:revision>
  <dcterms:created xsi:type="dcterms:W3CDTF">2023-09-14T03:38:00Z</dcterms:created>
  <dcterms:modified xsi:type="dcterms:W3CDTF">2023-09-14T07:00:00Z</dcterms:modified>
</cp:coreProperties>
</file>