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黑暗森林法则：原理、应用与实证研究</w:t>
      </w:r>
    </w:p>
    <w:p>
      <w:pPr>
        <w:spacing w:after="50" w:line="360" w:lineRule="auto" w:beforeLines="100"/>
        <w:ind w:left="0"/>
        <w:jc w:val="both"/>
      </w:pPr>
      <w:bookmarkStart w:name="uc191d19d" w:id="0"/>
      <w:r>
        <w:rPr>
          <w:rFonts w:ascii="宋体" w:hAnsi="Times New Roman" w:eastAsia="宋体"/>
          <w:b w:val="false"/>
          <w:i w:val="false"/>
          <w:color w:val="1e1f24"/>
          <w:sz w:val="24"/>
        </w:rPr>
        <w:t>摘要：黑暗森林法则是在刘慈欣的科幻小说《三体》系列中提出的一个概念，指在宇宙中，一旦某个文明被发现，就必然遭到其他文明的打击。本文将深入探讨黑暗森林法则的原理、适用范围以及优缺点，并通过实证研究来支持这一理论。</w:t>
      </w:r>
    </w:p>
    <w:bookmarkEnd w:id="0"/>
    <w:bookmarkStart w:name="Aurzm" w:id="1"/>
    <w:p>
      <w:pPr>
        <w:pStyle w:val="Heading2"/>
        <w:spacing w:after="50" w:line="360" w:lineRule="auto" w:beforeLines="100"/>
        <w:ind w:left="0"/>
        <w:jc w:val="left"/>
      </w:pPr>
      <w:r>
        <w:rPr>
          <w:rFonts w:ascii="宋体" w:hAnsi="Times New Roman" w:eastAsia="宋体"/>
          <w:color w:val="1e1f24"/>
        </w:rPr>
        <w:t>一、引言</w:t>
      </w:r>
    </w:p>
    <w:bookmarkEnd w:id="1"/>
    <w:bookmarkStart w:name="ua9ec512e" w:id="2"/>
    <w:p>
      <w:pPr>
        <w:spacing w:after="50" w:line="360" w:lineRule="auto" w:beforeLines="100"/>
        <w:ind w:left="0"/>
        <w:jc w:val="both"/>
      </w:pPr>
      <w:r>
        <w:rPr>
          <w:rFonts w:ascii="宋体" w:hAnsi="Times New Roman" w:eastAsia="宋体"/>
          <w:b w:val="false"/>
          <w:i w:val="false"/>
          <w:color w:val="1e1f24"/>
          <w:sz w:val="24"/>
        </w:rPr>
        <w:t>黑暗森林法则作为《三体》系列小说中的核心概念，引发了广泛的讨论和争议。这一法则描绘了一个充满竞争、危机和杀戮的宇宙，其中每个文明都为了生存而隐藏自己，同时也在寻找其他文明，以确保自身安全。本文旨在探讨黑暗森林法则的原理、应用及实证研究，以便更好地理解这一概念，并揭示其在实际管理和决策中的重要性。</w:t>
      </w:r>
    </w:p>
    <w:bookmarkEnd w:id="2"/>
    <w:bookmarkStart w:name="dOqkG" w:id="3"/>
    <w:p>
      <w:pPr>
        <w:pStyle w:val="Heading2"/>
        <w:spacing w:after="50" w:line="360" w:lineRule="auto" w:beforeLines="100"/>
        <w:ind w:left="0"/>
        <w:jc w:val="left"/>
      </w:pPr>
      <w:r>
        <w:rPr>
          <w:rFonts w:ascii="宋体" w:hAnsi="Times New Roman" w:eastAsia="宋体"/>
          <w:color w:val="1e1f24"/>
        </w:rPr>
        <w:t>二、黑暗森林法则的原理</w:t>
      </w:r>
    </w:p>
    <w:bookmarkEnd w:id="3"/>
    <w:bookmarkStart w:name="u2500ecd3" w:id="4"/>
    <w:p>
      <w:pPr>
        <w:spacing w:after="50" w:line="360" w:lineRule="auto" w:beforeLines="100"/>
        <w:ind w:left="0"/>
        <w:jc w:val="both"/>
      </w:pPr>
      <w:r>
        <w:rPr>
          <w:rFonts w:ascii="宋体" w:hAnsi="Times New Roman" w:eastAsia="宋体"/>
          <w:b w:val="false"/>
          <w:i w:val="false"/>
          <w:color w:val="1e1f24"/>
          <w:sz w:val="24"/>
        </w:rPr>
        <w:t>黑暗森林法则的核心在于假设宇宙中存在多个文明，而这些文明之间存在着相互冲突的竞争关系。由于技术发展的不确定性，每个文明都可能面临被其他文明打击的风险。因此，最优策略是尽可能隐藏自己的存在，同时尽可能寻找并消灭其他文明，以确保自身安全。这一法则的适用范围主要集中在未知宇宙中，因为在这个环境下，每个文明对其他文明的位置和实力都处于未知状态，因此存在着广泛的危机和潜在的竞争。</w:t>
      </w:r>
    </w:p>
    <w:bookmarkEnd w:id="4"/>
    <w:bookmarkStart w:name="AjCmR" w:id="5"/>
    <w:p>
      <w:pPr>
        <w:pStyle w:val="Heading2"/>
        <w:spacing w:after="50" w:line="360" w:lineRule="auto" w:beforeLines="100"/>
        <w:ind w:left="0"/>
        <w:jc w:val="left"/>
      </w:pPr>
      <w:r>
        <w:rPr>
          <w:rFonts w:ascii="宋体" w:hAnsi="Times New Roman" w:eastAsia="宋体"/>
          <w:color w:val="1e1f24"/>
        </w:rPr>
        <w:t>三、黑暗森林法则的实证研究</w:t>
      </w:r>
    </w:p>
    <w:bookmarkEnd w:id="5"/>
    <w:bookmarkStart w:name="uf3c68edc" w:id="6"/>
    <w:p>
      <w:pPr>
        <w:spacing w:after="50" w:line="360" w:lineRule="auto" w:beforeLines="100"/>
        <w:ind w:left="0"/>
        <w:jc w:val="both"/>
      </w:pPr>
      <w:r>
        <w:rPr>
          <w:rFonts w:ascii="宋体" w:hAnsi="Times New Roman" w:eastAsia="宋体"/>
          <w:b w:val="false"/>
          <w:i w:val="false"/>
          <w:color w:val="1e1f24"/>
          <w:sz w:val="24"/>
        </w:rPr>
        <w:t>尽管黑暗森林法则作为科幻小说的概念，其在实际世界中的适用性仍需探讨。然而，我们可以从一些实际的案例中发现这一法则的影子。例如，地球上的生物多样性在很大程度上是物种之间竞争的结果。在这个环境中，每个物种都在尽力发展出适应环境的特性，以获得更大的生存机会。同时，每个物种也在寻找其他物种的弱点，以寻找出在竞争中获胜的机会。</w:t>
      </w:r>
    </w:p>
    <w:bookmarkEnd w:id="6"/>
    <w:bookmarkStart w:name="ub5841cfa" w:id="7"/>
    <w:p>
      <w:pPr>
        <w:spacing w:after="50" w:line="360" w:lineRule="auto" w:beforeLines="100"/>
        <w:ind w:left="0"/>
        <w:jc w:val="both"/>
      </w:pPr>
      <w:r>
        <w:rPr>
          <w:rFonts w:ascii="宋体" w:hAnsi="Times New Roman" w:eastAsia="宋体"/>
          <w:b w:val="false"/>
          <w:i w:val="false"/>
          <w:color w:val="1e1f24"/>
          <w:sz w:val="24"/>
        </w:rPr>
        <w:t>在宇宙中，尽管尚未有直接证据证明文明间的相互攻击行为，但黑暗森林法则提供了一种可能的解释。例如，在费米悖论中提出的问题——为什么我们还没有发现外星生命的迹象，可能可以通过黑暗森林法则来解释。由于宇宙中可能存在的各种高度发达的外星文明之间可能存在着类似地球上生物物种间的竞争关系，这可能导致外星文明在发现其他文明时采取打击策略，从而使宇宙中的文明发展呈现出一种“各自为政”的状态。</w:t>
      </w:r>
    </w:p>
    <w:bookmarkEnd w:id="7"/>
    <w:bookmarkStart w:name="BA2UL" w:id="8"/>
    <w:p>
      <w:pPr>
        <w:pStyle w:val="Heading2"/>
        <w:spacing w:after="50" w:line="360" w:lineRule="auto" w:beforeLines="100"/>
        <w:ind w:left="0"/>
        <w:jc w:val="left"/>
      </w:pPr>
      <w:r>
        <w:rPr>
          <w:rFonts w:ascii="宋体" w:hAnsi="Times New Roman" w:eastAsia="宋体"/>
          <w:color w:val="1e1f24"/>
        </w:rPr>
        <w:t>四、结论与建议</w:t>
      </w:r>
    </w:p>
    <w:bookmarkEnd w:id="8"/>
    <w:bookmarkStart w:name="u218e46e3" w:id="9"/>
    <w:p>
      <w:pPr>
        <w:spacing w:after="50" w:line="360" w:lineRule="auto" w:beforeLines="100"/>
        <w:ind w:left="0"/>
        <w:jc w:val="both"/>
      </w:pPr>
      <w:r>
        <w:rPr>
          <w:rFonts w:ascii="宋体" w:hAnsi="Times New Roman" w:eastAsia="宋体"/>
          <w:b w:val="false"/>
          <w:i w:val="false"/>
          <w:color w:val="1e1f24"/>
          <w:sz w:val="24"/>
        </w:rPr>
        <w:t>尽管黑暗森林法则是基于虚构的科幻小说概念，但其对宇宙中可能存在的文明关系的描绘却提供了深刻的启示。在管理和决策中，我们可以从黑暗森林法则中学习到：为了生存和发展，我们需要学会在竞争中保持谨慎和警惕，同时寻找和发挥自身的优势。对于一个文明来说，隐藏和保护自身的同时，也需要在与其他文明的竞争中寻求发展机会。</w:t>
      </w:r>
    </w:p>
    <w:bookmarkEnd w:id="9"/>
    <w:bookmarkStart w:name="ub3fa0d2d" w:id="10"/>
    <w:p>
      <w:pPr>
        <w:spacing w:after="50" w:line="360" w:lineRule="auto" w:beforeLines="100"/>
        <w:ind w:left="0"/>
        <w:jc w:val="both"/>
      </w:pPr>
      <w:r>
        <w:rPr>
          <w:rFonts w:ascii="宋体" w:hAnsi="Times New Roman" w:eastAsia="宋体"/>
          <w:b w:val="false"/>
          <w:i w:val="false"/>
          <w:color w:val="1e1f24"/>
          <w:sz w:val="24"/>
        </w:rPr>
        <w:t>然而，这种竞争关系并非唯一的生存方式。在宇宙中，我们同样可以看到合作的可能。例如，通过技术交流和资源共享，不同文明之间可以共同应对外部威胁或探索新的发展机会。因此，在实践中，我们应灵活运用黑暗森林法则和其他合作策略，以实现更高的生存和发展目标。</w:t>
      </w:r>
    </w:p>
    <w:bookmarkEnd w:id="10"/>
    <w:bookmarkStart w:name="u9140a95c" w:id="11"/>
    <w:p>
      <w:pPr>
        <w:spacing w:after="50" w:line="360" w:lineRule="auto" w:beforeLines="100"/>
        <w:ind w:left="0"/>
        <w:jc w:val="both"/>
      </w:pPr>
      <w:r>
        <w:rPr>
          <w:rFonts w:ascii="宋体" w:hAnsi="Times New Roman" w:eastAsia="宋体"/>
          <w:b w:val="false"/>
          <w:i w:val="false"/>
          <w:color w:val="1e1f24"/>
          <w:sz w:val="24"/>
        </w:rPr>
        <w:t>参考文献： 刘慈欣. 三体[M]. 北京: 科幻世界杂志社, 2017. 刘慈欣. 地球往事三部曲[M]. 北京: 科幻世界杂志社, 2018费米. 银河系搭车客指南[M]. 北京: 科学世界杂志社, 2019.</w:t>
      </w:r>
    </w:p>
    <w:bookmarkEnd w:id="11"/>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