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F460C">
      <w:pPr>
        <w:pStyle w:val="30"/>
        <w:ind w:left="0"/>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The University of Hong Kong</w:t>
      </w:r>
    </w:p>
    <w:p w14:paraId="7B9F0522">
      <w:pPr>
        <w:pStyle w:val="30"/>
        <w:ind w:left="0"/>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Faculty of Education</w:t>
      </w:r>
    </w:p>
    <w:p w14:paraId="1E94F432">
      <w:pPr>
        <w:pStyle w:val="30"/>
        <w:ind w:left="0"/>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MEDD8602 Practicum in Counselling and Group Guidance</w:t>
      </w:r>
    </w:p>
    <w:p w14:paraId="5368EBF8">
      <w:pPr>
        <w:jc w:val="center"/>
        <w:rPr>
          <w:b/>
          <w:color w:val="000000" w:themeColor="text1"/>
          <w:sz w:val="24"/>
          <w:szCs w:val="24"/>
          <w14:textFill>
            <w14:solidFill>
              <w14:schemeClr w14:val="tx1"/>
            </w14:solidFill>
          </w14:textFill>
        </w:rPr>
      </w:pPr>
    </w:p>
    <w:p w14:paraId="7B315FB5">
      <w:pPr>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Contract Form for Practicum</w:t>
      </w:r>
    </w:p>
    <w:p w14:paraId="3031A20F">
      <w:pPr>
        <w:rPr>
          <w:b/>
          <w:color w:val="000000" w:themeColor="text1"/>
          <w:sz w:val="24"/>
          <w:szCs w:val="24"/>
          <w14:textFill>
            <w14:solidFill>
              <w14:schemeClr w14:val="tx1"/>
            </w14:solidFill>
          </w14:textFill>
        </w:rPr>
      </w:pPr>
    </w:p>
    <w:p w14:paraId="7B22E44D">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This</w:t>
      </w:r>
      <w:r>
        <w:rPr>
          <w:rFonts w:hint="eastAsia"/>
          <w:color w:val="000000" w:themeColor="text1"/>
          <w:sz w:val="24"/>
          <w:szCs w:val="24"/>
          <w:lang w:eastAsia="zh-MO"/>
          <w14:textFill>
            <w14:solidFill>
              <w14:schemeClr w14:val="tx1"/>
            </w14:solidFill>
          </w14:textFill>
        </w:rPr>
        <w:t xml:space="preserve"> proposal </w:t>
      </w:r>
      <w:r>
        <w:rPr>
          <w:color w:val="000000" w:themeColor="text1"/>
          <w:sz w:val="24"/>
          <w:szCs w:val="24"/>
          <w14:textFill>
            <w14:solidFill>
              <w14:schemeClr w14:val="tx1"/>
            </w14:solidFill>
          </w14:textFill>
        </w:rPr>
        <w:t xml:space="preserve">must be completed prior to the starting date of your supervised practicum so that supervisory arrangements may be considered. Please email this completed form to your practicum supervisor and cc MEd Guidance and Counselling course coordinator, Dr. Queenie Lee </w:t>
      </w:r>
      <w:r>
        <w:fldChar w:fldCharType="begin"/>
      </w:r>
      <w:r>
        <w:instrText xml:space="preserve"> HYPERLINK "mailto:(qclee@hku.hk)" </w:instrText>
      </w:r>
      <w:r>
        <w:fldChar w:fldCharType="separate"/>
      </w:r>
      <w:r>
        <w:rPr>
          <w:rStyle w:val="16"/>
          <w:color w:val="000000" w:themeColor="text1"/>
          <w:sz w:val="24"/>
          <w:szCs w:val="24"/>
          <w14:textFill>
            <w14:solidFill>
              <w14:schemeClr w14:val="tx1"/>
            </w14:solidFill>
          </w14:textFill>
        </w:rPr>
        <w:t>(qclee@hku.hk)</w:t>
      </w:r>
      <w:r>
        <w:rPr>
          <w:rStyle w:val="16"/>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xml:space="preserve">. Also, you must formally register for the course MEDD8602. </w:t>
      </w:r>
    </w:p>
    <w:p w14:paraId="049D496C">
      <w:pPr>
        <w:rPr>
          <w:color w:val="000000" w:themeColor="text1"/>
          <w:sz w:val="24"/>
          <w:szCs w:val="24"/>
          <w14:textFill>
            <w14:solidFill>
              <w14:schemeClr w14:val="tx1"/>
            </w14:solidFill>
          </w14:textFill>
        </w:rPr>
      </w:pPr>
    </w:p>
    <w:p w14:paraId="211679FF">
      <w:pP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Name of Student</w:t>
      </w:r>
      <w:r>
        <w:rPr>
          <w:color w:val="000000" w:themeColor="text1"/>
          <w:sz w:val="24"/>
          <w:szCs w:val="24"/>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L</w:t>
      </w:r>
      <w:r>
        <w:rPr>
          <w:rFonts w:hint="default"/>
          <w:color w:val="000000" w:themeColor="text1"/>
          <w:sz w:val="24"/>
          <w:szCs w:val="24"/>
          <w:lang w:val="en-US" w:eastAsia="zh-CN"/>
          <w14:textFill>
            <w14:solidFill>
              <w14:schemeClr w14:val="tx1"/>
            </w14:solidFill>
          </w14:textFill>
        </w:rPr>
        <w:t>uo Yujia</w:t>
      </w:r>
      <w:r>
        <w:rPr>
          <w:color w:val="000000" w:themeColor="text1"/>
          <w:sz w:val="24"/>
          <w:szCs w:val="24"/>
          <w14:textFill>
            <w14:solidFill>
              <w14:schemeClr w14:val="tx1"/>
            </w14:solidFill>
          </w14:textFill>
        </w:rPr>
        <w:t xml:space="preserve">      </w:t>
      </w:r>
      <w:r>
        <w:rPr>
          <w:b/>
          <w:color w:val="000000" w:themeColor="text1"/>
          <w:sz w:val="24"/>
          <w:szCs w:val="24"/>
          <w14:textFill>
            <w14:solidFill>
              <w14:schemeClr w14:val="tx1"/>
            </w14:solidFill>
          </w14:textFill>
        </w:rPr>
        <w:t>Practicum Supervisor:</w:t>
      </w:r>
      <w:r>
        <w:rPr>
          <w:color w:val="000000" w:themeColor="text1"/>
          <w:sz w:val="24"/>
          <w:szCs w:val="24"/>
          <w14:textFill>
            <w14:solidFill>
              <w14:schemeClr w14:val="tx1"/>
            </w14:solidFill>
          </w14:textFill>
        </w:rPr>
        <w:t xml:space="preserve">   Mr. Keith Pang               </w:t>
      </w:r>
    </w:p>
    <w:p w14:paraId="7652E33B">
      <w:pPr>
        <w:rPr>
          <w:color w:val="000000" w:themeColor="text1"/>
          <w:sz w:val="24"/>
          <w:szCs w:val="24"/>
          <w14:textFill>
            <w14:solidFill>
              <w14:schemeClr w14:val="tx1"/>
            </w14:solidFill>
          </w14:textFill>
        </w:rPr>
      </w:pPr>
    </w:p>
    <w:p w14:paraId="64E44618">
      <w:pPr>
        <w:rPr>
          <w:rFonts w:hint="default"/>
          <w:color w:val="000000" w:themeColor="text1"/>
          <w:sz w:val="24"/>
          <w:szCs w:val="24"/>
          <w:lang w:val="en-US"/>
          <w14:textFill>
            <w14:solidFill>
              <w14:schemeClr w14:val="tx1"/>
            </w14:solidFill>
          </w14:textFill>
        </w:rPr>
      </w:pPr>
      <w:r>
        <w:rPr>
          <w:b/>
          <w:color w:val="000000" w:themeColor="text1"/>
          <w:sz w:val="24"/>
          <w:szCs w:val="24"/>
          <w14:textFill>
            <w14:solidFill>
              <w14:schemeClr w14:val="tx1"/>
            </w14:solidFill>
          </w14:textFill>
        </w:rPr>
        <w:t xml:space="preserve">Student’s Email: </w:t>
      </w:r>
      <w:r>
        <w:rPr>
          <w:rFonts w:hint="default"/>
          <w:bCs/>
          <w:color w:val="000000" w:themeColor="text1"/>
          <w:sz w:val="24"/>
          <w:szCs w:val="24"/>
          <w:lang w:val="en-US"/>
          <w14:textFill>
            <w14:solidFill>
              <w14:schemeClr w14:val="tx1"/>
            </w14:solidFill>
          </w14:textFill>
        </w:rPr>
        <w:t>luoyujia</w:t>
      </w:r>
      <w:r>
        <w:rPr>
          <w:bCs/>
          <w:color w:val="000000" w:themeColor="text1"/>
          <w:sz w:val="24"/>
          <w:szCs w:val="24"/>
          <w14:textFill>
            <w14:solidFill>
              <w14:schemeClr w14:val="tx1"/>
            </w14:solidFill>
          </w14:textFill>
        </w:rPr>
        <w:t xml:space="preserve">@connect.hku.hk </w:t>
      </w:r>
      <w:r>
        <w:rPr>
          <w:b/>
          <w:color w:val="000000" w:themeColor="text1"/>
          <w:sz w:val="24"/>
          <w:szCs w:val="24"/>
          <w14:textFill>
            <w14:solidFill>
              <w14:schemeClr w14:val="tx1"/>
            </w14:solidFill>
          </w14:textFill>
        </w:rPr>
        <w:t xml:space="preserve">  Telephone/ Mobile:  </w:t>
      </w:r>
      <w:r>
        <w:rPr>
          <w:rFonts w:hint="default"/>
          <w:b w:val="0"/>
          <w:bCs/>
          <w:color w:val="000000" w:themeColor="text1"/>
          <w:sz w:val="24"/>
          <w:szCs w:val="24"/>
          <w:lang w:val="en-US"/>
          <w14:textFill>
            <w14:solidFill>
              <w14:schemeClr w14:val="tx1"/>
            </w14:solidFill>
          </w14:textFill>
        </w:rPr>
        <w:t>44292727</w:t>
      </w:r>
    </w:p>
    <w:p w14:paraId="2461E3B5">
      <w:pPr>
        <w:rPr>
          <w:color w:val="000000" w:themeColor="text1"/>
          <w:sz w:val="24"/>
          <w:szCs w:val="24"/>
          <w14:textFill>
            <w14:solidFill>
              <w14:schemeClr w14:val="tx1"/>
            </w14:solidFill>
          </w14:textFill>
        </w:rPr>
      </w:pPr>
    </w:p>
    <w:p w14:paraId="5A695A30">
      <w:pP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School/ Organization</w:t>
      </w:r>
      <w:r>
        <w:rPr>
          <w:color w:val="000000" w:themeColor="text1"/>
          <w:sz w:val="24"/>
          <w:szCs w:val="24"/>
          <w14:textFill>
            <w14:solidFill>
              <w14:schemeClr w14:val="tx1"/>
            </w14:solidFill>
          </w14:textFill>
        </w:rPr>
        <w:t xml:space="preserve"> (where you will conduct your practicum): </w:t>
      </w:r>
      <w:r>
        <w:rPr>
          <w:color w:val="000000" w:themeColor="text1"/>
          <w:sz w:val="24"/>
          <w:szCs w:val="24"/>
          <w:lang w:eastAsia="zh-TW"/>
          <w14:textFill>
            <w14:solidFill>
              <w14:schemeClr w14:val="tx1"/>
            </w14:solidFill>
          </w14:textFill>
        </w:rPr>
        <w:t>__Online__</w:t>
      </w:r>
      <w:r>
        <w:rPr>
          <w:color w:val="000000" w:themeColor="text1"/>
          <w:sz w:val="24"/>
          <w:szCs w:val="24"/>
          <w14:textFill>
            <w14:solidFill>
              <w14:schemeClr w14:val="tx1"/>
            </w14:solidFill>
          </w14:textFill>
        </w:rPr>
        <w:t xml:space="preserve"> </w:t>
      </w:r>
    </w:p>
    <w:p w14:paraId="16B5CF90">
      <w:pPr>
        <w:rPr>
          <w:color w:val="000000" w:themeColor="text1"/>
          <w:sz w:val="24"/>
          <w:szCs w:val="24"/>
          <w14:textFill>
            <w14:solidFill>
              <w14:schemeClr w14:val="tx1"/>
            </w14:solidFill>
          </w14:textFill>
        </w:rPr>
      </w:pPr>
    </w:p>
    <w:p w14:paraId="0D5981F2">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Person-in-charge in the School/Organization</w:t>
      </w:r>
      <w:r>
        <w:rPr>
          <w:color w:val="000000" w:themeColor="text1"/>
          <w:sz w:val="24"/>
          <w:szCs w:val="24"/>
          <w:lang w:eastAsia="zh-TW"/>
          <w14:textFill>
            <w14:solidFill>
              <w14:schemeClr w14:val="tx1"/>
            </w14:solidFill>
          </w14:textFill>
        </w:rPr>
        <w:t>: ______________</w:t>
      </w:r>
      <w:r>
        <w:rPr>
          <w:rFonts w:hint="default"/>
          <w:color w:val="000000" w:themeColor="text1"/>
          <w:sz w:val="24"/>
          <w:szCs w:val="24"/>
          <w:lang w:val="en-US" w:eastAsia="zh-TW"/>
          <w14:textFill>
            <w14:solidFill>
              <w14:schemeClr w14:val="tx1"/>
            </w14:solidFill>
          </w14:textFill>
        </w:rPr>
        <w:t>N/A</w:t>
      </w:r>
      <w:r>
        <w:rPr>
          <w:color w:val="000000" w:themeColor="text1"/>
          <w:sz w:val="24"/>
          <w:szCs w:val="24"/>
          <w:lang w:eastAsia="zh-TW"/>
          <w14:textFill>
            <w14:solidFill>
              <w14:schemeClr w14:val="tx1"/>
            </w14:solidFill>
          </w14:textFill>
        </w:rPr>
        <w:t>___________________________________</w:t>
      </w:r>
    </w:p>
    <w:p w14:paraId="0F88ACB3">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Address</w:t>
      </w:r>
      <w:r>
        <w:rPr>
          <w:color w:val="000000" w:themeColor="text1"/>
          <w:sz w:val="24"/>
          <w:szCs w:val="24"/>
          <w:lang w:eastAsia="zh-TW"/>
          <w14:textFill>
            <w14:solidFill>
              <w14:schemeClr w14:val="tx1"/>
            </w14:solidFill>
          </w14:textFill>
        </w:rPr>
        <w:t>: ______</w:t>
      </w:r>
      <w:r>
        <w:rPr>
          <w:rFonts w:hint="default"/>
          <w:color w:val="000000" w:themeColor="text1"/>
          <w:sz w:val="24"/>
          <w:szCs w:val="24"/>
          <w:lang w:val="en-US" w:eastAsia="zh-TW"/>
          <w14:textFill>
            <w14:solidFill>
              <w14:schemeClr w14:val="tx1"/>
            </w14:solidFill>
          </w14:textFill>
        </w:rPr>
        <w:t>N/A</w:t>
      </w:r>
      <w:r>
        <w:rPr>
          <w:color w:val="000000" w:themeColor="text1"/>
          <w:sz w:val="24"/>
          <w:szCs w:val="24"/>
          <w:lang w:eastAsia="zh-TW"/>
          <w14:textFill>
            <w14:solidFill>
              <w14:schemeClr w14:val="tx1"/>
            </w14:solidFill>
          </w14:textFill>
        </w:rPr>
        <w:t>___________________</w:t>
      </w:r>
    </w:p>
    <w:p w14:paraId="470659DE">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Telephone</w:t>
      </w:r>
      <w:r>
        <w:rPr>
          <w:color w:val="000000" w:themeColor="text1"/>
          <w:sz w:val="24"/>
          <w:szCs w:val="24"/>
          <w:lang w:eastAsia="zh-TW"/>
          <w14:textFill>
            <w14:solidFill>
              <w14:schemeClr w14:val="tx1"/>
            </w14:solidFill>
          </w14:textFill>
        </w:rPr>
        <w:t>: ______</w:t>
      </w:r>
      <w:r>
        <w:rPr>
          <w:rFonts w:hint="default"/>
          <w:color w:val="000000" w:themeColor="text1"/>
          <w:sz w:val="24"/>
          <w:szCs w:val="24"/>
          <w:lang w:val="en-US" w:eastAsia="zh-TW"/>
          <w14:textFill>
            <w14:solidFill>
              <w14:schemeClr w14:val="tx1"/>
            </w14:solidFill>
          </w14:textFill>
        </w:rPr>
        <w:t>N/A</w:t>
      </w:r>
      <w:r>
        <w:rPr>
          <w:color w:val="000000" w:themeColor="text1"/>
          <w:sz w:val="24"/>
          <w:szCs w:val="24"/>
          <w:lang w:eastAsia="zh-TW"/>
          <w14:textFill>
            <w14:solidFill>
              <w14:schemeClr w14:val="tx1"/>
            </w14:solidFill>
          </w14:textFill>
        </w:rPr>
        <w:t>____________________</w:t>
      </w:r>
    </w:p>
    <w:p w14:paraId="59B26E77">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Email</w:t>
      </w:r>
      <w:r>
        <w:rPr>
          <w:color w:val="000000" w:themeColor="text1"/>
          <w:sz w:val="24"/>
          <w:szCs w:val="24"/>
          <w:lang w:eastAsia="zh-TW"/>
          <w14:textFill>
            <w14:solidFill>
              <w14:schemeClr w14:val="tx1"/>
            </w14:solidFill>
          </w14:textFill>
        </w:rPr>
        <w:t>: _______</w:t>
      </w:r>
      <w:r>
        <w:rPr>
          <w:rFonts w:hint="default"/>
          <w:color w:val="000000" w:themeColor="text1"/>
          <w:sz w:val="24"/>
          <w:szCs w:val="24"/>
          <w:lang w:val="en-US" w:eastAsia="zh-TW"/>
          <w14:textFill>
            <w14:solidFill>
              <w14:schemeClr w14:val="tx1"/>
            </w14:solidFill>
          </w14:textFill>
        </w:rPr>
        <w:t>N/A</w:t>
      </w:r>
      <w:r>
        <w:rPr>
          <w:color w:val="000000" w:themeColor="text1"/>
          <w:sz w:val="24"/>
          <w:szCs w:val="24"/>
          <w:lang w:eastAsia="zh-TW"/>
          <w14:textFill>
            <w14:solidFill>
              <w14:schemeClr w14:val="tx1"/>
            </w14:solidFill>
          </w14:textFill>
        </w:rPr>
        <w:t>_______________________</w:t>
      </w:r>
    </w:p>
    <w:p w14:paraId="2D44BCC0">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p>
    <w:p w14:paraId="4109CC58">
      <w:pPr>
        <w:rPr>
          <w:color w:val="000000" w:themeColor="text1"/>
          <w:sz w:val="24"/>
          <w:szCs w:val="24"/>
          <w14:textFill>
            <w14:solidFill>
              <w14:schemeClr w14:val="tx1"/>
            </w14:solidFill>
          </w14:textFill>
        </w:rPr>
      </w:pPr>
    </w:p>
    <w:p w14:paraId="2FF12775">
      <w:pPr>
        <w:pStyle w:val="36"/>
        <w:rPr>
          <w:rFonts w:hint="default"/>
          <w:color w:val="000000" w:themeColor="text1"/>
          <w:lang w:val="en-US"/>
          <w14:textFill>
            <w14:solidFill>
              <w14:schemeClr w14:val="tx1"/>
            </w14:solidFill>
          </w14:textFill>
        </w:rPr>
      </w:pPr>
      <w:r>
        <w:rPr>
          <w:b/>
          <w:color w:val="000000" w:themeColor="text1"/>
          <w14:textFill>
            <w14:solidFill>
              <w14:schemeClr w14:val="tx1"/>
            </w14:solidFill>
          </w14:textFill>
        </w:rPr>
        <w:t>Your Brief Practicum Plan</w:t>
      </w:r>
      <w:r>
        <w:rPr>
          <w:color w:val="000000" w:themeColor="text1"/>
          <w14:textFill>
            <w14:solidFill>
              <w14:schemeClr w14:val="tx1"/>
            </w14:solidFill>
          </w14:textFill>
        </w:rPr>
        <w:t xml:space="preserve"> (state briefly the dates, aims, target students, activities of the group program as well as individual sessions with group members, when appropriate; people other than yourself who may be involved </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 xml:space="preserve"> attach additional information if necessary</w:t>
      </w:r>
      <w:r>
        <w:rPr>
          <w:rFonts w:hint="default"/>
          <w:color w:val="000000" w:themeColor="text1"/>
          <w:lang w:val="en-US"/>
          <w14:textFill>
            <w14:solidFill>
              <w14:schemeClr w14:val="tx1"/>
            </w14:solidFill>
          </w14:textFill>
        </w:rPr>
        <w:t>):</w:t>
      </w:r>
    </w:p>
    <w:p w14:paraId="3857AACF">
      <w:pPr>
        <w:pStyle w:val="36"/>
        <w:rPr>
          <w:rFonts w:hint="default"/>
          <w:color w:val="000000" w:themeColor="text1"/>
          <w:lang w:val="en-US"/>
          <w14:textFill>
            <w14:solidFill>
              <w14:schemeClr w14:val="tx1"/>
            </w14:solidFill>
          </w14:textFill>
        </w:rPr>
      </w:pPr>
    </w:p>
    <w:p w14:paraId="26E04CE4">
      <w:pPr>
        <w:pStyle w:val="36"/>
        <w:numPr>
          <w:ilvl w:val="0"/>
          <w:numId w:val="1"/>
        </w:numPr>
        <w:ind w:left="420" w:leftChars="0" w:hanging="420" w:firstLineChars="0"/>
        <w:rPr>
          <w:rFonts w:hint="eastAsia"/>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 xml:space="preserve">Dates: </w:t>
      </w:r>
      <w:r>
        <w:rPr>
          <w:rFonts w:hint="eastAsia"/>
          <w:color w:val="000000" w:themeColor="text1"/>
          <w14:textFill>
            <w14:solidFill>
              <w14:schemeClr w14:val="tx1"/>
            </w14:solidFill>
          </w14:textFill>
        </w:rPr>
        <w:t>Nine 2-hour sessions (18 hours total), held 2–3 times per week during June 2026</w:t>
      </w:r>
      <w:r>
        <w:rPr>
          <w:rFonts w:hint="default"/>
          <w:color w:val="000000" w:themeColor="text1"/>
          <w:lang w:val="en-US"/>
          <w14:textFill>
            <w14:solidFill>
              <w14:schemeClr w14:val="tx1"/>
            </w14:solidFill>
          </w14:textFill>
        </w:rPr>
        <w:t>.</w:t>
      </w:r>
    </w:p>
    <w:p w14:paraId="75D4EF10">
      <w:pPr>
        <w:pStyle w:val="36"/>
        <w:numPr>
          <w:ilvl w:val="0"/>
          <w:numId w:val="1"/>
        </w:numPr>
        <w:ind w:left="420" w:leftChars="0" w:hanging="420" w:firstLineChars="0"/>
        <w:rPr>
          <w:rFonts w:hint="eastAsia"/>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Aims:</w:t>
      </w:r>
      <w:r>
        <w:rPr>
          <w:rFonts w:hint="eastAsia"/>
          <w:color w:val="000000" w:themeColor="text1"/>
          <w14:textFill>
            <w14:solidFill>
              <w14:schemeClr w14:val="tx1"/>
            </w14:solidFill>
          </w14:textFill>
        </w:rPr>
        <w:t xml:space="preserve"> To facilitate participants</w:t>
      </w:r>
      <w:r>
        <w:rPr>
          <w:rFonts w:hint="default"/>
          <w:color w:val="000000" w:themeColor="text1"/>
          <w:lang w:val="en-US"/>
          <w14:textFill>
            <w14:solidFill>
              <w14:schemeClr w14:val="tx1"/>
            </w14:solidFill>
          </w14:textFill>
        </w:rPr>
        <w:t>’</w:t>
      </w:r>
      <w:r>
        <w:rPr>
          <w:rFonts w:hint="eastAsia"/>
          <w:color w:val="000000" w:themeColor="text1"/>
          <w14:textFill>
            <w14:solidFill>
              <w14:schemeClr w14:val="tx1"/>
            </w14:solidFill>
          </w14:textFill>
        </w:rPr>
        <w:t xml:space="preserve"> career construction process and strengthen their career adaptability. By the end, members will (1) identify their interests and strengths with greater specificity, (2) clarify personal values and separate them from imposed expectations, (3) integrate this self-knowledge into at least one possible direction, and (4) commit to one concrete action step. </w:t>
      </w:r>
    </w:p>
    <w:p w14:paraId="56A5652F">
      <w:pPr>
        <w:pStyle w:val="36"/>
        <w:numPr>
          <w:ilvl w:val="0"/>
          <w:numId w:val="1"/>
        </w:numPr>
        <w:ind w:left="420" w:leftChars="0" w:hanging="420" w:firstLineChars="0"/>
        <w:rPr>
          <w:rFonts w:hint="eastAsia"/>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 xml:space="preserve">Target students: </w:t>
      </w:r>
      <w:r>
        <w:rPr>
          <w:rFonts w:hint="eastAsia"/>
          <w:color w:val="000000" w:themeColor="text1"/>
          <w14:textFill>
            <w14:solidFill>
              <w14:schemeClr w14:val="tx1"/>
            </w14:solidFill>
          </w14:textFill>
        </w:rPr>
        <w:t>About six Mandarin-speaking emerging adults (roughly 20–2</w:t>
      </w:r>
      <w:r>
        <w:rPr>
          <w:rFonts w:hint="default"/>
          <w:color w:val="000000" w:themeColor="text1"/>
          <w:lang w:val="en-US"/>
          <w14:textFill>
            <w14:solidFill>
              <w14:schemeClr w14:val="tx1"/>
            </w14:solidFill>
          </w14:textFill>
        </w:rPr>
        <w:t>6</w:t>
      </w:r>
      <w:r>
        <w:rPr>
          <w:rFonts w:hint="eastAsia"/>
          <w:color w:val="000000" w:themeColor="text1"/>
          <w14:textFill>
            <w14:solidFill>
              <w14:schemeClr w14:val="tx1"/>
            </w14:solidFill>
          </w14:textFill>
        </w:rPr>
        <w:t>)</w:t>
      </w:r>
      <w:r>
        <w:rPr>
          <w:rFonts w:hint="default"/>
          <w:color w:val="000000" w:themeColor="text1"/>
          <w:lang w:val="en-US"/>
          <w14:textFill>
            <w14:solidFill>
              <w14:schemeClr w14:val="tx1"/>
            </w14:solidFill>
          </w14:textFill>
        </w:rPr>
        <w:t xml:space="preserve">: </w:t>
      </w:r>
      <w:r>
        <w:rPr>
          <w:rFonts w:hint="eastAsia"/>
          <w:color w:val="000000" w:themeColor="text1"/>
          <w14:textFill>
            <w14:solidFill>
              <w14:schemeClr w14:val="tx1"/>
            </w14:solidFill>
          </w14:textFill>
        </w:rPr>
        <w:t>university students, postgraduates, and recent graduates who feel uncertain about their future career and life direction.</w:t>
      </w:r>
    </w:p>
    <w:p w14:paraId="25F5DD82">
      <w:pPr>
        <w:pStyle w:val="36"/>
        <w:numPr>
          <w:ilvl w:val="0"/>
          <w:numId w:val="1"/>
        </w:numPr>
        <w:ind w:left="420" w:leftChars="0" w:hanging="420" w:firstLineChars="0"/>
        <w:rPr>
          <w:rFonts w:hint="eastAsia"/>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 xml:space="preserve">Group programme activities: </w:t>
      </w:r>
      <w:r>
        <w:rPr>
          <w:rFonts w:hint="eastAsia"/>
          <w:color w:val="000000" w:themeColor="text1"/>
          <w14:textFill>
            <w14:solidFill>
              <w14:schemeClr w14:val="tx1"/>
            </w14:solidFill>
          </w14:textFill>
        </w:rPr>
        <w:t>Experiential group activities online via Zoom with a shared Miro canvas: exploration (RIASEC, flow moments), peer Strengths Spotting, Values Card Sort, role-model</w:t>
      </w:r>
      <w:r>
        <w:rPr>
          <w:rFonts w:hint="default"/>
          <w:color w:val="000000" w:themeColor="text1"/>
          <w:lang w:val="en-US"/>
          <w14:textFill>
            <w14:solidFill>
              <w14:schemeClr w14:val="tx1"/>
            </w14:solidFill>
          </w14:textFill>
        </w:rPr>
        <w:t xml:space="preserve"> </w:t>
      </w:r>
      <w:r>
        <w:rPr>
          <w:rFonts w:hint="eastAsia"/>
          <w:color w:val="000000" w:themeColor="text1"/>
          <w14:textFill>
            <w14:solidFill>
              <w14:schemeClr w14:val="tx1"/>
            </w14:solidFill>
          </w14:textFill>
        </w:rPr>
        <w:t xml:space="preserve">work, a </w:t>
      </w:r>
      <w:r>
        <w:rPr>
          <w:rFonts w:hint="default"/>
          <w:color w:val="000000" w:themeColor="text1"/>
          <w:lang w:val="en-US"/>
          <w14:textFill>
            <w14:solidFill>
              <w14:schemeClr w14:val="tx1"/>
            </w14:solidFill>
          </w14:textFill>
        </w:rPr>
        <w:t>“</w:t>
      </w:r>
      <w:r>
        <w:rPr>
          <w:rFonts w:hint="eastAsia"/>
          <w:color w:val="000000" w:themeColor="text1"/>
          <w14:textFill>
            <w14:solidFill>
              <w14:schemeClr w14:val="tx1"/>
            </w14:solidFill>
          </w14:textFill>
        </w:rPr>
        <w:t>A Day in My Life</w:t>
      </w:r>
      <w:r>
        <w:rPr>
          <w:rFonts w:hint="default"/>
          <w:color w:val="000000" w:themeColor="text1"/>
          <w:lang w:val="en-US"/>
          <w14:textFill>
            <w14:solidFill>
              <w14:schemeClr w14:val="tx1"/>
            </w14:solidFill>
          </w14:textFill>
        </w:rPr>
        <w:t>”</w:t>
      </w:r>
      <w:r>
        <w:rPr>
          <w:rFonts w:hint="eastAsia"/>
          <w:color w:val="000000" w:themeColor="text1"/>
          <w14:textFill>
            <w14:solidFill>
              <w14:schemeClr w14:val="tx1"/>
            </w14:solidFill>
          </w14:textFill>
        </w:rPr>
        <w:t xml:space="preserve"> drawing, direction focusing, and action planning with public commitment; the final session integrates the journey through a letter to the future self.</w:t>
      </w:r>
    </w:p>
    <w:p w14:paraId="68EE1AB2">
      <w:pPr>
        <w:pStyle w:val="36"/>
        <w:numPr>
          <w:ilvl w:val="0"/>
          <w:numId w:val="1"/>
        </w:numPr>
        <w:ind w:left="420" w:leftChars="0" w:hanging="420" w:firstLineChars="0"/>
        <w:rPr>
          <w:rFonts w:hint="eastAsia"/>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 xml:space="preserve">Individual sessions: </w:t>
      </w:r>
      <w:r>
        <w:rPr>
          <w:rFonts w:hint="eastAsia"/>
          <w:color w:val="000000" w:themeColor="text1"/>
          <w14:textFill>
            <w14:solidFill>
              <w14:schemeClr w14:val="tx1"/>
            </w14:solidFill>
          </w14:textFill>
        </w:rPr>
        <w:t xml:space="preserve">1 hour per member scheduled after Session </w:t>
      </w:r>
      <w:r>
        <w:rPr>
          <w:rFonts w:hint="default"/>
          <w:color w:val="000000" w:themeColor="text1"/>
          <w:lang w:val="en-US"/>
          <w14:textFill>
            <w14:solidFill>
              <w14:schemeClr w14:val="tx1"/>
            </w14:solidFill>
          </w14:textFill>
        </w:rPr>
        <w:t>6</w:t>
      </w:r>
      <w:r>
        <w:rPr>
          <w:rFonts w:hint="eastAsia"/>
          <w:color w:val="000000" w:themeColor="text1"/>
          <w14:textFill>
            <w14:solidFill>
              <w14:schemeClr w14:val="tx1"/>
            </w14:solidFill>
          </w14:textFill>
        </w:rPr>
        <w:t>.</w:t>
      </w:r>
    </w:p>
    <w:p w14:paraId="51838506">
      <w:pPr>
        <w:pStyle w:val="36"/>
        <w:numPr>
          <w:ilvl w:val="0"/>
          <w:numId w:val="1"/>
        </w:numPr>
        <w:ind w:left="420" w:leftChars="0" w:hanging="420" w:firstLineChars="0"/>
        <w:rPr>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 xml:space="preserve">People involved: </w:t>
      </w:r>
      <w:r>
        <w:rPr>
          <w:rFonts w:hint="default"/>
          <w:b w:val="0"/>
          <w:bCs w:val="0"/>
          <w:color w:val="000000" w:themeColor="text1"/>
          <w:lang w:val="en-US"/>
          <w14:textFill>
            <w14:solidFill>
              <w14:schemeClr w14:val="tx1"/>
            </w14:solidFill>
          </w14:textFill>
        </w:rPr>
        <w:t>The facilitator runs the group alone; members are recruited through the facilitator’s personal network, excluding close friends and anyone in a dual relationship.</w:t>
      </w:r>
    </w:p>
    <w:p w14:paraId="353C04B2">
      <w:pPr>
        <w:rPr>
          <w:color w:val="000000" w:themeColor="text1"/>
          <w:sz w:val="24"/>
          <w:szCs w:val="24"/>
          <w:lang w:eastAsia="zh-CN"/>
          <w14:textFill>
            <w14:solidFill>
              <w14:schemeClr w14:val="tx1"/>
            </w14:solidFill>
          </w14:textFill>
        </w:rPr>
      </w:pPr>
    </w:p>
    <w:p w14:paraId="5A8CF34F">
      <w:pPr>
        <w:pStyle w:val="36"/>
        <w:rPr>
          <w:color w:val="000000" w:themeColor="text1"/>
          <w14:textFill>
            <w14:solidFill>
              <w14:schemeClr w14:val="tx1"/>
            </w14:solidFill>
          </w14:textFill>
        </w:rPr>
      </w:pPr>
      <w:r>
        <w:rPr>
          <w:b/>
          <w:color w:val="000000" w:themeColor="text1"/>
          <w14:textFill>
            <w14:solidFill>
              <w14:schemeClr w14:val="tx1"/>
            </w14:solidFill>
          </w14:textFill>
        </w:rPr>
        <w:t>Course Requirement</w:t>
      </w:r>
      <w:r>
        <w:rPr>
          <w:color w:val="000000" w:themeColor="text1"/>
          <w14:textFill>
            <w14:solidFill>
              <w14:schemeClr w14:val="tx1"/>
            </w14:solidFill>
          </w14:textFill>
        </w:rPr>
        <w:t xml:space="preserve">: </w:t>
      </w:r>
      <w:r>
        <w:rPr>
          <w:rFonts w:hint="eastAsia"/>
          <w:color w:val="000000" w:themeColor="text1"/>
          <w:lang w:eastAsia="zh-MO"/>
          <w14:textFill>
            <w14:solidFill>
              <w14:schemeClr w14:val="tx1"/>
            </w14:solidFill>
          </w14:textFill>
        </w:rPr>
        <w:t xml:space="preserve">The following are </w:t>
      </w:r>
      <w:r>
        <w:rPr>
          <w:color w:val="000000" w:themeColor="text1"/>
          <w14:textFill>
            <w14:solidFill>
              <w14:schemeClr w14:val="tx1"/>
            </w14:solidFill>
          </w14:textFill>
        </w:rPr>
        <w:t>courses required prior to practicum. Provide the semester and year you completed (or will complete) these courses.</w:t>
      </w:r>
    </w:p>
    <w:p w14:paraId="6C5F04F3">
      <w:pPr>
        <w:pStyle w:val="30"/>
        <w:numPr>
          <w:ilvl w:val="0"/>
          <w:numId w:val="2"/>
        </w:numPr>
        <w:rPr>
          <w:color w:val="000000" w:themeColor="text1"/>
          <w14:textFill>
            <w14:solidFill>
              <w14:schemeClr w14:val="tx1"/>
            </w14:solidFill>
          </w14:textFill>
        </w:rPr>
      </w:pPr>
      <w:r>
        <w:rPr>
          <w:rFonts w:hint="eastAsia"/>
          <w:color w:val="000000" w:themeColor="text1"/>
          <w:sz w:val="24"/>
          <w:szCs w:val="24"/>
          <w:lang w:eastAsia="zh-CN"/>
          <w14:textFill>
            <w14:solidFill>
              <w14:schemeClr w14:val="tx1"/>
            </w14:solidFill>
          </w14:textFill>
        </w:rPr>
        <w:t>ME</w:t>
      </w:r>
      <w:r>
        <w:rPr>
          <w:color w:val="000000" w:themeColor="text1"/>
          <w:sz w:val="24"/>
          <w:szCs w:val="24"/>
          <w:lang w:eastAsia="zh-CN"/>
          <w14:textFill>
            <w14:solidFill>
              <w14:schemeClr w14:val="tx1"/>
            </w14:solidFill>
          </w14:textFill>
        </w:rPr>
        <w:t xml:space="preserve">DD6248 </w:t>
      </w:r>
      <w:r>
        <w:rPr>
          <w:rStyle w:val="37"/>
          <w:rFonts w:hint="eastAsia"/>
          <w:i/>
          <w:iCs/>
          <w:sz w:val="24"/>
          <w:szCs w:val="24"/>
          <w:lang w:eastAsia="zh-CN"/>
        </w:rPr>
        <w:t>Theories and Practices in Counselling and Group Guidance</w:t>
      </w:r>
      <w:r>
        <w:rPr>
          <w:bCs/>
          <w:i/>
          <w:color w:val="000000" w:themeColor="text1"/>
          <w:lang w:eastAsia="zh-TW"/>
          <w14:textFill>
            <w14:solidFill>
              <w14:schemeClr w14:val="tx1"/>
            </w14:solidFill>
          </w14:textFill>
        </w:rPr>
        <w:t xml:space="preserve">. </w:t>
      </w:r>
      <w:r>
        <w:rPr>
          <w:rFonts w:hint="eastAsia"/>
          <w:bCs/>
          <w:i/>
          <w:color w:val="000000" w:themeColor="text1"/>
          <w:lang w:eastAsia="zh-CN"/>
          <w14:textFill>
            <w14:solidFill>
              <w14:schemeClr w14:val="tx1"/>
            </w14:solidFill>
          </w14:textFill>
        </w:rPr>
        <w:t xml:space="preserve"> </w:t>
      </w:r>
      <w:r>
        <w:rPr>
          <w:bCs/>
          <w:color w:val="000000" w:themeColor="text1"/>
          <w:lang w:eastAsia="zh-TW"/>
          <w14:textFill>
            <w14:solidFill>
              <w14:schemeClr w14:val="tx1"/>
            </w14:solidFill>
          </w14:textFill>
        </w:rPr>
        <w:t>_</w:t>
      </w:r>
      <w:r>
        <w:rPr>
          <w:rFonts w:hint="eastAsia"/>
          <w:iCs/>
          <w:color w:val="000000" w:themeColor="text1"/>
          <w:sz w:val="24"/>
          <w:szCs w:val="24"/>
          <w:lang w:eastAsia="zh-CN"/>
          <w14:textFill>
            <w14:solidFill>
              <w14:schemeClr w14:val="tx1"/>
            </w14:solidFill>
          </w14:textFill>
        </w:rPr>
        <w:t>sem1 2025</w:t>
      </w:r>
      <w:r>
        <w:rPr>
          <w:iCs/>
          <w:color w:val="000000" w:themeColor="text1"/>
          <w:sz w:val="24"/>
          <w:szCs w:val="24"/>
          <w:lang w:eastAsia="zh-CN"/>
          <w14:textFill>
            <w14:solidFill>
              <w14:schemeClr w14:val="tx1"/>
            </w14:solidFill>
          </w14:textFill>
        </w:rPr>
        <w:t>__</w:t>
      </w:r>
    </w:p>
    <w:p w14:paraId="0657D4BC">
      <w:pPr>
        <w:pStyle w:val="3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MEDD8678</w:t>
      </w:r>
      <w:r>
        <w:rPr>
          <w:rStyle w:val="35"/>
          <w:color w:val="000000" w:themeColor="text1"/>
          <w14:textFill>
            <w14:solidFill>
              <w14:schemeClr w14:val="tx1"/>
            </w14:solidFill>
          </w14:textFill>
        </w:rPr>
        <w:t> </w:t>
      </w:r>
      <w:r>
        <w:rPr>
          <w:rStyle w:val="37"/>
          <w:i/>
          <w:color w:val="000000" w:themeColor="text1"/>
          <w14:textFill>
            <w14:solidFill>
              <w14:schemeClr w14:val="tx1"/>
            </w14:solidFill>
          </w14:textFill>
        </w:rPr>
        <w:t>Counselling</w:t>
      </w:r>
      <w:r>
        <w:rPr>
          <w:rStyle w:val="35"/>
          <w:i/>
          <w:color w:val="000000" w:themeColor="text1"/>
          <w14:textFill>
            <w14:solidFill>
              <w14:schemeClr w14:val="tx1"/>
            </w14:solidFill>
          </w14:textFill>
        </w:rPr>
        <w:t> P</w:t>
      </w:r>
      <w:r>
        <w:rPr>
          <w:i/>
          <w:color w:val="000000" w:themeColor="text1"/>
          <w14:textFill>
            <w14:solidFill>
              <w14:schemeClr w14:val="tx1"/>
            </w14:solidFill>
          </w14:textFill>
        </w:rPr>
        <w:t>rocess, Ethics and Skills</w:t>
      </w:r>
      <w:r>
        <w:rPr>
          <w:i/>
          <w:iCs/>
          <w:color w:val="000000" w:themeColor="text1"/>
          <w14:textFill>
            <w14:solidFill>
              <w14:schemeClr w14:val="tx1"/>
            </w14:solidFill>
          </w14:textFill>
        </w:rPr>
        <w:t>.</w:t>
      </w:r>
      <w:r>
        <w:rPr>
          <w:iCs/>
          <w:color w:val="000000" w:themeColor="text1"/>
          <w14:textFill>
            <w14:solidFill>
              <w14:schemeClr w14:val="tx1"/>
            </w14:solidFill>
          </w14:textFill>
        </w:rPr>
        <w:t xml:space="preserve">  ___</w:t>
      </w:r>
      <w:r>
        <w:rPr>
          <w:rFonts w:hint="eastAsia"/>
          <w:iCs/>
          <w:color w:val="000000" w:themeColor="text1"/>
          <w14:textFill>
            <w14:solidFill>
              <w14:schemeClr w14:val="tx1"/>
            </w14:solidFill>
          </w14:textFill>
        </w:rPr>
        <w:t>sem2 2026</w:t>
      </w:r>
      <w:r>
        <w:rPr>
          <w:iCs/>
          <w:color w:val="000000" w:themeColor="text1"/>
          <w14:textFill>
            <w14:solidFill>
              <w14:schemeClr w14:val="tx1"/>
            </w14:solidFill>
          </w14:textFill>
        </w:rPr>
        <w:t>___</w:t>
      </w:r>
    </w:p>
    <w:p w14:paraId="0CEC030E">
      <w:pPr>
        <w:pStyle w:val="36"/>
        <w:rPr>
          <w:iCs/>
          <w:color w:val="000000" w:themeColor="text1"/>
          <w14:textFill>
            <w14:solidFill>
              <w14:schemeClr w14:val="tx1"/>
            </w14:solidFill>
          </w14:textFill>
        </w:rPr>
      </w:pPr>
    </w:p>
    <w:p w14:paraId="7288D575">
      <w:pPr>
        <w:pStyle w:val="36"/>
        <w:rPr>
          <w:iCs/>
          <w:color w:val="000000" w:themeColor="text1"/>
          <w14:textFill>
            <w14:solidFill>
              <w14:schemeClr w14:val="tx1"/>
            </w14:solidFill>
          </w14:textFill>
        </w:rPr>
      </w:pPr>
      <w:r>
        <w:rPr>
          <w:iCs/>
          <w:color w:val="000000" w:themeColor="text1"/>
          <w14:textFill>
            <w14:solidFill>
              <w14:schemeClr w14:val="tx1"/>
            </w14:solidFill>
          </w14:textFill>
        </w:rPr>
        <w:t xml:space="preserve">Have you completed other guidance and counselling related courses? If so, please indicate course(s): </w:t>
      </w:r>
    </w:p>
    <w:p w14:paraId="5677DF33">
      <w:pPr>
        <w:ind w:left="72"/>
        <w:rPr>
          <w:i/>
          <w:color w:val="000000" w:themeColor="text1"/>
          <w:sz w:val="24"/>
          <w:szCs w:val="24"/>
          <w14:textFill>
            <w14:solidFill>
              <w14:schemeClr w14:val="tx1"/>
            </w14:solidFill>
          </w14:textFill>
        </w:rPr>
      </w:pPr>
      <w:r>
        <w:rPr>
          <w:iCs/>
          <w:color w:val="000000" w:themeColor="text1"/>
          <w14:textFill>
            <w14:solidFill>
              <w14:schemeClr w14:val="tx1"/>
            </w14:solidFill>
          </w14:textFill>
        </w:rPr>
        <w:t xml:space="preserve">e.g., </w:t>
      </w:r>
      <w:r>
        <w:rPr>
          <w:color w:val="000000" w:themeColor="text1"/>
          <w:sz w:val="24"/>
          <w:szCs w:val="24"/>
          <w14:textFill>
            <w14:solidFill>
              <w14:schemeClr w14:val="tx1"/>
            </w14:solidFill>
          </w14:textFill>
        </w:rPr>
        <w:t xml:space="preserve">MEDD8679 </w:t>
      </w:r>
      <w:r>
        <w:rPr>
          <w:rStyle w:val="37"/>
          <w:i/>
          <w:color w:val="000000" w:themeColor="text1"/>
          <w:sz w:val="24"/>
          <w:szCs w:val="24"/>
          <w14:textFill>
            <w14:solidFill>
              <w14:schemeClr w14:val="tx1"/>
            </w14:solidFill>
          </w14:textFill>
        </w:rPr>
        <w:t>Counselling</w:t>
      </w:r>
      <w:r>
        <w:rPr>
          <w:rStyle w:val="35"/>
          <w:i/>
          <w:color w:val="000000" w:themeColor="text1"/>
          <w:sz w:val="24"/>
          <w:szCs w:val="24"/>
          <w14:textFill>
            <w14:solidFill>
              <w14:schemeClr w14:val="tx1"/>
            </w14:solidFill>
          </w14:textFill>
        </w:rPr>
        <w:t> A</w:t>
      </w:r>
      <w:r>
        <w:rPr>
          <w:i/>
          <w:color w:val="000000" w:themeColor="text1"/>
          <w:sz w:val="24"/>
          <w:szCs w:val="24"/>
          <w14:textFill>
            <w14:solidFill>
              <w14:schemeClr w14:val="tx1"/>
            </w14:solidFill>
          </w14:textFill>
        </w:rPr>
        <w:t>ssessment and Interventions.</w:t>
      </w:r>
    </w:p>
    <w:p w14:paraId="37A5CDC0">
      <w:pPr>
        <w:ind w:left="72"/>
        <w:rPr>
          <w:i/>
          <w:color w:val="000000" w:themeColor="text1"/>
          <w:sz w:val="24"/>
          <w:szCs w:val="24"/>
          <w14:textFill>
            <w14:solidFill>
              <w14:schemeClr w14:val="tx1"/>
            </w14:solidFill>
          </w14:textFill>
        </w:rPr>
      </w:pPr>
    </w:p>
    <w:p w14:paraId="5BA9904B">
      <w:pPr>
        <w:ind w:left="72"/>
        <w:rPr>
          <w:rStyle w:val="37"/>
          <w:rFonts w:hint="default"/>
          <w:i/>
          <w:sz w:val="24"/>
          <w:szCs w:val="24"/>
          <w:lang w:val="en-US"/>
        </w:rPr>
      </w:pPr>
      <w:r>
        <w:rPr>
          <w:color w:val="000000" w:themeColor="text1"/>
          <w:sz w:val="24"/>
          <w:szCs w:val="24"/>
          <w14:textFill>
            <w14:solidFill>
              <w14:schemeClr w14:val="tx1"/>
            </w14:solidFill>
          </w14:textFill>
        </w:rPr>
        <w:t>MEDD8601</w:t>
      </w:r>
      <w:r>
        <w:rPr>
          <w:iCs/>
          <w:color w:val="000000" w:themeColor="text1"/>
          <w14:textFill>
            <w14:solidFill>
              <w14:schemeClr w14:val="tx1"/>
            </w14:solidFill>
          </w14:textFill>
        </w:rPr>
        <w:t xml:space="preserve"> </w:t>
      </w:r>
      <w:r>
        <w:rPr>
          <w:rStyle w:val="37"/>
          <w:rFonts w:hint="eastAsia"/>
          <w:i/>
          <w:sz w:val="24"/>
          <w:szCs w:val="24"/>
          <w:lang w:eastAsia="zh-CN"/>
        </w:rPr>
        <w:t>Com</w:t>
      </w:r>
      <w:r>
        <w:rPr>
          <w:rStyle w:val="37"/>
          <w:i/>
          <w:sz w:val="24"/>
          <w:szCs w:val="24"/>
        </w:rPr>
        <w:t>prehensive guidance and positive youth development: A whole-school approach</w:t>
      </w:r>
    </w:p>
    <w:p w14:paraId="1311679D">
      <w:pPr>
        <w:ind w:left="72"/>
        <w:rPr>
          <w:i/>
          <w:sz w:val="24"/>
          <w:szCs w:val="24"/>
          <w:lang w:eastAsia="zh-CN"/>
        </w:rPr>
      </w:pPr>
      <w:r>
        <w:rPr>
          <w:color w:val="000000" w:themeColor="text1"/>
          <w:sz w:val="24"/>
          <w:szCs w:val="24"/>
          <w14:textFill>
            <w14:solidFill>
              <w14:schemeClr w14:val="tx1"/>
            </w14:solidFill>
          </w14:textFill>
        </w:rPr>
        <w:t xml:space="preserve">MEDD8884 </w:t>
      </w:r>
      <w:r>
        <w:rPr>
          <w:rStyle w:val="37"/>
          <w:rFonts w:hint="eastAsia"/>
          <w:i/>
          <w:sz w:val="24"/>
          <w:szCs w:val="24"/>
          <w:lang w:eastAsia="zh-CN"/>
        </w:rPr>
        <w:t>Ca</w:t>
      </w:r>
      <w:r>
        <w:rPr>
          <w:rStyle w:val="37"/>
          <w:i/>
          <w:sz w:val="24"/>
          <w:szCs w:val="24"/>
          <w:lang w:eastAsia="zh-CN"/>
        </w:rPr>
        <w:t>reer counselling and talent development in schools</w:t>
      </w:r>
    </w:p>
    <w:p w14:paraId="1DC0A7C3">
      <w:pPr>
        <w:pStyle w:val="36"/>
        <w:rPr>
          <w:iCs/>
          <w:color w:val="000000" w:themeColor="text1"/>
          <w14:textFill>
            <w14:solidFill>
              <w14:schemeClr w14:val="tx1"/>
            </w14:solidFill>
          </w14:textFill>
        </w:rPr>
      </w:pPr>
    </w:p>
    <w:p w14:paraId="0E01BFDC">
      <w:pPr>
        <w:pStyle w:val="36"/>
        <w:rPr>
          <w:iCs/>
          <w:color w:val="000000" w:themeColor="text1"/>
          <w14:textFill>
            <w14:solidFill>
              <w14:schemeClr w14:val="tx1"/>
            </w14:solidFill>
          </w14:textFill>
        </w:rPr>
      </w:pPr>
      <w:r>
        <w:rPr>
          <w:iCs/>
          <w:color w:val="000000" w:themeColor="text1"/>
          <w14:textFill>
            <w14:solidFill>
              <w14:schemeClr w14:val="tx1"/>
            </w14:solidFill>
          </w14:textFill>
        </w:rPr>
        <w:t>Have you previously completed a counselling practicum course? If so, please indicate course, date &amp; location: NO</w:t>
      </w:r>
    </w:p>
    <w:p w14:paraId="443B66DF">
      <w:pPr>
        <w:pStyle w:val="36"/>
        <w:rPr>
          <w:iCs/>
          <w:color w:val="000000" w:themeColor="text1"/>
          <w14:textFill>
            <w14:solidFill>
              <w14:schemeClr w14:val="tx1"/>
            </w14:solidFill>
          </w14:textFill>
        </w:rPr>
      </w:pPr>
    </w:p>
    <w:p w14:paraId="6DEC77B8">
      <w:pPr>
        <w:pStyle w:val="36"/>
        <w:rPr>
          <w:iCs/>
          <w:color w:val="000000" w:themeColor="text1"/>
          <w14:textFill>
            <w14:solidFill>
              <w14:schemeClr w14:val="tx1"/>
            </w14:solidFill>
          </w14:textFill>
        </w:rPr>
      </w:pPr>
      <w:r>
        <w:rPr>
          <w:iCs/>
          <w:color w:val="000000" w:themeColor="text1"/>
          <w14:textFill>
            <w14:solidFill>
              <w14:schemeClr w14:val="tx1"/>
            </w14:solidFill>
          </w14:textFill>
        </w:rPr>
        <w:t xml:space="preserve">Student’s signature: </w:t>
      </w:r>
      <w:r>
        <w:rPr>
          <w:rFonts w:hint="default"/>
          <w:iCs/>
          <w:color w:val="000000" w:themeColor="text1"/>
          <w:lang w:val="en-US"/>
          <w14:textFill>
            <w14:solidFill>
              <w14:schemeClr w14:val="tx1"/>
            </w14:solidFill>
          </w14:textFill>
        </w:rPr>
        <w:t>Luo Yujia</w:t>
      </w:r>
      <w:r>
        <w:rPr>
          <w:iCs/>
          <w:color w:val="000000" w:themeColor="text1"/>
          <w14:textFill>
            <w14:solidFill>
              <w14:schemeClr w14:val="tx1"/>
            </w14:solidFill>
          </w14:textFill>
        </w:rPr>
        <w:t xml:space="preserve">            Date: __</w:t>
      </w:r>
      <w:r>
        <w:rPr>
          <w:rFonts w:hint="eastAsia"/>
          <w:iCs/>
          <w:color w:val="000000" w:themeColor="text1"/>
          <w:lang w:val="en-US" w:eastAsia="zh-CN"/>
          <w14:textFill>
            <w14:solidFill>
              <w14:schemeClr w14:val="tx1"/>
            </w14:solidFill>
          </w14:textFill>
        </w:rPr>
        <w:t>31</w:t>
      </w:r>
      <w:r>
        <w:rPr>
          <w:rFonts w:hint="default"/>
          <w:iCs/>
          <w:color w:val="000000" w:themeColor="text1"/>
          <w:vertAlign w:val="superscript"/>
          <w:lang w:val="en-US" w:eastAsia="zh-CN"/>
          <w14:textFill>
            <w14:solidFill>
              <w14:schemeClr w14:val="tx1"/>
            </w14:solidFill>
          </w14:textFill>
        </w:rPr>
        <w:t>st</w:t>
      </w:r>
      <w:r>
        <w:rPr>
          <w:iCs/>
          <w:color w:val="000000" w:themeColor="text1"/>
          <w14:textFill>
            <w14:solidFill>
              <w14:schemeClr w14:val="tx1"/>
            </w14:solidFill>
          </w14:textFill>
        </w:rPr>
        <w:t xml:space="preserve"> M</w:t>
      </w:r>
      <w:bookmarkStart w:id="0" w:name="_GoBack"/>
      <w:bookmarkEnd w:id="0"/>
      <w:r>
        <w:rPr>
          <w:iCs/>
          <w:color w:val="000000" w:themeColor="text1"/>
          <w14:textFill>
            <w14:solidFill>
              <w14:schemeClr w14:val="tx1"/>
            </w14:solidFill>
          </w14:textFill>
        </w:rPr>
        <w:t>ay 2026</w:t>
      </w:r>
      <w:r>
        <w:rPr>
          <w:rFonts w:hint="eastAsia"/>
          <w:iCs/>
          <w:color w:val="000000" w:themeColor="text1"/>
          <w14:textFill>
            <w14:solidFill>
              <w14:schemeClr w14:val="tx1"/>
            </w14:solidFill>
          </w14:textFill>
        </w:rPr>
        <w:t>_</w:t>
      </w:r>
      <w:r>
        <w:rPr>
          <w:iCs/>
          <w:color w:val="000000" w:themeColor="text1"/>
          <w14:textFill>
            <w14:solidFill>
              <w14:schemeClr w14:val="tx1"/>
            </w14:solidFill>
          </w14:textFill>
        </w:rPr>
        <w:t>__</w:t>
      </w:r>
    </w:p>
    <w:p w14:paraId="23B9B2C6">
      <w:pPr>
        <w:pStyle w:val="36"/>
        <w:rPr>
          <w:iCs/>
          <w:color w:val="000000" w:themeColor="text1"/>
          <w14:textFill>
            <w14:solidFill>
              <w14:schemeClr w14:val="tx1"/>
            </w14:solidFill>
          </w14:textFill>
        </w:rPr>
      </w:pPr>
    </w:p>
    <w:p w14:paraId="3F44E181">
      <w:pPr>
        <w:pStyle w:val="36"/>
        <w:rPr>
          <w:lang w:eastAsia="zh-CN"/>
        </w:rPr>
      </w:pPr>
      <w:r>
        <w:rPr>
          <w:iCs/>
          <w:color w:val="000000" w:themeColor="text1"/>
          <w14:textFill>
            <w14:solidFill>
              <w14:schemeClr w14:val="tx1"/>
            </w14:solidFill>
          </w14:textFill>
        </w:rPr>
        <w:t>Supervisor’s approval: ________________       Date: _____________________</w:t>
      </w:r>
    </w:p>
    <w:sectPr>
      <w:pgSz w:w="11900" w:h="16840"/>
      <w:pgMar w:top="1151" w:right="862" w:bottom="1151" w:left="11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734A3"/>
    <w:multiLevelType w:val="singleLevel"/>
    <w:tmpl w:val="FFF734A3"/>
    <w:lvl w:ilvl="0" w:tentative="0">
      <w:start w:val="1"/>
      <w:numFmt w:val="bullet"/>
      <w:lvlText w:val=""/>
      <w:lvlJc w:val="left"/>
      <w:pPr>
        <w:ind w:left="420" w:hanging="420"/>
      </w:pPr>
      <w:rPr>
        <w:rFonts w:hint="default" w:ascii="Wingdings" w:hAnsi="Wingdings"/>
      </w:rPr>
    </w:lvl>
  </w:abstractNum>
  <w:abstractNum w:abstractNumId="1">
    <w:nsid w:val="69443119"/>
    <w:multiLevelType w:val="multilevel"/>
    <w:tmpl w:val="69443119"/>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502"/>
    <w:rsid w:val="0006690C"/>
    <w:rsid w:val="000E13DE"/>
    <w:rsid w:val="0026292F"/>
    <w:rsid w:val="002F1937"/>
    <w:rsid w:val="003721F4"/>
    <w:rsid w:val="003845DE"/>
    <w:rsid w:val="00397F83"/>
    <w:rsid w:val="003B51C2"/>
    <w:rsid w:val="0052113B"/>
    <w:rsid w:val="00580502"/>
    <w:rsid w:val="005A4E38"/>
    <w:rsid w:val="005C221D"/>
    <w:rsid w:val="00631EDD"/>
    <w:rsid w:val="007008EF"/>
    <w:rsid w:val="0076459E"/>
    <w:rsid w:val="00766114"/>
    <w:rsid w:val="007C47CF"/>
    <w:rsid w:val="007F6A43"/>
    <w:rsid w:val="00814FC4"/>
    <w:rsid w:val="008410FF"/>
    <w:rsid w:val="00860E66"/>
    <w:rsid w:val="00864617"/>
    <w:rsid w:val="008C255D"/>
    <w:rsid w:val="00930D3D"/>
    <w:rsid w:val="0095073A"/>
    <w:rsid w:val="00A63C90"/>
    <w:rsid w:val="00AF12D3"/>
    <w:rsid w:val="00B57C21"/>
    <w:rsid w:val="00F00941"/>
    <w:rsid w:val="00F96503"/>
    <w:rsid w:val="00FC39D2"/>
    <w:rsid w:val="00FD0A32"/>
    <w:rsid w:val="5EF15A77"/>
    <w:rsid w:val="677DF26D"/>
    <w:rsid w:val="6CDFD510"/>
    <w:rsid w:val="77B70D38"/>
    <w:rsid w:val="7FF60B6A"/>
    <w:rsid w:val="F5DF05D7"/>
    <w:rsid w:val="F5DF8B83"/>
    <w:rsid w:val="F7D1BDF2"/>
    <w:rsid w:val="FB7BD864"/>
    <w:rsid w:val="FBD731DE"/>
    <w:rsid w:val="FEF73470"/>
    <w:rsid w:val="FFDE4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kern w:val="0"/>
      <w:sz w:val="20"/>
      <w:szCs w:val="20"/>
      <w:lang w:val="en-US" w:eastAsia="en-US"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szCs w:val="24"/>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Hyperlink"/>
    <w:qFormat/>
    <w:uiPriority w:val="0"/>
    <w:rPr>
      <w:color w:val="0000FF"/>
      <w:u w:val="single"/>
    </w:rPr>
  </w:style>
  <w:style w:type="character" w:customStyle="1" w:styleId="17">
    <w:name w:val="标题 1 字符"/>
    <w:basedOn w:val="15"/>
    <w:link w:val="2"/>
    <w:uiPriority w:val="9"/>
    <w:rPr>
      <w:rFonts w:asciiTheme="majorHAnsi" w:hAnsiTheme="majorHAnsi" w:eastAsiaTheme="majorEastAsia" w:cstheme="majorBidi"/>
      <w:color w:val="2F5597" w:themeColor="accent1" w:themeShade="BF"/>
      <w:sz w:val="48"/>
      <w:szCs w:val="48"/>
      <w:lang w:val="en-GB"/>
    </w:rPr>
  </w:style>
  <w:style w:type="character" w:customStyle="1" w:styleId="18">
    <w:name w:val="标题 2 字符"/>
    <w:basedOn w:val="15"/>
    <w:link w:val="3"/>
    <w:semiHidden/>
    <w:uiPriority w:val="9"/>
    <w:rPr>
      <w:rFonts w:asciiTheme="majorHAnsi" w:hAnsiTheme="majorHAnsi" w:eastAsiaTheme="majorEastAsia" w:cstheme="majorBidi"/>
      <w:color w:val="2F5597" w:themeColor="accent1" w:themeShade="BF"/>
      <w:sz w:val="40"/>
      <w:szCs w:val="40"/>
      <w:lang w:val="en-GB"/>
    </w:rPr>
  </w:style>
  <w:style w:type="character" w:customStyle="1" w:styleId="19">
    <w:name w:val="标题 3 字符"/>
    <w:basedOn w:val="15"/>
    <w:link w:val="4"/>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20">
    <w:name w:val="标题 4 字符"/>
    <w:basedOn w:val="15"/>
    <w:link w:val="5"/>
    <w:semiHidden/>
    <w:uiPriority w:val="9"/>
    <w:rPr>
      <w:rFonts w:cstheme="majorBidi"/>
      <w:color w:val="2F5597" w:themeColor="accent1" w:themeShade="BF"/>
      <w:sz w:val="28"/>
      <w:szCs w:val="28"/>
      <w:lang w:val="en-GB"/>
    </w:rPr>
  </w:style>
  <w:style w:type="character" w:customStyle="1" w:styleId="21">
    <w:name w:val="标题 5 字符"/>
    <w:basedOn w:val="15"/>
    <w:link w:val="6"/>
    <w:semiHidden/>
    <w:uiPriority w:val="9"/>
    <w:rPr>
      <w:rFonts w:cstheme="majorBidi"/>
      <w:color w:val="2F5597" w:themeColor="accent1" w:themeShade="BF"/>
      <w:sz w:val="24"/>
      <w:lang w:val="en-GB"/>
    </w:rPr>
  </w:style>
  <w:style w:type="character" w:customStyle="1" w:styleId="22">
    <w:name w:val="标题 6 字符"/>
    <w:basedOn w:val="15"/>
    <w:link w:val="7"/>
    <w:semiHidden/>
    <w:uiPriority w:val="9"/>
    <w:rPr>
      <w:rFonts w:cstheme="majorBidi"/>
      <w:b/>
      <w:bCs/>
      <w:color w:val="2F5597" w:themeColor="accent1" w:themeShade="BF"/>
      <w:lang w:val="en-GB"/>
    </w:rPr>
  </w:style>
  <w:style w:type="character" w:customStyle="1" w:styleId="23">
    <w:name w:val="标题 7 字符"/>
    <w:basedOn w:val="15"/>
    <w:link w:val="8"/>
    <w:semiHidden/>
    <w:uiPriority w:val="9"/>
    <w:rPr>
      <w:rFonts w:cstheme="majorBidi"/>
      <w:b/>
      <w:bCs/>
      <w:color w:val="595959" w:themeColor="text1" w:themeTint="A6"/>
      <w:lang w:val="en-GB"/>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lang w:val="en-GB"/>
      <w14:textFill>
        <w14:solidFill>
          <w14:schemeClr w14:val="tx1">
            <w14:lumMod w14:val="65000"/>
            <w14:lumOff w14:val="35000"/>
          </w14:schemeClr>
        </w14:solidFill>
      </w14:textFill>
    </w:rPr>
  </w:style>
  <w:style w:type="character" w:customStyle="1" w:styleId="25">
    <w:name w:val="标题 9 字符"/>
    <w:basedOn w:val="15"/>
    <w:link w:val="10"/>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6">
    <w:name w:val="标题 字符"/>
    <w:basedOn w:val="15"/>
    <w:link w:val="13"/>
    <w:uiPriority w:val="10"/>
    <w:rPr>
      <w:rFonts w:asciiTheme="majorHAnsi" w:hAnsiTheme="majorHAnsi" w:eastAsiaTheme="majorEastAsia" w:cstheme="majorBidi"/>
      <w:spacing w:val="-10"/>
      <w:kern w:val="28"/>
      <w:sz w:val="56"/>
      <w:szCs w:val="56"/>
      <w:lang w:val="en-GB"/>
    </w:rPr>
  </w:style>
  <w:style w:type="character" w:customStyle="1" w:styleId="27">
    <w:name w:val="副标题 字符"/>
    <w:basedOn w:val="15"/>
    <w:link w:val="11"/>
    <w:uiPriority w:val="11"/>
    <w:rPr>
      <w:rFonts w:asciiTheme="majorHAnsi" w:hAnsiTheme="majorHAnsi"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lang w:val="en-GB"/>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5"/>
    <w:link w:val="32"/>
    <w:uiPriority w:val="30"/>
    <w:rPr>
      <w:i/>
      <w:iCs/>
      <w:color w:val="2F5597" w:themeColor="accent1" w:themeShade="BF"/>
      <w:lang w:val="en-GB"/>
    </w:rPr>
  </w:style>
  <w:style w:type="character" w:customStyle="1" w:styleId="34">
    <w:name w:val="Intense Reference"/>
    <w:basedOn w:val="15"/>
    <w:qFormat/>
    <w:uiPriority w:val="32"/>
    <w:rPr>
      <w:b/>
      <w:bCs/>
      <w:smallCaps/>
      <w:color w:val="2F5597" w:themeColor="accent1" w:themeShade="BF"/>
      <w:spacing w:val="5"/>
    </w:rPr>
  </w:style>
  <w:style w:type="character" w:customStyle="1" w:styleId="35">
    <w:name w:val="apple-converted-space"/>
    <w:basedOn w:val="15"/>
    <w:qFormat/>
    <w:uiPriority w:val="0"/>
  </w:style>
  <w:style w:type="paragraph" w:customStyle="1" w:styleId="36">
    <w:name w:val="Default"/>
    <w:qFormat/>
    <w:uiPriority w:val="0"/>
    <w:pPr>
      <w:autoSpaceDE w:val="0"/>
      <w:autoSpaceDN w:val="0"/>
      <w:adjustRightInd w:val="0"/>
    </w:pPr>
    <w:rPr>
      <w:rFonts w:ascii="Times New Roman" w:hAnsi="Times New Roman" w:eastAsia="PMingLiU" w:cs="Times New Roman"/>
      <w:color w:val="000000"/>
      <w:kern w:val="0"/>
      <w:sz w:val="24"/>
      <w:szCs w:val="24"/>
      <w:lang w:val="en-US" w:eastAsia="zh-CN" w:bidi="ar-SA"/>
    </w:rPr>
  </w:style>
  <w:style w:type="character" w:customStyle="1" w:styleId="37">
    <w:name w:val="il"/>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613</Words>
  <Characters>3495</Characters>
  <Lines>29</Lines>
  <Paragraphs>8</Paragraphs>
  <TotalTime>12</TotalTime>
  <ScaleCrop>false</ScaleCrop>
  <LinksUpToDate>false</LinksUpToDate>
  <CharactersWithSpaces>4100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2026-05-06T11:21:00Z</dcterms:created>
  <dc:creator>Kexuan Wu</dc:creator>
  <cp:lastModifiedBy>-Iris</cp:lastModifiedBy>
  <dcterms:modified xsi:type="dcterms:W3CDTF">2026-05-31T16:33:39Z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83ABA64CB097CC7DA8C3166A360ED77A_42</vt:lpwstr>
  </property>
</Properties>
</file>