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Specification</w:t>
      </w:r>
    </w:p>
    <w:p/>
    <w:p>
      <w:pPr>
        <w:pStyle w:val="Heading1"/>
      </w:pPr>
      <w:r>
        <w:t>Status vocabulary</w:t>
      </w:r>
    </w:p>
    <w:p/>
    <w:p>
      <w:pPr>
        <w:pStyle w:val="ListBullet"/>
      </w:pPr>
      <w:r>
        <w:t>Planned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Testing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Needs Revision</w:t>
      </w:r>
    </w:p>
    <w:p>
      <w:pPr>
        <w:pStyle w:val="ListBullet"/>
      </w:pPr>
      <w:r>
        <w:t>Deprecated</w:t>
      </w:r>
    </w:p>
    <w:p/>
    <w:p>
      <w:pPr>
        <w:pStyle w:val="Heading1"/>
      </w:pPr>
      <w:r>
        <w:t>Feature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96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Related engine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Related folder or files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Usage example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Development notes</w:t>
            </w:r>
          </w:p>
        </w:tc>
      </w:tr>
      <w:tr>
        <w:tc>
          <w:tcPr>
            <w:tcW w:type="dxa" w:w="960"/>
          </w:tcPr>
          <w:p>
            <w:r>
              <w:t>Documentation foundation</w:t>
            </w:r>
          </w:p>
        </w:tc>
        <w:tc>
          <w:tcPr>
            <w:tcW w:type="dxa" w:w="960"/>
          </w:tcPr>
          <w:p>
            <w:r>
              <w:t>Completed</w:t>
            </w:r>
          </w:p>
        </w:tc>
        <w:tc>
          <w:tcPr>
            <w:tcW w:type="dxa" w:w="960"/>
          </w:tcPr>
          <w:p>
            <w:r>
              <w:t>Keep the project rules and structure readable</w:t>
            </w:r>
          </w:p>
        </w:tc>
        <w:tc>
          <w:tcPr>
            <w:tcW w:type="dxa" w:w="960"/>
          </w:tcPr>
          <w:p>
            <w:r>
              <w:t>Project requirements</w:t>
            </w:r>
          </w:p>
        </w:tc>
        <w:tc>
          <w:tcPr>
            <w:tcW w:type="dxa" w:w="960"/>
          </w:tcPr>
          <w:p>
            <w:r>
              <w:t>Master docs and folder READMEs</w:t>
            </w:r>
          </w:p>
        </w:tc>
        <w:tc>
          <w:tcPr>
            <w:tcW w:type="dxa" w:w="960"/>
          </w:tcPr>
          <w:p>
            <w:r>
              <w:t>Documentation layer</w:t>
            </w:r>
          </w:p>
        </w:tc>
        <w:tc>
          <w:tcPr>
            <w:tcW w:type="dxa" w:w="960"/>
          </w:tcPr>
          <w:p>
            <w:r>
              <w:t>`MASTER_PROJECT_DOCUMENTATION.md`, `README.md` files</w:t>
            </w:r>
          </w:p>
        </w:tc>
        <w:tc>
          <w:tcPr>
            <w:tcW w:type="dxa" w:w="960"/>
          </w:tcPr>
          <w:p>
            <w:r>
              <w:t>Read the master doc before any edit</w:t>
            </w:r>
          </w:p>
        </w:tc>
        <w:tc>
          <w:tcPr>
            <w:tcW w:type="dxa" w:w="960"/>
          </w:tcPr>
          <w:p>
            <w:r>
              <w:t>This foundation is the current base line</w:t>
            </w:r>
          </w:p>
        </w:tc>
      </w:tr>
      <w:tr>
        <w:tc>
          <w:tcPr>
            <w:tcW w:type="dxa" w:w="960"/>
          </w:tcPr>
          <w:p>
            <w:r>
              <w:t>Root structure governance</w:t>
            </w:r>
          </w:p>
        </w:tc>
        <w:tc>
          <w:tcPr>
            <w:tcW w:type="dxa" w:w="960"/>
          </w:tcPr>
          <w:p>
            <w:r>
              <w:t>Completed</w:t>
            </w:r>
          </w:p>
        </w:tc>
        <w:tc>
          <w:tcPr>
            <w:tcW w:type="dxa" w:w="960"/>
          </w:tcPr>
          <w:p>
            <w:r>
              <w:t>Preserve the approved root layout</w:t>
            </w:r>
          </w:p>
        </w:tc>
        <w:tc>
          <w:tcPr>
            <w:tcW w:type="dxa" w:w="960"/>
          </w:tcPr>
          <w:p>
            <w:r>
              <w:t>Existing folders</w:t>
            </w:r>
          </w:p>
        </w:tc>
        <w:tc>
          <w:tcPr>
            <w:tcW w:type="dxa" w:w="960"/>
          </w:tcPr>
          <w:p>
            <w:r>
              <w:t>Stable project root</w:t>
            </w:r>
          </w:p>
        </w:tc>
        <w:tc>
          <w:tcPr>
            <w:tcW w:type="dxa" w:w="960"/>
          </w:tcPr>
          <w:p>
            <w:r>
              <w:t>Project layout</w:t>
            </w:r>
          </w:p>
        </w:tc>
        <w:tc>
          <w:tcPr>
            <w:tcW w:type="dxa" w:w="960"/>
          </w:tcPr>
          <w:p>
            <w:r>
              <w:t>`DevelopingData/`, `EngineData/`, `UserData/`</w:t>
            </w:r>
          </w:p>
        </w:tc>
        <w:tc>
          <w:tcPr>
            <w:tcW w:type="dxa" w:w="960"/>
          </w:tcPr>
          <w:p>
            <w:r>
              <w:t>Keep all work inside the approved tree</w:t>
            </w:r>
          </w:p>
        </w:tc>
        <w:tc>
          <w:tcPr>
            <w:tcW w:type="dxa" w:w="960"/>
          </w:tcPr>
          <w:p>
            <w:r>
              <w:t>Do not invent new root folders</w:t>
            </w:r>
          </w:p>
        </w:tc>
      </w:tr>
      <w:tr>
        <w:tc>
          <w:tcPr>
            <w:tcW w:type="dxa" w:w="960"/>
          </w:tcPr>
          <w:p>
            <w:r>
              <w:t>Transcript segment data model</w:t>
            </w:r>
          </w:p>
        </w:tc>
        <w:tc>
          <w:tcPr>
            <w:tcW w:type="dxa" w:w="960"/>
          </w:tcPr>
          <w:p>
            <w:r>
              <w:t>Completed</w:t>
            </w:r>
          </w:p>
        </w:tc>
        <w:tc>
          <w:tcPr>
            <w:tcW w:type="dxa" w:w="960"/>
          </w:tcPr>
          <w:p>
            <w:r>
              <w:t>Hold the accepted segment record</w:t>
            </w:r>
          </w:p>
        </w:tc>
        <w:tc>
          <w:tcPr>
            <w:tcW w:type="dxa" w:w="960"/>
          </w:tcPr>
          <w:p>
            <w:r>
              <w:t>Segment metadata</w:t>
            </w:r>
          </w:p>
        </w:tc>
        <w:tc>
          <w:tcPr>
            <w:tcW w:type="dxa" w:w="960"/>
          </w:tcPr>
          <w:p>
            <w:r>
              <w:t>Structured transcript segment</w:t>
            </w:r>
          </w:p>
        </w:tc>
        <w:tc>
          <w:tcPr>
            <w:tcW w:type="dxa" w:w="960"/>
          </w:tcPr>
          <w:p>
            <w:r>
              <w:t>TranscriptEngine</w:t>
            </w:r>
          </w:p>
        </w:tc>
        <w:tc>
          <w:tcPr>
            <w:tcW w:type="dxa" w:w="960"/>
          </w:tcPr>
          <w:p>
            <w:r>
              <w:t>`transcript_segment.py`, `transcript_session.py`</w:t>
            </w:r>
          </w:p>
        </w:tc>
        <w:tc>
          <w:tcPr>
            <w:tcW w:type="dxa" w:w="960"/>
          </w:tcPr>
          <w:p>
            <w:r>
              <w:t>Store a segment ID, timestamps, text, status, replay paths, and latency metrics</w:t>
            </w:r>
          </w:p>
        </w:tc>
        <w:tc>
          <w:tcPr>
            <w:tcW w:type="dxa" w:w="960"/>
          </w:tcPr>
          <w:p>
            <w:r>
              <w:t>Supports JSON conversion and legacy flat-field aliases</w:t>
            </w:r>
          </w:p>
        </w:tc>
      </w:tr>
      <w:tr>
        <w:tc>
          <w:tcPr>
            <w:tcW w:type="dxa" w:w="960"/>
          </w:tcPr>
          <w:p>
            <w:r>
              <w:t>Microphone capture and calibration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Prepare clean input for speech processing</w:t>
            </w:r>
          </w:p>
        </w:tc>
        <w:tc>
          <w:tcPr>
            <w:tcW w:type="dxa" w:w="960"/>
          </w:tcPr>
          <w:p>
            <w:r>
              <w:t>Mic device and raw audio</w:t>
            </w:r>
          </w:p>
        </w:tc>
        <w:tc>
          <w:tcPr>
            <w:tcW w:type="dxa" w:w="960"/>
          </w:tcPr>
          <w:p>
            <w:r>
              <w:t>Calibrated stream and quality state</w:t>
            </w:r>
          </w:p>
        </w:tc>
        <w:tc>
          <w:tcPr>
            <w:tcW w:type="dxa" w:w="960"/>
          </w:tcPr>
          <w:p>
            <w:r>
              <w:t>TranscriptEngine</w:t>
            </w:r>
          </w:p>
        </w:tc>
        <w:tc>
          <w:tcPr>
            <w:tcW w:type="dxa" w:w="960"/>
          </w:tcPr>
          <w:p>
            <w:r>
              <w:t>`audio_capture.py`, `audio_calibration.py`, `audio_preprocessing.py`</w:t>
            </w:r>
          </w:p>
        </w:tc>
        <w:tc>
          <w:tcPr>
            <w:tcW w:type="dxa" w:w="960"/>
          </w:tcPr>
          <w:p>
            <w:r>
              <w:t>Measure a 3 second noise floor before use</w:t>
            </w:r>
          </w:p>
        </w:tc>
        <w:tc>
          <w:tcPr>
            <w:tcW w:type="dxa" w:w="960"/>
          </w:tcPr>
          <w:p>
            <w:r>
              <w:t>`sounddevice` is installed and microphone discovery works; live calibration still needs an interactive pass</w:t>
            </w:r>
          </w:p>
        </w:tc>
      </w:tr>
      <w:tr>
        <w:tc>
          <w:tcPr>
            <w:tcW w:type="dxa" w:w="960"/>
          </w:tcPr>
          <w:p>
            <w:r>
              <w:t>VAD and segment builder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Finalize only valid speech segments</w:t>
            </w:r>
          </w:p>
        </w:tc>
        <w:tc>
          <w:tcPr>
            <w:tcW w:type="dxa" w:w="960"/>
          </w:tcPr>
          <w:p>
            <w:r>
              <w:t>20 to 30 ms frames</w:t>
            </w:r>
          </w:p>
        </w:tc>
        <w:tc>
          <w:tcPr>
            <w:tcW w:type="dxa" w:w="960"/>
          </w:tcPr>
          <w:p>
            <w:r>
              <w:t>Accepted speech segment</w:t>
            </w:r>
          </w:p>
        </w:tc>
        <w:tc>
          <w:tcPr>
            <w:tcW w:type="dxa" w:w="960"/>
          </w:tcPr>
          <w:p>
            <w:r>
              <w:t>TranscriptEngine</w:t>
            </w:r>
          </w:p>
        </w:tc>
        <w:tc>
          <w:tcPr>
            <w:tcW w:type="dxa" w:w="960"/>
          </w:tcPr>
          <w:p>
            <w:r>
              <w:t>`vad_pipeline.py`, `segment_builder.py`</w:t>
            </w:r>
          </w:p>
        </w:tc>
        <w:tc>
          <w:tcPr>
            <w:tcW w:type="dxa" w:w="960"/>
          </w:tcPr>
          <w:p>
            <w:r>
              <w:t>Build a segment between speech and silence boundaries</w:t>
            </w:r>
          </w:p>
        </w:tc>
        <w:tc>
          <w:tcPr>
            <w:tcW w:type="dxa" w:w="960"/>
          </w:tcPr>
          <w:p>
            <w:r>
              <w:t>Use the normal room preset first; rejects unconfirmed speech and low-energy audio, and now separates speech duration from endpoint silence</w:t>
            </w:r>
          </w:p>
        </w:tc>
      </w:tr>
      <w:tr>
        <w:tc>
          <w:tcPr>
            <w:tcW w:type="dxa" w:w="960"/>
          </w:tcPr>
          <w:p>
            <w:r>
              <w:t>ASR transcription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Turn Indonesian speech into text</w:t>
            </w:r>
          </w:p>
        </w:tc>
        <w:tc>
          <w:tcPr>
            <w:tcW w:type="dxa" w:w="960"/>
          </w:tcPr>
          <w:p>
            <w:r>
              <w:t>Validated audio segment</w:t>
            </w:r>
          </w:p>
        </w:tc>
        <w:tc>
          <w:tcPr>
            <w:tcW w:type="dxa" w:w="960"/>
          </w:tcPr>
          <w:p>
            <w:r>
              <w:t>Indonesian transcript and quality report</w:t>
            </w:r>
          </w:p>
        </w:tc>
        <w:tc>
          <w:tcPr>
            <w:tcW w:type="dxa" w:w="960"/>
          </w:tcPr>
          <w:p>
            <w:r>
              <w:t>TranscriptEngine</w:t>
            </w:r>
          </w:p>
        </w:tc>
        <w:tc>
          <w:tcPr>
            <w:tcW w:type="dxa" w:w="960"/>
          </w:tcPr>
          <w:p>
            <w:r>
              <w:t>`asr_model_loader.py`, `asr_quality_filter.py`, `ModelData/`</w:t>
            </w:r>
          </w:p>
        </w:tc>
        <w:tc>
          <w:tcPr>
            <w:tcW w:type="dxa" w:w="960"/>
          </w:tcPr>
          <w:p>
            <w:r>
              <w:t>Run Large V3 Turbo on CUDA with `float16`</w:t>
            </w:r>
          </w:p>
        </w:tc>
        <w:tc>
          <w:tcPr>
            <w:tcW w:type="dxa" w:w="960"/>
          </w:tcPr>
          <w:p>
            <w:r>
              <w:t>Large V3 Turbo and Medium model assets are stored under `EngineData/TranscriptEngine/ModelData`; silence smoke test passed</w:t>
            </w:r>
          </w:p>
        </w:tc>
      </w:tr>
      <w:tr>
        <w:tc>
          <w:tcPr>
            <w:tcW w:type="dxa" w:w="960"/>
          </w:tcPr>
          <w:p>
            <w:r>
              <w:t>Local translation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Translate the transcript into English</w:t>
            </w:r>
          </w:p>
        </w:tc>
        <w:tc>
          <w:tcPr>
            <w:tcW w:type="dxa" w:w="960"/>
          </w:tcPr>
          <w:p>
            <w:r>
              <w:t>Finalized Indonesian transcript</w:t>
            </w:r>
          </w:p>
        </w:tc>
        <w:tc>
          <w:tcPr>
            <w:tcW w:type="dxa" w:w="960"/>
          </w:tcPr>
          <w:p>
            <w:r>
              <w:t>English translation text</w:t>
            </w:r>
          </w:p>
        </w:tc>
        <w:tc>
          <w:tcPr>
            <w:tcW w:type="dxa" w:w="960"/>
          </w:tcPr>
          <w:p>
            <w:r>
              <w:t>TranslateEngine</w:t>
            </w:r>
          </w:p>
        </w:tc>
        <w:tc>
          <w:tcPr>
            <w:tcW w:type="dxa" w:w="960"/>
          </w:tcPr>
          <w:p>
            <w:r>
              <w:t>`translation_engine.py`, `translation_context.py`, `ModelData/`</w:t>
            </w:r>
          </w:p>
        </w:tc>
        <w:tc>
          <w:tcPr>
            <w:tcW w:type="dxa" w:w="960"/>
          </w:tcPr>
          <w:p>
            <w:r>
              <w:t>Translate only accepted segments</w:t>
            </w:r>
          </w:p>
        </w:tc>
        <w:tc>
          <w:tcPr>
            <w:tcW w:type="dxa" w:w="960"/>
          </w:tcPr>
          <w:p>
            <w:r>
              <w:t>NLLB distilled and MarianMT model assets are stored under `EngineData/TranslateEngine/ModelData`; Indonesian-to-English smoke tests passed</w:t>
            </w:r>
          </w:p>
        </w:tc>
      </w:tr>
      <w:tr>
        <w:tc>
          <w:tcPr>
            <w:tcW w:type="dxa" w:w="960"/>
          </w:tcPr>
          <w:p>
            <w:r>
              <w:t>Transcript UI and replay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Show the accepted result to the user</w:t>
            </w:r>
          </w:p>
        </w:tc>
        <w:tc>
          <w:tcPr>
            <w:tcW w:type="dxa" w:w="960"/>
          </w:tcPr>
          <w:p>
            <w:r>
              <w:t>Transcript segment</w:t>
            </w:r>
          </w:p>
        </w:tc>
        <w:tc>
          <w:tcPr>
            <w:tcW w:type="dxa" w:w="960"/>
          </w:tcPr>
          <w:p>
            <w:r>
              <w:t>UI card and replay controls</w:t>
            </w:r>
          </w:p>
        </w:tc>
        <w:tc>
          <w:tcPr>
            <w:tcW w:type="dxa" w:w="960"/>
          </w:tcPr>
          <w:p>
            <w:r>
              <w:t>LauncherApp</w:t>
            </w:r>
          </w:p>
        </w:tc>
        <w:tc>
          <w:tcPr>
            <w:tcW w:type="dxa" w:w="960"/>
          </w:tcPr>
          <w:p>
            <w:r>
              <w:t>`transcript_view.py`, `ui_state.py`, `app_main.py`, `replay_controller.py`</w:t>
            </w:r>
          </w:p>
        </w:tc>
        <w:tc>
          <w:tcPr>
            <w:tcW w:type="dxa" w:w="960"/>
          </w:tcPr>
          <w:p>
            <w:r>
              <w:t>Click the original text to replay the source audio</w:t>
            </w:r>
          </w:p>
        </w:tc>
        <w:tc>
          <w:tcPr>
            <w:tcW w:type="dxa" w:w="960"/>
          </w:tcPr>
          <w:p>
            <w:r>
              <w:t>Replay status handling, live worker wiring, and Windows WAV playback scaffold are present; replay is blocked while capture is active</w:t>
            </w:r>
          </w:p>
        </w:tc>
      </w:tr>
      <w:tr>
        <w:tc>
          <w:tcPr>
            <w:tcW w:type="dxa" w:w="960"/>
          </w:tcPr>
          <w:p>
            <w:r>
              <w:t>Cache and save handling</w:t>
            </w:r>
          </w:p>
        </w:tc>
        <w:tc>
          <w:tcPr>
            <w:tcW w:type="dxa" w:w="960"/>
          </w:tcPr>
          <w:p>
            <w:r>
              <w:t>Testing</w:t>
            </w:r>
          </w:p>
        </w:tc>
        <w:tc>
          <w:tcPr>
            <w:tcW w:type="dxa" w:w="960"/>
          </w:tcPr>
          <w:p>
            <w:r>
              <w:t>Keep temporary and saved data separate</w:t>
            </w:r>
          </w:p>
        </w:tc>
        <w:tc>
          <w:tcPr>
            <w:tcW w:type="dxa" w:w="960"/>
          </w:tcPr>
          <w:p>
            <w:r>
              <w:t>Session audio and transcripts</w:t>
            </w:r>
          </w:p>
        </w:tc>
        <w:tc>
          <w:tcPr>
            <w:tcW w:type="dxa" w:w="960"/>
          </w:tcPr>
          <w:p>
            <w:r>
              <w:t>Cache file or saved session</w:t>
            </w:r>
          </w:p>
        </w:tc>
        <w:tc>
          <w:tcPr>
            <w:tcW w:type="dxa" w:w="960"/>
          </w:tcPr>
          <w:p>
            <w:r>
              <w:t>LauncherApp / UserData</w:t>
            </w:r>
          </w:p>
        </w:tc>
        <w:tc>
          <w:tcPr>
            <w:tcW w:type="dxa" w:w="960"/>
          </w:tcPr>
          <w:p>
            <w:r>
              <w:t>`UserData/CacheData/`, `UserData/SavedData/`, `transcript_session.py`</w:t>
            </w:r>
          </w:p>
        </w:tc>
        <w:tc>
          <w:tcPr>
            <w:tcW w:type="dxa" w:w="960"/>
          </w:tcPr>
          <w:p>
            <w:r>
              <w:t>Save the session only when the user chooses it</w:t>
            </w:r>
          </w:p>
        </w:tc>
        <w:tc>
          <w:tcPr>
            <w:tcW w:type="dxa" w:w="960"/>
          </w:tcPr>
          <w:p>
            <w:r>
              <w:t>Cache and saved JSON helpers are smoke-tested; existing replay WAV files can be copied into saved session bundles</w:t>
            </w:r>
          </w:p>
        </w:tc>
      </w:tr>
      <w:tr>
        <w:tc>
          <w:tcPr>
            <w:tcW w:type="dxa" w:w="960"/>
          </w:tcPr>
          <w:p>
            <w:r>
              <w:t>Optional TTS placeholder</w:t>
            </w:r>
          </w:p>
        </w:tc>
        <w:tc>
          <w:tcPr>
            <w:tcW w:type="dxa" w:w="960"/>
          </w:tcPr>
          <w:p>
            <w:r>
              <w:t>In Progress</w:t>
            </w:r>
          </w:p>
        </w:tc>
        <w:tc>
          <w:tcPr>
            <w:tcW w:type="dxa" w:w="960"/>
          </w:tcPr>
          <w:p>
            <w:r>
              <w:t>Reserve future speech output support</w:t>
            </w:r>
          </w:p>
        </w:tc>
        <w:tc>
          <w:tcPr>
            <w:tcW w:type="dxa" w:w="960"/>
          </w:tcPr>
          <w:p>
            <w:r>
              <w:t>English translation text</w:t>
            </w:r>
          </w:p>
        </w:tc>
        <w:tc>
          <w:tcPr>
            <w:tcW w:type="dxa" w:w="960"/>
          </w:tcPr>
          <w:p>
            <w:r>
              <w:t>Future voice audio</w:t>
            </w:r>
          </w:p>
        </w:tc>
        <w:tc>
          <w:tcPr>
            <w:tcW w:type="dxa" w:w="960"/>
          </w:tcPr>
          <w:p>
            <w:r>
              <w:t>TranslateEngine</w:t>
            </w:r>
          </w:p>
        </w:tc>
        <w:tc>
          <w:tcPr>
            <w:tcW w:type="dxa" w:w="960"/>
          </w:tcPr>
          <w:p>
            <w:r>
              <w:t>`tts_placeholder.py`</w:t>
            </w:r>
          </w:p>
        </w:tc>
        <w:tc>
          <w:tcPr>
            <w:tcW w:type="dxa" w:w="960"/>
          </w:tcPr>
          <w:p>
            <w:r>
              <w:t>Keep Speak English disabled for now</w:t>
            </w:r>
          </w:p>
        </w:tc>
        <w:tc>
          <w:tcPr>
            <w:tcW w:type="dxa" w:w="960"/>
          </w:tcPr>
          <w:p>
            <w:r>
              <w:t>TTS is off by default in the first stable build</w:t>
            </w:r>
          </w:p>
        </w:tc>
      </w:tr>
      <w:tr>
        <w:tc>
          <w:tcPr>
            <w:tcW w:type="dxa" w:w="960"/>
          </w:tcPr>
          <w:p>
            <w:r>
              <w:t>Latency benchmarking</w:t>
            </w:r>
          </w:p>
        </w:tc>
        <w:tc>
          <w:tcPr>
            <w:tcW w:type="dxa" w:w="960"/>
          </w:tcPr>
          <w:p>
            <w:r>
              <w:t>In Progress</w:t>
            </w:r>
          </w:p>
        </w:tc>
        <w:tc>
          <w:tcPr>
            <w:tcW w:type="dxa" w:w="960"/>
          </w:tcPr>
          <w:p>
            <w:r>
              <w:t>Measure p50, p95, and worst-case timing</w:t>
            </w:r>
          </w:p>
        </w:tc>
        <w:tc>
          <w:tcPr>
            <w:tcW w:type="dxa" w:w="960"/>
          </w:tcPr>
          <w:p>
            <w:r>
              <w:t>Test recordings</w:t>
            </w:r>
          </w:p>
        </w:tc>
        <w:tc>
          <w:tcPr>
            <w:tcW w:type="dxa" w:w="960"/>
          </w:tcPr>
          <w:p>
            <w:r>
              <w:t>Benchmark summary</w:t>
            </w:r>
          </w:p>
        </w:tc>
        <w:tc>
          <w:tcPr>
            <w:tcW w:type="dxa" w:w="960"/>
          </w:tcPr>
          <w:p>
            <w:r>
              <w:t>Shared / logging</w:t>
            </w:r>
          </w:p>
        </w:tc>
        <w:tc>
          <w:tcPr>
            <w:tcW w:type="dxa" w:w="960"/>
          </w:tcPr>
          <w:p>
            <w:r>
              <w:t>LogData documents, `transcript_segment.py`</w:t>
            </w:r>
          </w:p>
        </w:tc>
        <w:tc>
          <w:tcPr>
            <w:tcW w:type="dxa" w:w="960"/>
          </w:tcPr>
          <w:p>
            <w:r>
              <w:t>Measure short phrase and normal sentence tests</w:t>
            </w:r>
          </w:p>
        </w:tc>
        <w:tc>
          <w:tcPr>
            <w:tcW w:type="dxa" w:w="960"/>
          </w:tcPr>
          <w:p>
            <w:r>
              <w:t>Record capture, preprocessing, VAD, endpointing, ASR, translation, and UI delay separately</w:t>
            </w:r>
          </w:p>
        </w:tc>
      </w:tr>
    </w:tbl>
    <w:p/>
    <w:p>
      <w:pPr>
        <w:pStyle w:val="Heading1"/>
      </w:pPr>
      <w:r>
        <w:t>Feature notes</w:t>
      </w:r>
    </w:p>
    <w:p/>
    <w:p>
      <w:pPr>
        <w:pStyle w:val="ListBullet"/>
      </w:pPr>
      <w:r>
        <w:t>The first implementation path is text-only output after translation.</w:t>
      </w:r>
    </w:p>
    <w:p>
      <w:pPr>
        <w:pStyle w:val="ListBullet"/>
      </w:pPr>
      <w:r>
        <w:t>Direct speech-to-English-only translation is not the default path.</w:t>
      </w:r>
    </w:p>
    <w:p>
      <w:pPr>
        <w:pStyle w:val="ListBullet"/>
      </w:pPr>
      <w:r>
        <w:t>TTS is intentionally left out of the default latency budget.</w:t>
      </w:r>
    </w:p>
    <w:p>
      <w:pPr>
        <w:pStyle w:val="ListBullet"/>
      </w:pPr>
      <w:r>
        <w:t>Placeholder translation is labeled explicitly until a real local model is wired.</w:t>
      </w:r>
    </w:p>
    <w:p>
      <w:pPr>
        <w:pStyle w:val="ListBullet"/>
      </w:pPr>
      <w:r>
        <w:t>The live microphone worker now handles capture, calibration, VAD, ASR, translation, and segment emission outside the UI thread.</w:t>
      </w:r>
    </w:p>
    <w:p>
      <w:pPr>
        <w:pStyle w:val="ListBullet"/>
      </w:pPr>
      <w:r>
        <w:t>ASR and translation fallback loading are explicit so local-model failures do not look like silent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