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5A059"/>
          <w:sz w:val="19"/>
        </w:rPr>
        <w:t>BVLGARI INDONESIA — PT MOGEMS PUTRI INTERNATIONAL</w:t>
      </w:r>
    </w:p>
    <w:p>
      <w:pPr>
        <w:spacing w:before="80" w:after="40"/>
        <w:jc w:val="center"/>
      </w:pPr>
      <w:r>
        <w:rPr>
          <w:rFonts w:ascii="Georgia" w:hAnsi="Georgia"/>
          <w:b/>
          <w:color w:val="1E3A5F"/>
          <w:sz w:val="34"/>
        </w:rPr>
        <w:t>PANDUAN PRAKTIS &amp; BERGAMBAR</w:t>
        <w:br/>
        <w:t>APA SAJA YANG HARUS DI-INPUT OLEH STORE MANAGER (SM)</w:t>
      </w:r>
    </w:p>
    <w:p>
      <w:pPr>
        <w:spacing w:after="240"/>
        <w:jc w:val="center"/>
      </w:pPr>
      <w:r>
        <w:rPr>
          <w:rFonts w:ascii="Arial" w:hAnsi="Arial"/>
          <w:i/>
          <w:color w:val="475569"/>
          <w:sz w:val="19"/>
        </w:rPr>
        <w:t>Panduan Visual Step-by-Step Langkah 1-2-3 Khusus Butik Plaza Indonesia, Plaza Senayan &amp; Bali</w:t>
        <w:br/>
        <w:t>Portal: https://bvl.mogems.co.id</w:t>
      </w:r>
    </w:p>
    <w:tbl>
      <w:tblPr>
        <w:tblW w:type="auto" w:w="0"/>
        <w:jc w:val="center"/>
        <w:tblLook w:firstColumn="1" w:firstRow="1" w:lastColumn="0" w:lastRow="0" w:noHBand="0" w:noVBand="1" w:val="04A0"/>
      </w:tblPr>
      <w:tblGrid>
        <w:gridCol w:w="9936"/>
      </w:tblGrid>
      <w:tr>
        <w:tc>
          <w:tcPr>
            <w:tcW w:type="dxa" w:w="9360"/>
            <w:shd w:fill="EFF6FF"/>
            <w:tcMar>
              <w:top w:w="100" w:type="dxa"/>
              <w:bottom w:w="100" w:type="dxa"/>
              <w:left w:w="140" w:type="dxa"/>
              <w:right w:w="140" w:type="dxa"/>
            </w:tcMar>
          </w:tcPr>
          <w:p>
            <w:pPr>
              <w:spacing w:line="276" w:lineRule="auto"/>
            </w:pPr>
            <w:r>
              <w:rPr>
                <w:b/>
                <w:color w:val="1E3A5F"/>
                <w:sz w:val="20"/>
              </w:rPr>
              <w:t>📌 PANDUAN CEPAT STORE MANAGER:</w:t>
              <w:br/>
            </w:r>
            <w:r>
              <w:rPr>
                <w:color w:val="1E293B"/>
                <w:sz w:val="18"/>
              </w:rPr>
              <w:t>Buku panduan ini dibuat sesederhana mungkin agar Store Manager dan Assistant Store Manager langsung paham modul mana saja yang harus diisi, kapan waktu pengisiannya, serta dilengkapi dengan gambar tampilan asli layar. Cukup ikuti nomor langkah [1], [2], [3] pada setiap modul di bawah ini.</w:t>
            </w:r>
          </w:p>
        </w:tc>
      </w:tr>
    </w:tbl>
    <w:p>
      <w:pPr>
        <w:spacing w:after="200"/>
      </w:pPr>
    </w:p>
    <w:p>
      <w:pPr>
        <w:spacing w:before="320" w:after="80"/>
      </w:pPr>
      <w:r>
        <w:rPr>
          <w:rFonts w:ascii="Georgia" w:hAnsi="Georgia"/>
          <w:b/>
          <w:color w:val="1E3A5F"/>
          <w:sz w:val="27"/>
        </w:rPr>
        <w:t>🎯 MODUL 1: SETUP TARGET BUTIK &amp; TARGET ADVISOR</w:t>
      </w:r>
    </w:p>
    <w:tbl>
      <w:tblPr>
        <w:tblW w:type="auto" w:w="0"/>
        <w:jc w:val="center"/>
        <w:tblLook w:firstColumn="1" w:firstRow="1" w:lastColumn="0" w:lastRow="0" w:noHBand="0" w:noVBand="1" w:val="04A0"/>
      </w:tblPr>
      <w:tblGrid>
        <w:gridCol w:w="3312"/>
        <w:gridCol w:w="3312"/>
        <w:gridCol w:w="3312"/>
      </w:tblGrid>
      <w:tr>
        <w:tc>
          <w:tcPr>
            <w:tcW w:type="dxa" w:w="2592"/>
            <w:shd w:fill="EFF6FF"/>
            <w:tcMar>
              <w:top w:w="60" w:type="dxa"/>
              <w:bottom w:w="60" w:type="dxa"/>
              <w:left w:w="80" w:type="dxa"/>
              <w:right w:w="80" w:type="dxa"/>
            </w:tcMar>
          </w:tcPr>
          <w:p>
            <w:r>
              <w:rPr>
                <w:b/>
                <w:color w:val="2563EB"/>
                <w:sz w:val="16"/>
              </w:rPr>
              <w:t>🌐 URL / Menu:</w:t>
              <w:br/>
            </w:r>
            <w:r>
              <w:rPr>
                <w:b/>
                <w:color w:val="0F172A"/>
                <w:sz w:val="17"/>
              </w:rPr>
              <w:t>/advisor-setup (Menu: PRODUK &amp; ADVISOR ➔ Setup &amp; Targets)</w:t>
            </w:r>
          </w:p>
        </w:tc>
        <w:tc>
          <w:tcPr>
            <w:tcW w:type="dxa" w:w="4032"/>
            <w:shd w:fill="F8FAFC"/>
            <w:tcMar>
              <w:top w:w="60" w:type="dxa"/>
              <w:bottom w:w="60" w:type="dxa"/>
              <w:left w:w="80" w:type="dxa"/>
              <w:right w:w="80" w:type="dxa"/>
            </w:tcMar>
          </w:tcPr>
          <w:p>
            <w:r>
              <w:rPr>
                <w:b/>
                <w:color w:val="475569"/>
                <w:sz w:val="16"/>
              </w:rPr>
              <w:t>🎯 Tujuan Pengisian:</w:t>
              <w:br/>
            </w:r>
            <w:r>
              <w:rPr>
                <w:color w:val="334155"/>
                <w:sz w:val="17"/>
              </w:rPr>
              <w:t>Menentukan target omzet toko &amp; target individu Client Advisor untuk bulan berjalan.</w:t>
            </w:r>
          </w:p>
        </w:tc>
        <w:tc>
          <w:tcPr>
            <w:tcW w:type="dxa" w:w="2592"/>
            <w:shd w:fill="FEF3C7"/>
            <w:tcMar>
              <w:top w:w="60" w:type="dxa"/>
              <w:bottom w:w="60" w:type="dxa"/>
              <w:left w:w="80" w:type="dxa"/>
              <w:right w:w="80" w:type="dxa"/>
            </w:tcMar>
          </w:tcPr>
          <w:p>
            <w:r>
              <w:rPr>
                <w:b/>
                <w:color w:val="B45309"/>
                <w:sz w:val="16"/>
              </w:rPr>
              <w:t>⏰ Waktu Input:</w:t>
              <w:br/>
            </w:r>
            <w:r>
              <w:rPr>
                <w:b/>
                <w:color w:val="92400E"/>
                <w:sz w:val="17"/>
              </w:rPr>
              <w:t>Awal Bulan (Tgl 1) atau Awal Tahun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216"/>
            <w:shd w:fill="F1F5F9"/>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3_advisor_setup.png"/>
                          <pic:cNvPicPr/>
                        </pic:nvPicPr>
                        <pic:blipFill>
                          <a:blip r:embed="rId9"/>
                          <a:stretch>
                            <a:fillRect/>
                          </a:stretch>
                        </pic:blipFill>
                        <pic:spPr>
                          <a:xfrm>
                            <a:off x="0" y="0"/>
                            <a:ext cx="5669280" cy="3543300"/>
                          </a:xfrm>
                          <a:prstGeom prst="rect"/>
                        </pic:spPr>
                      </pic:pic>
                    </a:graphicData>
                  </a:graphic>
                </wp:inline>
              </w:drawing>
            </w:r>
          </w:p>
        </w:tc>
      </w:tr>
      <w:tr>
        <w:tc>
          <w:tcPr>
            <w:tcW w:type="dxa" w:w="9216"/>
            <w:shd w:fill="E2E8F0"/>
            <w:tcMar>
              <w:top w:w="40" w:type="dxa"/>
              <w:bottom w:w="40" w:type="dxa"/>
              <w:left w:w="80" w:type="dxa"/>
              <w:right w:w="80" w:type="dxa"/>
            </w:tcMar>
          </w:tcPr>
          <w:p>
            <w:pPr>
              <w:spacing w:before="0" w:after="0"/>
              <w:jc w:val="center"/>
            </w:pPr>
            <w:r>
              <w:rPr>
                <w:rFonts w:ascii="Arial" w:hAnsi="Arial"/>
                <w:b/>
                <w:color w:val="475569"/>
                <w:sz w:val="17"/>
              </w:rPr>
              <w:t>📸 Gambar: Layar Menu Setup &amp; Targets (Tab Homebase, Rotation, Target Advisor, Store Target)</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1</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Pilih Tab 'Store Target': </w:t>
            </w:r>
            <w:r>
              <w:rPr>
                <w:rFonts w:ascii="Arial" w:hAnsi="Arial"/>
                <w:color w:val="334155"/>
                <w:sz w:val="19"/>
              </w:rPr>
              <w:t>Klik tab 'Store Target' di bagian atas. Masukkan target rupiah penjualan butik Anda untuk setiap bulan (Januari-Desember).</w:t>
            </w:r>
          </w:p>
          <w:p>
            <w:pPr>
              <w:spacing w:before="40" w:after="0"/>
            </w:pPr>
            <w:r>
              <w:rPr>
                <w:rFonts w:ascii="Arial" w:hAnsi="Arial"/>
                <w:i/>
                <w:color w:val="B45309"/>
                <w:sz w:val="17"/>
              </w:rPr>
              <w:t>💡 Tips: Angka target ini akan otomatis menjadi target di halaman Operations Sales dan Daily Report.</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2</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Pilih Tab 'Target' (Individu): </w:t>
            </w:r>
            <w:r>
              <w:rPr>
                <w:rFonts w:ascii="Arial" w:hAnsi="Arial"/>
                <w:color w:val="334155"/>
                <w:sz w:val="19"/>
              </w:rPr>
              <w:t>Pilih bulan berjalan. Masukkan target nominal penjualan untuk masing-masing Client Advisor Anda.</w:t>
            </w:r>
          </w:p>
          <w:p>
            <w:pPr>
              <w:spacing w:before="40" w:after="0"/>
            </w:pPr>
            <w:r>
              <w:rPr>
                <w:rFonts w:ascii="Arial" w:hAnsi="Arial"/>
                <w:i/>
                <w:color w:val="B45309"/>
                <w:sz w:val="17"/>
              </w:rPr>
              <w:t>💡 Tips: Store Manager / Supervisor diberi nilai 0 agar tidak masuk dalam perhitungan ranking advisor penjualan.</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3</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Pilih Tab 'Rotation' (Jika Ada Rotasi): </w:t>
            </w:r>
            <w:r>
              <w:rPr>
                <w:rFonts w:ascii="Arial" w:hAnsi="Arial"/>
                <w:color w:val="334155"/>
                <w:sz w:val="19"/>
              </w:rPr>
              <w:t>Jika ada advisor Anda yang diperbantukan sementara ke butik lain (misal dari PI bertugas di Bali), pilih lokasi butik penugasan pada bulan terkait.</w:t>
            </w:r>
          </w:p>
          <w:p>
            <w:pPr>
              <w:spacing w:before="40" w:after="0"/>
            </w:pPr>
            <w:r>
              <w:rPr>
                <w:rFonts w:ascii="Arial" w:hAnsi="Arial"/>
                <w:i/>
                <w:color w:val="B45309"/>
                <w:sz w:val="17"/>
              </w:rPr>
              <w:t>💡 Tips: Sistem otomatis menghitung prorata pencapaian target advisor sesuai lokasi bertugas.</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4</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Klik Tombol Simpan (Save): </w:t>
            </w:r>
            <w:r>
              <w:rPr>
                <w:rFonts w:ascii="Arial" w:hAnsi="Arial"/>
                <w:color w:val="334155"/>
                <w:sz w:val="19"/>
              </w:rPr>
              <w:t>Setelah angka terisi, klik ikon centang hijau (✓) atau tombol Simpan di kanan baris.</w:t>
            </w:r>
          </w:p>
          <w:p>
            <w:pPr>
              <w:spacing w:before="40" w:after="0"/>
            </w:pPr>
            <w:r>
              <w:rPr>
                <w:rFonts w:ascii="Arial" w:hAnsi="Arial"/>
                <w:i/>
                <w:color w:val="B45309"/>
                <w:sz w:val="17"/>
              </w:rPr>
              <w:t>💡 Tips: Data tersimpan langsung ke database cloud dan angka ranking akan ter-update seketika.</w:t>
            </w:r>
          </w:p>
        </w:tc>
      </w:tr>
    </w:tbl>
    <w:p>
      <w:pPr>
        <w:spacing w:after="80"/>
      </w:pPr>
    </w:p>
    <w:p>
      <w:pPr>
        <w:spacing w:before="320" w:after="80"/>
      </w:pPr>
      <w:r>
        <w:rPr>
          <w:rFonts w:ascii="Georgia" w:hAnsi="Georgia"/>
          <w:b/>
          <w:color w:val="1E3A5F"/>
          <w:sz w:val="27"/>
        </w:rPr>
        <w:t>📔 MODUL 2: SALES JOURNAL (BUKU CATATAN HARIAN TOKO)</w:t>
      </w:r>
    </w:p>
    <w:tbl>
      <w:tblPr>
        <w:tblW w:type="auto" w:w="0"/>
        <w:jc w:val="center"/>
        <w:tblLook w:firstColumn="1" w:firstRow="1" w:lastColumn="0" w:lastRow="0" w:noHBand="0" w:noVBand="1" w:val="04A0"/>
      </w:tblPr>
      <w:tblGrid>
        <w:gridCol w:w="3312"/>
        <w:gridCol w:w="3312"/>
        <w:gridCol w:w="3312"/>
      </w:tblGrid>
      <w:tr>
        <w:tc>
          <w:tcPr>
            <w:tcW w:type="dxa" w:w="2592"/>
            <w:shd w:fill="EFF6FF"/>
            <w:tcMar>
              <w:top w:w="60" w:type="dxa"/>
              <w:bottom w:w="60" w:type="dxa"/>
              <w:left w:w="80" w:type="dxa"/>
              <w:right w:w="80" w:type="dxa"/>
            </w:tcMar>
          </w:tcPr>
          <w:p>
            <w:r>
              <w:rPr>
                <w:b/>
                <w:color w:val="2563EB"/>
                <w:sz w:val="16"/>
              </w:rPr>
              <w:t>🌐 URL / Menu:</w:t>
              <w:br/>
            </w:r>
            <w:r>
              <w:rPr>
                <w:b/>
                <w:color w:val="0F172A"/>
                <w:sz w:val="17"/>
              </w:rPr>
              <w:t>/sales-journal (Menu: OPERASIONAL ➔ Sales Journal)</w:t>
            </w:r>
          </w:p>
        </w:tc>
        <w:tc>
          <w:tcPr>
            <w:tcW w:type="dxa" w:w="4032"/>
            <w:shd w:fill="F8FAFC"/>
            <w:tcMar>
              <w:top w:w="60" w:type="dxa"/>
              <w:bottom w:w="60" w:type="dxa"/>
              <w:left w:w="80" w:type="dxa"/>
              <w:right w:w="80" w:type="dxa"/>
            </w:tcMar>
          </w:tcPr>
          <w:p>
            <w:r>
              <w:rPr>
                <w:b/>
                <w:color w:val="475569"/>
                <w:sz w:val="16"/>
              </w:rPr>
              <w:t>🎯 Tujuan Pengisian:</w:t>
              <w:br/>
            </w:r>
            <w:r>
              <w:rPr>
                <w:color w:val="334155"/>
                <w:sz w:val="17"/>
              </w:rPr>
              <w:t>Mencatat peristiwa harian toko (alasan sales naik/turun, kendala EDC/POS, cuaca, promo mall, tamu VIP).</w:t>
            </w:r>
          </w:p>
        </w:tc>
        <w:tc>
          <w:tcPr>
            <w:tcW w:type="dxa" w:w="2592"/>
            <w:shd w:fill="FEF3C7"/>
            <w:tcMar>
              <w:top w:w="60" w:type="dxa"/>
              <w:bottom w:w="60" w:type="dxa"/>
              <w:left w:w="80" w:type="dxa"/>
              <w:right w:w="80" w:type="dxa"/>
            </w:tcMar>
          </w:tcPr>
          <w:p>
            <w:r>
              <w:rPr>
                <w:b/>
                <w:color w:val="B45309"/>
                <w:sz w:val="16"/>
              </w:rPr>
              <w:t>⏰ Waktu Input:</w:t>
              <w:br/>
            </w:r>
            <w:r>
              <w:rPr>
                <w:b/>
                <w:color w:val="92400E"/>
                <w:sz w:val="17"/>
              </w:rPr>
              <w:t>Setiap Malam Saat Closing (21:45)</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216"/>
            <w:shd w:fill="F1F5F9"/>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4_sales_journal.png"/>
                          <pic:cNvPicPr/>
                        </pic:nvPicPr>
                        <pic:blipFill>
                          <a:blip r:embed="rId10"/>
                          <a:stretch>
                            <a:fillRect/>
                          </a:stretch>
                        </pic:blipFill>
                        <pic:spPr>
                          <a:xfrm>
                            <a:off x="0" y="0"/>
                            <a:ext cx="5669280" cy="3543300"/>
                          </a:xfrm>
                          <a:prstGeom prst="rect"/>
                        </pic:spPr>
                      </pic:pic>
                    </a:graphicData>
                  </a:graphic>
                </wp:inline>
              </w:drawing>
            </w:r>
          </w:p>
        </w:tc>
      </w:tr>
      <w:tr>
        <w:tc>
          <w:tcPr>
            <w:tcW w:type="dxa" w:w="9216"/>
            <w:shd w:fill="E2E8F0"/>
            <w:tcMar>
              <w:top w:w="40" w:type="dxa"/>
              <w:bottom w:w="40" w:type="dxa"/>
              <w:left w:w="80" w:type="dxa"/>
              <w:right w:w="80" w:type="dxa"/>
            </w:tcMar>
          </w:tcPr>
          <w:p>
            <w:pPr>
              <w:spacing w:before="0" w:after="0"/>
              <w:jc w:val="center"/>
            </w:pPr>
            <w:r>
              <w:rPr>
                <w:rFonts w:ascii="Arial" w:hAnsi="Arial"/>
                <w:b/>
                <w:color w:val="475569"/>
                <w:sz w:val="17"/>
              </w:rPr>
              <w:t>📸 Gambar: Layar Sales Journal dengan Daftar Tanggal, Traffic, dan Kolom Catatan Butik</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1</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Pilih Tanggal Hari Ini: </w:t>
            </w:r>
            <w:r>
              <w:rPr>
                <w:rFonts w:ascii="Arial" w:hAnsi="Arial"/>
                <w:color w:val="334155"/>
                <w:sz w:val="19"/>
              </w:rPr>
              <w:t>Cari baris tanggal hari ini pada daftar kalender, lalu klik baris tersebut untuk membuka kotak input catatan.</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2</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Ketik Catatan Kondisi Toko: </w:t>
            </w:r>
            <w:r>
              <w:rPr>
                <w:rFonts w:ascii="Arial" w:hAnsi="Arial"/>
                <w:color w:val="334155"/>
                <w:sz w:val="19"/>
              </w:rPr>
              <w:t>Tuliskan peristiwa nyata yang terjadi di butik Anda hari ini. Contoh catatan yang baik:</w:t>
              <w:br/>
              <w:t>• 'Kunjungan VIP Client Mr. Budi belanja Serpenti Necklace Rp 1.2M.'</w:t>
              <w:br/>
              <w:t>• 'Mesin EDC BCA sempat offline 2 jam, transaksi dialihkan ke EDC Mandiri.'</w:t>
              <w:br/>
              <w:t>• 'Hujan deras dari sore membuat traffic mall sangat sepi.'</w:t>
              <w:br/>
              <w:t>• 'Kehabisan stok ukuran cincin B.zero1 size 54, request transfer dari Bali.'</w:t>
            </w:r>
          </w:p>
          <w:p>
            <w:pPr>
              <w:spacing w:before="40" w:after="0"/>
            </w:pPr>
            <w:r>
              <w:rPr>
                <w:rFonts w:ascii="Arial" w:hAnsi="Arial"/>
                <w:i/>
                <w:color w:val="B45309"/>
                <w:sz w:val="17"/>
              </w:rPr>
              <w:t>💡 Tips: Catatan ini dibaca oleh Head of Operations dan Direksi untuk memahami kondisi riil toko.</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3</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Pilih Label Tag Kategori: </w:t>
            </w:r>
            <w:r>
              <w:rPr>
                <w:rFonts w:ascii="Arial" w:hAnsi="Arial"/>
                <w:color w:val="334155"/>
                <w:sz w:val="19"/>
              </w:rPr>
              <w:t>Centang pilihan tag yang sesuai: Promo / Event / VIP Customer / Weather / Stockout / Staffing / Complaint.</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4</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Klik 'Simpan Catatan': </w:t>
            </w:r>
            <w:r>
              <w:rPr>
                <w:rFonts w:ascii="Arial" w:hAnsi="Arial"/>
                <w:color w:val="334155"/>
                <w:sz w:val="19"/>
              </w:rPr>
              <w:t>Tekan tombol Simpan Catatan. Catatan Anda akan tersimpan permanen dan dapat dirangkum otomatis oleh fitur AI Synthesis.</w:t>
            </w:r>
          </w:p>
        </w:tc>
      </w:tr>
    </w:tbl>
    <w:p>
      <w:pPr>
        <w:spacing w:after="80"/>
      </w:pPr>
    </w:p>
    <w:p>
      <w:pPr>
        <w:spacing w:before="320" w:after="80"/>
      </w:pPr>
      <w:r>
        <w:rPr>
          <w:rFonts w:ascii="Georgia" w:hAnsi="Georgia"/>
          <w:b/>
          <w:color w:val="1E3A5F"/>
          <w:sz w:val="27"/>
        </w:rPr>
        <w:t>✉️ MODUL 3: DAILY REPORT &amp; PENGIRIMAN EMAIL LAPORAN CLOSING</w:t>
      </w:r>
    </w:p>
    <w:tbl>
      <w:tblPr>
        <w:tblW w:type="auto" w:w="0"/>
        <w:jc w:val="center"/>
        <w:tblLook w:firstColumn="1" w:firstRow="1" w:lastColumn="0" w:lastRow="0" w:noHBand="0" w:noVBand="1" w:val="04A0"/>
      </w:tblPr>
      <w:tblGrid>
        <w:gridCol w:w="3312"/>
        <w:gridCol w:w="3312"/>
        <w:gridCol w:w="3312"/>
      </w:tblGrid>
      <w:tr>
        <w:tc>
          <w:tcPr>
            <w:tcW w:type="dxa" w:w="2592"/>
            <w:shd w:fill="EFF6FF"/>
            <w:tcMar>
              <w:top w:w="60" w:type="dxa"/>
              <w:bottom w:w="60" w:type="dxa"/>
              <w:left w:w="80" w:type="dxa"/>
              <w:right w:w="80" w:type="dxa"/>
            </w:tcMar>
          </w:tcPr>
          <w:p>
            <w:r>
              <w:rPr>
                <w:b/>
                <w:color w:val="2563EB"/>
                <w:sz w:val="16"/>
              </w:rPr>
              <w:t>🌐 URL / Menu:</w:t>
              <w:br/>
            </w:r>
            <w:r>
              <w:rPr>
                <w:b/>
                <w:color w:val="0F172A"/>
                <w:sz w:val="17"/>
              </w:rPr>
              <w:t>/daily-report (Menu: OPERASIONAL ➔ Daily Report)</w:t>
            </w:r>
          </w:p>
        </w:tc>
        <w:tc>
          <w:tcPr>
            <w:tcW w:type="dxa" w:w="4032"/>
            <w:shd w:fill="F8FAFC"/>
            <w:tcMar>
              <w:top w:w="60" w:type="dxa"/>
              <w:bottom w:w="60" w:type="dxa"/>
              <w:left w:w="80" w:type="dxa"/>
              <w:right w:w="80" w:type="dxa"/>
            </w:tcMar>
          </w:tcPr>
          <w:p>
            <w:r>
              <w:rPr>
                <w:b/>
                <w:color w:val="475569"/>
                <w:sz w:val="16"/>
              </w:rPr>
              <w:t>🎯 Tujuan Pengisian:</w:t>
              <w:br/>
            </w:r>
            <w:r>
              <w:rPr>
                <w:color w:val="334155"/>
                <w:sz w:val="17"/>
              </w:rPr>
              <w:t>Memeriksa hasil penjualan hari ini dan mengirimkan email laporan resmi ke Direksi &amp; Manajemen.</w:t>
            </w:r>
          </w:p>
        </w:tc>
        <w:tc>
          <w:tcPr>
            <w:tcW w:type="dxa" w:w="2592"/>
            <w:shd w:fill="FEF3C7"/>
            <w:tcMar>
              <w:top w:w="60" w:type="dxa"/>
              <w:bottom w:w="60" w:type="dxa"/>
              <w:left w:w="80" w:type="dxa"/>
              <w:right w:w="80" w:type="dxa"/>
            </w:tcMar>
          </w:tcPr>
          <w:p>
            <w:r>
              <w:rPr>
                <w:b/>
                <w:color w:val="B45309"/>
                <w:sz w:val="16"/>
              </w:rPr>
              <w:t>⏰ Waktu Input:</w:t>
              <w:br/>
            </w:r>
            <w:r>
              <w:rPr>
                <w:b/>
                <w:color w:val="92400E"/>
                <w:sz w:val="17"/>
              </w:rPr>
              <w:t>Setiap Malam Saat Closing (22:00)</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216"/>
            <w:shd w:fill="F1F5F9"/>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2_daily_report.png"/>
                          <pic:cNvPicPr/>
                        </pic:nvPicPr>
                        <pic:blipFill>
                          <a:blip r:embed="rId11"/>
                          <a:stretch>
                            <a:fillRect/>
                          </a:stretch>
                        </pic:blipFill>
                        <pic:spPr>
                          <a:xfrm>
                            <a:off x="0" y="0"/>
                            <a:ext cx="5669280" cy="3543300"/>
                          </a:xfrm>
                          <a:prstGeom prst="rect"/>
                        </pic:spPr>
                      </pic:pic>
                    </a:graphicData>
                  </a:graphic>
                </wp:inline>
              </w:drawing>
            </w:r>
          </w:p>
        </w:tc>
      </w:tr>
      <w:tr>
        <w:tc>
          <w:tcPr>
            <w:tcW w:type="dxa" w:w="9216"/>
            <w:shd w:fill="E2E8F0"/>
            <w:tcMar>
              <w:top w:w="40" w:type="dxa"/>
              <w:bottom w:w="40" w:type="dxa"/>
              <w:left w:w="80" w:type="dxa"/>
              <w:right w:w="80" w:type="dxa"/>
            </w:tcMar>
          </w:tcPr>
          <w:p>
            <w:pPr>
              <w:spacing w:before="0" w:after="0"/>
              <w:jc w:val="center"/>
            </w:pPr>
            <w:r>
              <w:rPr>
                <w:rFonts w:ascii="Arial" w:hAnsi="Arial"/>
                <w:b/>
                <w:color w:val="475569"/>
                <w:sz w:val="17"/>
              </w:rPr>
              <w:t>📸 Gambar: Layar Daily Sales Report dengan Tombol Download PDF, Excel, WhatsApp, dan Send Email</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1</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Periksa Angka Closing Hari Ini: </w:t>
            </w:r>
            <w:r>
              <w:rPr>
                <w:rFonts w:ascii="Arial" w:hAnsi="Arial"/>
                <w:color w:val="334155"/>
                <w:sz w:val="19"/>
              </w:rPr>
              <w:t>Klik tombol 'Today' atau pastikan tanggal yang dipilih adalah hari ini. Periksa Total Penjualan Store dan MTD Achievement %.</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2</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Klik Tombol 'Send Email': </w:t>
            </w:r>
            <w:r>
              <w:rPr>
                <w:rFonts w:ascii="Arial" w:hAnsi="Arial"/>
                <w:color w:val="334155"/>
                <w:sz w:val="19"/>
              </w:rPr>
              <w:t>Klik tombol Send Email di pojok kanan atas bilah filter. Jendela popup mewah (Modal Live Preview) akan terbuka seperti gambar di bawah.</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216"/>
            <w:shd w:fill="F1F5F9"/>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2b_daily_email_modal.png"/>
                          <pic:cNvPicPr/>
                        </pic:nvPicPr>
                        <pic:blipFill>
                          <a:blip r:embed="rId12"/>
                          <a:stretch>
                            <a:fillRect/>
                          </a:stretch>
                        </pic:blipFill>
                        <pic:spPr>
                          <a:xfrm>
                            <a:off x="0" y="0"/>
                            <a:ext cx="5669280" cy="3543300"/>
                          </a:xfrm>
                          <a:prstGeom prst="rect"/>
                        </pic:spPr>
                      </pic:pic>
                    </a:graphicData>
                  </a:graphic>
                </wp:inline>
              </w:drawing>
            </w:r>
          </w:p>
        </w:tc>
      </w:tr>
      <w:tr>
        <w:tc>
          <w:tcPr>
            <w:tcW w:type="dxa" w:w="9216"/>
            <w:shd w:fill="E2E8F0"/>
            <w:tcMar>
              <w:top w:w="40" w:type="dxa"/>
              <w:bottom w:w="40" w:type="dxa"/>
              <w:left w:w="80" w:type="dxa"/>
              <w:right w:w="80" w:type="dxa"/>
            </w:tcMar>
          </w:tcPr>
          <w:p>
            <w:pPr>
              <w:spacing w:before="0" w:after="0"/>
              <w:jc w:val="center"/>
            </w:pPr>
            <w:r>
              <w:rPr>
                <w:rFonts w:ascii="Arial" w:hAnsi="Arial"/>
                <w:b/>
                <w:color w:val="475569"/>
                <w:sz w:val="17"/>
              </w:rPr>
              <w:t>📸 Gambar: Modal Live Preview Email — Menampilkan Pratinjau Tampilan Outlook &amp; Pengaturan Penerima</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3</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Tinjau Tab 1: Live Preview: </w:t>
            </w:r>
            <w:r>
              <w:rPr>
                <w:rFonts w:ascii="Arial" w:hAnsi="Arial"/>
                <w:color w:val="334155"/>
                <w:sz w:val="19"/>
              </w:rPr>
              <w:t>Pastikan tata letak email, tabel crossing sales, dan breakdown harian sudah tampil rapi dan angka penjualan sesuai fisik kasir.</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4</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Buka Tab 2: Penerima &amp; Lampiran: </w:t>
            </w:r>
            <w:r>
              <w:rPr>
                <w:rFonts w:ascii="Arial" w:hAnsi="Arial"/>
                <w:color w:val="334155"/>
                <w:sz w:val="19"/>
              </w:rPr>
              <w:t>Pastikan alamat email sudah benar:</w:t>
              <w:br/>
              <w:t>• To: renaldi@mraretail.co.id (Pak Aldi)</w:t>
              <w:br/>
              <w:t>• CC: jessica@mogems.co.id, natalia@mraretail.co.id, aris@mraretail.co.id</w:t>
              <w:br/>
              <w:t>• Pastikan centang Berkas PDF dan Berkas Excel tetap aktif.</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5</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Klik 'Kirim Email Sekarang': </w:t>
            </w:r>
            <w:r>
              <w:rPr>
                <w:rFonts w:ascii="Arial" w:hAnsi="Arial"/>
                <w:color w:val="334155"/>
                <w:sz w:val="19"/>
              </w:rPr>
              <w:t>Klik tombol hitam 'Kirim Email Sekarang'. Tunggu beberapa detik hingga muncul notifikasi hijau 'Email Berhasil Dikirim'.</w:t>
            </w:r>
          </w:p>
          <w:p>
            <w:pPr>
              <w:spacing w:before="40" w:after="0"/>
            </w:pPr>
            <w:r>
              <w:rPr>
                <w:rFonts w:ascii="Arial" w:hAnsi="Arial"/>
                <w:i/>
                <w:color w:val="B45309"/>
                <w:sz w:val="17"/>
              </w:rPr>
              <w:t>💡 Tips: Laporan resmi PDF dan Excel langsung terlampir otomatis ke email Direksi.</w:t>
            </w:r>
          </w:p>
        </w:tc>
      </w:tr>
    </w:tbl>
    <w:p>
      <w:pPr>
        <w:spacing w:after="80"/>
      </w:pPr>
    </w:p>
    <w:p>
      <w:pPr>
        <w:spacing w:before="320" w:after="80"/>
      </w:pPr>
      <w:r>
        <w:rPr>
          <w:rFonts w:ascii="Georgia" w:hAnsi="Georgia"/>
          <w:b/>
          <w:color w:val="1E3A5F"/>
          <w:sz w:val="27"/>
        </w:rPr>
        <w:t>👥 MODUL 4: CRM &amp; TRAFFIC (INPUT TAMU WALK-IN &amp; WISHLIST)</w:t>
      </w:r>
    </w:p>
    <w:tbl>
      <w:tblPr>
        <w:tblW w:type="auto" w:w="0"/>
        <w:jc w:val="center"/>
        <w:tblLook w:firstColumn="1" w:firstRow="1" w:lastColumn="0" w:lastRow="0" w:noHBand="0" w:noVBand="1" w:val="04A0"/>
      </w:tblPr>
      <w:tblGrid>
        <w:gridCol w:w="3312"/>
        <w:gridCol w:w="3312"/>
        <w:gridCol w:w="3312"/>
      </w:tblGrid>
      <w:tr>
        <w:tc>
          <w:tcPr>
            <w:tcW w:type="dxa" w:w="2592"/>
            <w:shd w:fill="EFF6FF"/>
            <w:tcMar>
              <w:top w:w="60" w:type="dxa"/>
              <w:bottom w:w="60" w:type="dxa"/>
              <w:left w:w="80" w:type="dxa"/>
              <w:right w:w="80" w:type="dxa"/>
            </w:tcMar>
          </w:tcPr>
          <w:p>
            <w:r>
              <w:rPr>
                <w:b/>
                <w:color w:val="2563EB"/>
                <w:sz w:val="16"/>
              </w:rPr>
              <w:t>🌐 URL / Menu:</w:t>
              <w:br/>
            </w:r>
            <w:r>
              <w:rPr>
                <w:b/>
                <w:color w:val="0F172A"/>
                <w:sz w:val="17"/>
              </w:rPr>
              <w:t>/crm-dedup (Menu: CRM &amp; TRAFFIC ➔ CRM &amp; Traffic)</w:t>
            </w:r>
          </w:p>
        </w:tc>
        <w:tc>
          <w:tcPr>
            <w:tcW w:type="dxa" w:w="4032"/>
            <w:shd w:fill="F8FAFC"/>
            <w:tcMar>
              <w:top w:w="60" w:type="dxa"/>
              <w:bottom w:w="60" w:type="dxa"/>
              <w:left w:w="80" w:type="dxa"/>
              <w:right w:w="80" w:type="dxa"/>
            </w:tcMar>
          </w:tcPr>
          <w:p>
            <w:r>
              <w:rPr>
                <w:b/>
                <w:color w:val="475569"/>
                <w:sz w:val="16"/>
              </w:rPr>
              <w:t>🎯 Tujuan Pengisian:</w:t>
              <w:br/>
            </w:r>
            <w:r>
              <w:rPr>
                <w:color w:val="334155"/>
                <w:sz w:val="17"/>
              </w:rPr>
              <w:t>Mencatat data tamu walk-in yang datang ke butik dan menautkan barang yang diminati (live inventory).</w:t>
            </w:r>
          </w:p>
        </w:tc>
        <w:tc>
          <w:tcPr>
            <w:tcW w:type="dxa" w:w="2592"/>
            <w:shd w:fill="FEF3C7"/>
            <w:tcMar>
              <w:top w:w="60" w:type="dxa"/>
              <w:bottom w:w="60" w:type="dxa"/>
              <w:left w:w="80" w:type="dxa"/>
              <w:right w:w="80" w:type="dxa"/>
            </w:tcMar>
          </w:tcPr>
          <w:p>
            <w:r>
              <w:rPr>
                <w:b/>
                <w:color w:val="B45309"/>
                <w:sz w:val="16"/>
              </w:rPr>
              <w:t>⏰ Waktu Input:</w:t>
              <w:br/>
            </w:r>
            <w:r>
              <w:rPr>
                <w:b/>
                <w:color w:val="92400E"/>
                <w:sz w:val="17"/>
              </w:rPr>
              <w:t>Setiap Kali Ada Tamu Berkunjung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216"/>
            <w:shd w:fill="F1F5F9"/>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5_crm_traffic.png"/>
                          <pic:cNvPicPr/>
                        </pic:nvPicPr>
                        <pic:blipFill>
                          <a:blip r:embed="rId13"/>
                          <a:stretch>
                            <a:fillRect/>
                          </a:stretch>
                        </pic:blipFill>
                        <pic:spPr>
                          <a:xfrm>
                            <a:off x="0" y="0"/>
                            <a:ext cx="5669280" cy="3543300"/>
                          </a:xfrm>
                          <a:prstGeom prst="rect"/>
                        </pic:spPr>
                      </pic:pic>
                    </a:graphicData>
                  </a:graphic>
                </wp:inline>
              </w:drawing>
            </w:r>
          </w:p>
        </w:tc>
      </w:tr>
      <w:tr>
        <w:tc>
          <w:tcPr>
            <w:tcW w:type="dxa" w:w="9216"/>
            <w:shd w:fill="E2E8F0"/>
            <w:tcMar>
              <w:top w:w="40" w:type="dxa"/>
              <w:bottom w:w="40" w:type="dxa"/>
              <w:left w:w="80" w:type="dxa"/>
              <w:right w:w="80" w:type="dxa"/>
            </w:tcMar>
          </w:tcPr>
          <w:p>
            <w:pPr>
              <w:spacing w:before="0" w:after="0"/>
              <w:jc w:val="center"/>
            </w:pPr>
            <w:r>
              <w:rPr>
                <w:rFonts w:ascii="Arial" w:hAnsi="Arial"/>
                <w:b/>
                <w:color w:val="475569"/>
                <w:sz w:val="17"/>
              </w:rPr>
              <w:t>📸 Gambar: Layar CRM &amp; Traffic untuk Input Tamu Baru, Pencarian Stok Produk, dan Audit Duplikasi</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1</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Buka Tab 'Traffic': </w:t>
            </w:r>
            <w:r>
              <w:rPr>
                <w:rFonts w:ascii="Arial" w:hAnsi="Arial"/>
                <w:color w:val="334155"/>
                <w:sz w:val="19"/>
              </w:rPr>
              <w:t>Klik tab Traffic di bagian atas layar untuk membuka formulir kunjungan tamu.</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2</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Isi Data Tamu: </w:t>
            </w:r>
            <w:r>
              <w:rPr>
                <w:rFonts w:ascii="Arial" w:hAnsi="Arial"/>
                <w:color w:val="334155"/>
                <w:sz w:val="19"/>
              </w:rPr>
              <w:t>Masukkan Nama Lengkap tamu, Nomor HP / WhatsApp aktif, dan Kota/Negara domisili.</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3</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Pilih Advisor Pendamping: </w:t>
            </w:r>
            <w:r>
              <w:rPr>
                <w:rFonts w:ascii="Arial" w:hAnsi="Arial"/>
                <w:color w:val="334155"/>
                <w:sz w:val="19"/>
              </w:rPr>
              <w:t>Pilih nama Client Advisor butik Anda yang mendampingi dan melayani tamu tersebut.</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4</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Cari Barang Minat (Live Stok): </w:t>
            </w:r>
            <w:r>
              <w:rPr>
                <w:rFonts w:ascii="Arial" w:hAnsi="Arial"/>
                <w:color w:val="334155"/>
                <w:sz w:val="19"/>
              </w:rPr>
              <w:t>Ketik nama barang yang dicoba atau diminati tamu (misal: 'Octo', 'Serpenti Tubogas', 'B.zero1'). Pilih item dari daftar inventori toko untuk disimpan sebagai wishlist klien.</w:t>
            </w:r>
          </w:p>
          <w:p>
            <w:pPr>
              <w:spacing w:before="40" w:after="0"/>
            </w:pPr>
            <w:r>
              <w:rPr>
                <w:rFonts w:ascii="Arial" w:hAnsi="Arial"/>
                <w:i/>
                <w:color w:val="B45309"/>
                <w:sz w:val="17"/>
              </w:rPr>
              <w:t>💡 Tips: Fitur ini memudahkan advisor melakukan follow-up saat barang atau promo baru tiba.</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5</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Klik Simpan Kunjungan: </w:t>
            </w:r>
            <w:r>
              <w:rPr>
                <w:rFonts w:ascii="Arial" w:hAnsi="Arial"/>
                <w:color w:val="334155"/>
                <w:sz w:val="19"/>
              </w:rPr>
              <w:t>Data tamu otomatis masuk ke database CRM dan terhubung dengan riwayat traffic butik.</w:t>
            </w:r>
          </w:p>
        </w:tc>
      </w:tr>
    </w:tbl>
    <w:p>
      <w:pPr>
        <w:spacing w:after="80"/>
      </w:pPr>
    </w:p>
    <w:p>
      <w:pPr>
        <w:spacing w:before="320" w:after="80"/>
      </w:pPr>
      <w:r>
        <w:rPr>
          <w:rFonts w:ascii="Georgia" w:hAnsi="Georgia"/>
          <w:b/>
          <w:color w:val="1E3A5F"/>
          <w:sz w:val="27"/>
        </w:rPr>
        <w:t>🧾 MODUL 5: INVOICE MANAGEMENT (AUDIT KASIR &amp; SPLIT-PAYMENT)</w:t>
      </w:r>
    </w:p>
    <w:tbl>
      <w:tblPr>
        <w:tblW w:type="auto" w:w="0"/>
        <w:jc w:val="center"/>
        <w:tblLook w:firstColumn="1" w:firstRow="1" w:lastColumn="0" w:lastRow="0" w:noHBand="0" w:noVBand="1" w:val="04A0"/>
      </w:tblPr>
      <w:tblGrid>
        <w:gridCol w:w="3312"/>
        <w:gridCol w:w="3312"/>
        <w:gridCol w:w="3312"/>
      </w:tblGrid>
      <w:tr>
        <w:tc>
          <w:tcPr>
            <w:tcW w:type="dxa" w:w="2592"/>
            <w:shd w:fill="EFF6FF"/>
            <w:tcMar>
              <w:top w:w="60" w:type="dxa"/>
              <w:bottom w:w="60" w:type="dxa"/>
              <w:left w:w="80" w:type="dxa"/>
              <w:right w:w="80" w:type="dxa"/>
            </w:tcMar>
          </w:tcPr>
          <w:p>
            <w:r>
              <w:rPr>
                <w:b/>
                <w:color w:val="2563EB"/>
                <w:sz w:val="16"/>
              </w:rPr>
              <w:t>🌐 URL / Menu:</w:t>
              <w:br/>
            </w:r>
            <w:r>
              <w:rPr>
                <w:b/>
                <w:color w:val="0F172A"/>
                <w:sz w:val="17"/>
              </w:rPr>
              <w:t>/invoice-management (Menu: OPERASIONAL ➔ Invoice Management)</w:t>
            </w:r>
          </w:p>
        </w:tc>
        <w:tc>
          <w:tcPr>
            <w:tcW w:type="dxa" w:w="4032"/>
            <w:shd w:fill="F8FAFC"/>
            <w:tcMar>
              <w:top w:w="60" w:type="dxa"/>
              <w:bottom w:w="60" w:type="dxa"/>
              <w:left w:w="80" w:type="dxa"/>
              <w:right w:w="80" w:type="dxa"/>
            </w:tcMar>
          </w:tcPr>
          <w:p>
            <w:r>
              <w:rPr>
                <w:b/>
                <w:color w:val="475569"/>
                <w:sz w:val="16"/>
              </w:rPr>
              <w:t>🎯 Tujuan Pengisian:</w:t>
              <w:br/>
            </w:r>
            <w:r>
              <w:rPr>
                <w:color w:val="334155"/>
                <w:sz w:val="17"/>
              </w:rPr>
              <w:t>Memeriksa struk POS OMEGA, mengoreksi salah pilih toko, dan verifikasi split-payment EDC.</w:t>
            </w:r>
          </w:p>
        </w:tc>
        <w:tc>
          <w:tcPr>
            <w:tcW w:type="dxa" w:w="2592"/>
            <w:shd w:fill="FEF3C7"/>
            <w:tcMar>
              <w:top w:w="60" w:type="dxa"/>
              <w:bottom w:w="60" w:type="dxa"/>
              <w:left w:w="80" w:type="dxa"/>
              <w:right w:w="80" w:type="dxa"/>
            </w:tcMar>
          </w:tcPr>
          <w:p>
            <w:r>
              <w:rPr>
                <w:b/>
                <w:color w:val="B45309"/>
                <w:sz w:val="16"/>
              </w:rPr>
              <w:t>⏰ Waktu Input:</w:t>
              <w:br/>
            </w:r>
            <w:r>
              <w:rPr>
                <w:b/>
                <w:color w:val="92400E"/>
                <w:sz w:val="17"/>
              </w:rPr>
              <w:t>Setiap Malam Sebelum Closing (21:30)</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216"/>
            <w:shd w:fill="F1F5F9"/>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6_invoice_management.png"/>
                          <pic:cNvPicPr/>
                        </pic:nvPicPr>
                        <pic:blipFill>
                          <a:blip r:embed="rId14"/>
                          <a:stretch>
                            <a:fillRect/>
                          </a:stretch>
                        </pic:blipFill>
                        <pic:spPr>
                          <a:xfrm>
                            <a:off x="0" y="0"/>
                            <a:ext cx="5669280" cy="3543300"/>
                          </a:xfrm>
                          <a:prstGeom prst="rect"/>
                        </pic:spPr>
                      </pic:pic>
                    </a:graphicData>
                  </a:graphic>
                </wp:inline>
              </w:drawing>
            </w:r>
          </w:p>
        </w:tc>
      </w:tr>
      <w:tr>
        <w:tc>
          <w:tcPr>
            <w:tcW w:type="dxa" w:w="9216"/>
            <w:shd w:fill="E2E8F0"/>
            <w:tcMar>
              <w:top w:w="40" w:type="dxa"/>
              <w:bottom w:w="40" w:type="dxa"/>
              <w:left w:w="80" w:type="dxa"/>
              <w:right w:w="80" w:type="dxa"/>
            </w:tcMar>
          </w:tcPr>
          <w:p>
            <w:pPr>
              <w:spacing w:before="0" w:after="0"/>
              <w:jc w:val="center"/>
            </w:pPr>
            <w:r>
              <w:rPr>
                <w:rFonts w:ascii="Arial" w:hAnsi="Arial"/>
                <w:b/>
                <w:color w:val="475569"/>
                <w:sz w:val="17"/>
              </w:rPr>
              <w:t>📸 Gambar: Layar Invoice Management — Rincian Invoice, Detail Pembayaran POS, dan Catatan Verifikasi</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1</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Cek Daftar Invoice Hari Ini: </w:t>
            </w:r>
            <w:r>
              <w:rPr>
                <w:rFonts w:ascii="Arial" w:hAnsi="Arial"/>
                <w:color w:val="334155"/>
                <w:sz w:val="19"/>
              </w:rPr>
              <w:t>Pilih bulan dan tahun. Cari nomor invoice struk kasir yang ingin diverifikasi.</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2</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Input Catatan Verifikasi (Ikon Catatan): </w:t>
            </w:r>
            <w:r>
              <w:rPr>
                <w:rFonts w:ascii="Arial" w:hAnsi="Arial"/>
                <w:color w:val="334155"/>
                <w:sz w:val="19"/>
              </w:rPr>
              <w:t>Klik tombol catatan di sebelah nomor invoice. Masukkan keterangan audit kasir, misalnya: 'Split payment 2 kartu disetujui SM' atau 'Struk pengganti karena salah input nama advisor'.</w:t>
            </w:r>
          </w:p>
          <w:p>
            <w:pPr>
              <w:spacing w:before="40" w:after="0"/>
            </w:pPr>
            <w:r>
              <w:rPr>
                <w:rFonts w:ascii="Arial" w:hAnsi="Arial"/>
                <w:i/>
                <w:color w:val="B45309"/>
                <w:sz w:val="17"/>
              </w:rPr>
              <w:t>💡 Tips: Catatan ini dibaca oleh tim Finance untuk proses rekonsiliasi bank.</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3</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Koreksi Lokasi Butik (Jika Kasir Salah): </w:t>
            </w:r>
            <w:r>
              <w:rPr>
                <w:rFonts w:ascii="Arial" w:hAnsi="Arial"/>
                <w:color w:val="334155"/>
                <w:sz w:val="19"/>
              </w:rPr>
              <w:t>Jika kasir keliru memilih cabang butik di sistem OMEGA POS, klik dropdown lokasi dan ubah ke butik yang benar.</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4</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Koreksi Komisi Kartu (Jika EDC Silang): </w:t>
            </w:r>
            <w:r>
              <w:rPr>
                <w:rFonts w:ascii="Arial" w:hAnsi="Arial"/>
                <w:color w:val="334155"/>
                <w:sz w:val="19"/>
              </w:rPr>
              <w:t>Jika kartu bank digesek pada mesin EDC berbeda, SM dapat menyesuaikan persentase komisi bank pada rincian pembayaran.</w:t>
            </w:r>
          </w:p>
        </w:tc>
      </w:tr>
    </w:tbl>
    <w:p>
      <w:pPr>
        <w:spacing w:after="80"/>
      </w:pPr>
    </w:p>
    <w:p>
      <w:pPr>
        <w:spacing w:before="320" w:after="80"/>
      </w:pPr>
      <w:r>
        <w:rPr>
          <w:rFonts w:ascii="Georgia" w:hAnsi="Georgia"/>
          <w:b/>
          <w:color w:val="1E3A5F"/>
          <w:sz w:val="27"/>
        </w:rPr>
        <w:t>💳 MODUL 6: PANDUAN CICILAN 0% &amp; MDR BANK (ATURAN GESEK EDC)</w:t>
      </w:r>
    </w:p>
    <w:tbl>
      <w:tblPr>
        <w:tblW w:type="auto" w:w="0"/>
        <w:jc w:val="center"/>
        <w:tblLook w:firstColumn="1" w:firstRow="1" w:lastColumn="0" w:lastRow="0" w:noHBand="0" w:noVBand="1" w:val="04A0"/>
      </w:tblPr>
      <w:tblGrid>
        <w:gridCol w:w="3312"/>
        <w:gridCol w:w="3312"/>
        <w:gridCol w:w="3312"/>
      </w:tblGrid>
      <w:tr>
        <w:tc>
          <w:tcPr>
            <w:tcW w:type="dxa" w:w="2592"/>
            <w:shd w:fill="EFF6FF"/>
            <w:tcMar>
              <w:top w:w="60" w:type="dxa"/>
              <w:bottom w:w="60" w:type="dxa"/>
              <w:left w:w="80" w:type="dxa"/>
              <w:right w:w="80" w:type="dxa"/>
            </w:tcMar>
          </w:tcPr>
          <w:p>
            <w:r>
              <w:rPr>
                <w:b/>
                <w:color w:val="2563EB"/>
                <w:sz w:val="16"/>
              </w:rPr>
              <w:t>🌐 URL / Menu:</w:t>
              <w:br/>
            </w:r>
            <w:r>
              <w:rPr>
                <w:b/>
                <w:color w:val="0F172A"/>
                <w:sz w:val="17"/>
              </w:rPr>
              <w:t>/installment-guide (Menu: OPERASIONAL ➔ Installment &amp; MDR Guide)</w:t>
            </w:r>
          </w:p>
        </w:tc>
        <w:tc>
          <w:tcPr>
            <w:tcW w:type="dxa" w:w="4032"/>
            <w:shd w:fill="F8FAFC"/>
            <w:tcMar>
              <w:top w:w="60" w:type="dxa"/>
              <w:bottom w:w="60" w:type="dxa"/>
              <w:left w:w="80" w:type="dxa"/>
              <w:right w:w="80" w:type="dxa"/>
            </w:tcMar>
          </w:tcPr>
          <w:p>
            <w:r>
              <w:rPr>
                <w:b/>
                <w:color w:val="475569"/>
                <w:sz w:val="16"/>
              </w:rPr>
              <w:t>🎯 Tujuan Pengisian:</w:t>
              <w:br/>
            </w:r>
            <w:r>
              <w:rPr>
                <w:color w:val="334155"/>
                <w:sz w:val="17"/>
              </w:rPr>
              <w:t>Panduan resmi komisi mesin EDC dan matriks cicilan 0% 11 bank agar kasir tidak salah gesek.</w:t>
            </w:r>
          </w:p>
        </w:tc>
        <w:tc>
          <w:tcPr>
            <w:tcW w:type="dxa" w:w="2592"/>
            <w:shd w:fill="FEF3C7"/>
            <w:tcMar>
              <w:top w:w="60" w:type="dxa"/>
              <w:bottom w:w="60" w:type="dxa"/>
              <w:left w:w="80" w:type="dxa"/>
              <w:right w:w="80" w:type="dxa"/>
            </w:tcMar>
          </w:tcPr>
          <w:p>
            <w:r>
              <w:rPr>
                <w:b/>
                <w:color w:val="B45309"/>
                <w:sz w:val="16"/>
              </w:rPr>
              <w:t>⏰ Waktu Input:</w:t>
              <w:br/>
            </w:r>
            <w:r>
              <w:rPr>
                <w:b/>
                <w:color w:val="92400E"/>
                <w:sz w:val="17"/>
              </w:rPr>
              <w:t>Referensi Wajib Setiap Ada Transaksi Kartu</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216"/>
            <w:shd w:fill="F1F5F9"/>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7_installment_guide.png"/>
                          <pic:cNvPicPr/>
                        </pic:nvPicPr>
                        <pic:blipFill>
                          <a:blip r:embed="rId15"/>
                          <a:stretch>
                            <a:fillRect/>
                          </a:stretch>
                        </pic:blipFill>
                        <pic:spPr>
                          <a:xfrm>
                            <a:off x="0" y="0"/>
                            <a:ext cx="5669280" cy="3543300"/>
                          </a:xfrm>
                          <a:prstGeom prst="rect"/>
                        </pic:spPr>
                      </pic:pic>
                    </a:graphicData>
                  </a:graphic>
                </wp:inline>
              </w:drawing>
            </w:r>
          </w:p>
        </w:tc>
      </w:tr>
      <w:tr>
        <w:tc>
          <w:tcPr>
            <w:tcW w:type="dxa" w:w="9216"/>
            <w:shd w:fill="E2E8F0"/>
            <w:tcMar>
              <w:top w:w="40" w:type="dxa"/>
              <w:bottom w:w="40" w:type="dxa"/>
              <w:left w:w="80" w:type="dxa"/>
              <w:right w:w="80" w:type="dxa"/>
            </w:tcMar>
          </w:tcPr>
          <w:p>
            <w:pPr>
              <w:spacing w:before="0" w:after="0"/>
              <w:jc w:val="center"/>
            </w:pPr>
            <w:r>
              <w:rPr>
                <w:rFonts w:ascii="Arial" w:hAnsi="Arial"/>
                <w:b/>
                <w:color w:val="475569"/>
                <w:sz w:val="17"/>
              </w:rPr>
              <w:t>📸 Gambar: Layar Installment &amp; MDR Guide — Matriks Cicilan 0% 11 Bank &amp; Aturan Gesek EDC</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1</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Buka Matriks Cicilan 11 Bank: </w:t>
            </w:r>
            <w:r>
              <w:rPr>
                <w:rFonts w:ascii="Arial" w:hAnsi="Arial"/>
                <w:color w:val="334155"/>
                <w:sz w:val="19"/>
              </w:rPr>
              <w:t>Pilih bank kartu kredit yang digunakan pelanggan (BCA, Mandiri, BNI, BRI, CIMB, Permata, HSBC, Danamon, Panin, Mega, Maybank). Periksa tenor cicilan yang berlaku (3, 6, 12, atau 24 bulan).</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2</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Aturan Wajib: Gesek di Mesin EDC Bank yang Sama!: </w:t>
            </w:r>
            <w:r>
              <w:rPr>
                <w:rFonts w:ascii="Arial" w:hAnsi="Arial"/>
                <w:color w:val="334155"/>
                <w:sz w:val="19"/>
              </w:rPr>
              <w:t>PASTIKAN KARTU KREDIT DIGESEK DI MESIN EDC BANK YANG SAMA DENGAN PENERBIT KARTU (Contoh: Kartu Kredit BCA di EDC BCA, Kartu Kredit Mandiri di EDC Mandiri).</w:t>
              <w:br/>
              <w:t>⚠️ Gesek kartu bank lain di mesin berbeda (Cross-EDC) akan dikenakan potongan komisi reguler yang jauh lebih mahal bagi toko!</w:t>
            </w:r>
          </w:p>
          <w:p>
            <w:pPr>
              <w:spacing w:before="40" w:after="0"/>
            </w:pPr>
            <w:r>
              <w:rPr>
                <w:rFonts w:ascii="Arial" w:hAnsi="Arial"/>
                <w:i/>
                <w:color w:val="B45309"/>
                <w:sz w:val="17"/>
              </w:rPr>
              <w:t>💡 Tips: Ini adalah aturan wajib nomor satu untuk seluruh kasir butik Bvlgari.</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3</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Periksa Kartu Khusus (AMEX, WeChat, Alipay): </w:t>
            </w:r>
            <w:r>
              <w:rPr>
                <w:rFonts w:ascii="Arial" w:hAnsi="Arial"/>
                <w:color w:val="334155"/>
                <w:sz w:val="19"/>
              </w:rPr>
              <w:t>Untuk kartu American Express (AMEX) dan e-wallet turis asing (WeChat Pay &amp; Alipay), gunakan terminal pembayaran khusus sesuai instruksi di halaman ini.</w:t>
            </w:r>
          </w:p>
        </w:tc>
      </w:tr>
    </w:tbl>
    <w:p>
      <w:pPr>
        <w:spacing w:after="80"/>
      </w:pPr>
    </w:p>
    <w:p>
      <w:pPr>
        <w:spacing w:before="320" w:after="80"/>
      </w:pPr>
      <w:r>
        <w:rPr>
          <w:rFonts w:ascii="Georgia" w:hAnsi="Georgia"/>
          <w:b/>
          <w:color w:val="1E3A5F"/>
          <w:sz w:val="27"/>
        </w:rPr>
        <w:t>🏆 MODUL 7: ADVISOR PERFORMANCE &amp; EVALUASI TIM PENJUALAN</w:t>
      </w:r>
    </w:p>
    <w:tbl>
      <w:tblPr>
        <w:tblW w:type="auto" w:w="0"/>
        <w:jc w:val="center"/>
        <w:tblLook w:firstColumn="1" w:firstRow="1" w:lastColumn="0" w:lastRow="0" w:noHBand="0" w:noVBand="1" w:val="04A0"/>
      </w:tblPr>
      <w:tblGrid>
        <w:gridCol w:w="3312"/>
        <w:gridCol w:w="3312"/>
        <w:gridCol w:w="3312"/>
      </w:tblGrid>
      <w:tr>
        <w:tc>
          <w:tcPr>
            <w:tcW w:type="dxa" w:w="2592"/>
            <w:shd w:fill="EFF6FF"/>
            <w:tcMar>
              <w:top w:w="60" w:type="dxa"/>
              <w:bottom w:w="60" w:type="dxa"/>
              <w:left w:w="80" w:type="dxa"/>
              <w:right w:w="80" w:type="dxa"/>
            </w:tcMar>
          </w:tcPr>
          <w:p>
            <w:r>
              <w:rPr>
                <w:b/>
                <w:color w:val="2563EB"/>
                <w:sz w:val="16"/>
              </w:rPr>
              <w:t>🌐 URL / Menu:</w:t>
              <w:br/>
            </w:r>
            <w:r>
              <w:rPr>
                <w:b/>
                <w:color w:val="0F172A"/>
                <w:sz w:val="17"/>
              </w:rPr>
              <w:t>/advisor-performance (Menu: PRODUK &amp; ADVISOR ➔ Advisor Performance)</w:t>
            </w:r>
          </w:p>
        </w:tc>
        <w:tc>
          <w:tcPr>
            <w:tcW w:type="dxa" w:w="4032"/>
            <w:shd w:fill="F8FAFC"/>
            <w:tcMar>
              <w:top w:w="60" w:type="dxa"/>
              <w:bottom w:w="60" w:type="dxa"/>
              <w:left w:w="80" w:type="dxa"/>
              <w:right w:w="80" w:type="dxa"/>
            </w:tcMar>
          </w:tcPr>
          <w:p>
            <w:r>
              <w:rPr>
                <w:b/>
                <w:color w:val="475569"/>
                <w:sz w:val="16"/>
              </w:rPr>
              <w:t>🎯 Tujuan Pengisian:</w:t>
              <w:br/>
            </w:r>
            <w:r>
              <w:rPr>
                <w:color w:val="334155"/>
                <w:sz w:val="17"/>
              </w:rPr>
              <w:t>Memantau peringkat penjualan advisor, ekspor rekap 6 bulan prorata, dan kirim laporan advisor.</w:t>
            </w:r>
          </w:p>
        </w:tc>
        <w:tc>
          <w:tcPr>
            <w:tcW w:type="dxa" w:w="2592"/>
            <w:shd w:fill="FEF3C7"/>
            <w:tcMar>
              <w:top w:w="60" w:type="dxa"/>
              <w:bottom w:w="60" w:type="dxa"/>
              <w:left w:w="80" w:type="dxa"/>
              <w:right w:w="80" w:type="dxa"/>
            </w:tcMar>
          </w:tcPr>
          <w:p>
            <w:r>
              <w:rPr>
                <w:b/>
                <w:color w:val="B45309"/>
                <w:sz w:val="16"/>
              </w:rPr>
              <w:t>⏰ Waktu Input:</w:t>
              <w:br/>
            </w:r>
            <w:r>
              <w:rPr>
                <w:b/>
                <w:color w:val="92400E"/>
                <w:sz w:val="17"/>
              </w:rPr>
              <w:t>Setiap Hari (Review) &amp; Akhir Bulan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216"/>
            <w:shd w:fill="F1F5F9"/>
            <w:tcMar>
              <w:top w:w="60" w:type="dxa"/>
              <w:bottom w:w="40" w:type="dxa"/>
              <w:left w:w="60" w:type="dxa"/>
              <w:right w:w="60" w:type="dxa"/>
            </w:tcMar>
          </w:tcPr>
          <w:p>
            <w:pPr>
              <w:spacing w:before="40" w:after="4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8_advisor_performance.png"/>
                          <pic:cNvPicPr/>
                        </pic:nvPicPr>
                        <pic:blipFill>
                          <a:blip r:embed="rId16"/>
                          <a:stretch>
                            <a:fillRect/>
                          </a:stretch>
                        </pic:blipFill>
                        <pic:spPr>
                          <a:xfrm>
                            <a:off x="0" y="0"/>
                            <a:ext cx="5669280" cy="3543300"/>
                          </a:xfrm>
                          <a:prstGeom prst="rect"/>
                        </pic:spPr>
                      </pic:pic>
                    </a:graphicData>
                  </a:graphic>
                </wp:inline>
              </w:drawing>
            </w:r>
          </w:p>
        </w:tc>
      </w:tr>
      <w:tr>
        <w:tc>
          <w:tcPr>
            <w:tcW w:type="dxa" w:w="9216"/>
            <w:shd w:fill="E2E8F0"/>
            <w:tcMar>
              <w:top w:w="40" w:type="dxa"/>
              <w:bottom w:w="40" w:type="dxa"/>
              <w:left w:w="80" w:type="dxa"/>
              <w:right w:w="80" w:type="dxa"/>
            </w:tcMar>
          </w:tcPr>
          <w:p>
            <w:pPr>
              <w:spacing w:before="0" w:after="0"/>
              <w:jc w:val="center"/>
            </w:pPr>
            <w:r>
              <w:rPr>
                <w:rFonts w:ascii="Arial" w:hAnsi="Arial"/>
                <w:b/>
                <w:color w:val="475569"/>
                <w:sz w:val="17"/>
              </w:rPr>
              <w:t>📸 Gambar: Layar Advisor Performance — Peringkat Advisor, % Pencapaian Target, dan Ekspor Excel</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1</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Pantau Pencapaian Target Advisor: </w:t>
            </w:r>
            <w:r>
              <w:rPr>
                <w:rFonts w:ascii="Arial" w:hAnsi="Arial"/>
                <w:color w:val="334155"/>
                <w:sz w:val="19"/>
              </w:rPr>
              <w:t>Periksa kolom Net Sales, Target, dan Achievement % setiap Client Advisor. Warna Bar:</w:t>
              <w:br/>
              <w:t>• 🔵 Biru: Di atas 100% (Target Tercapai)</w:t>
              <w:br/>
              <w:t>• 🟢 Hijau: 80% - 99.9% (On Track)</w:t>
              <w:br/>
              <w:t>• 🔴 Merah: Di bawah 80% (Perlu Dimotivasi Khusus)</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2</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Ekspor Excel Rata-rata 6 Bulan: </w:t>
            </w:r>
            <w:r>
              <w:rPr>
                <w:rFonts w:ascii="Arial" w:hAnsi="Arial"/>
                <w:color w:val="334155"/>
                <w:sz w:val="19"/>
              </w:rPr>
              <w:t>Klik tombol 'Export Rata-rata 6 Bln'. Berkas Excel akan terunduh otomatis dengan perhitungan proporsional bagi advisor baru dan menyaring staff non-target.</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1152"/>
            <w:shd w:fill="1E3A5F"/>
            <w:tcMar>
              <w:top w:w="80" w:type="dxa"/>
              <w:bottom w:w="80" w:type="dxa"/>
              <w:left w:w="60" w:type="dxa"/>
              <w:right w:w="60" w:type="dxa"/>
            </w:tcMar>
          </w:tcPr>
          <w:p>
            <w:pPr>
              <w:jc w:val="center"/>
            </w:pPr>
            <w:r>
              <w:rPr>
                <w:rFonts w:ascii="Arial" w:hAnsi="Arial"/>
                <w:b/>
                <w:color w:val="FFFFFF"/>
                <w:sz w:val="17"/>
              </w:rPr>
              <w:t>LANGKAH</w:t>
              <w:br/>
              <w:t>3</w:t>
            </w:r>
          </w:p>
        </w:tc>
        <w:tc>
          <w:tcPr>
            <w:tcW w:type="dxa" w:w="8064"/>
            <w:shd w:fill="F8FAFC"/>
            <w:tcMar>
              <w:top w:w="80" w:type="dxa"/>
              <w:bottom w:w="80" w:type="dxa"/>
              <w:left w:w="120" w:type="dxa"/>
              <w:right w:w="120" w:type="dxa"/>
            </w:tcMar>
          </w:tcPr>
          <w:p>
            <w:pPr>
              <w:spacing w:before="0" w:after="40" w:line="276" w:lineRule="auto"/>
            </w:pPr>
            <w:r>
              <w:rPr>
                <w:rFonts w:ascii="Arial" w:hAnsi="Arial"/>
                <w:b/>
                <w:color w:val="1E3A5F"/>
                <w:sz w:val="20"/>
              </w:rPr>
              <w:t xml:space="preserve">Kirim Email Laporan Advisor: </w:t>
            </w:r>
            <w:r>
              <w:rPr>
                <w:rFonts w:ascii="Arial" w:hAnsi="Arial"/>
                <w:color w:val="334155"/>
                <w:sz w:val="19"/>
              </w:rPr>
              <w:t>Klik tombol 'Send Email' di pojok kanan atas untuk membuka modal preview laporan bulanan advisor ke manajemen.</w:t>
            </w:r>
          </w:p>
        </w:tc>
      </w:tr>
    </w:tbl>
    <w:p>
      <w:pPr>
        <w:spacing w:after="80"/>
      </w:pPr>
    </w:p>
    <w:p>
      <w:pPr>
        <w:spacing w:before="400" w:after="120"/>
      </w:pPr>
      <w:r>
        <w:rPr>
          <w:rFonts w:ascii="Georgia" w:hAnsi="Georgia"/>
          <w:b/>
          <w:color w:val="1E3A5F"/>
          <w:sz w:val="26"/>
        </w:rPr>
        <w:t>📋 CHECKLIST HARIAN STORE MANAGER (CUKUP INGAT INI!)</w:t>
      </w:r>
    </w:p>
    <w:p>
      <w:pPr>
        <w:spacing w:after="160"/>
      </w:pPr>
      <w:r>
        <w:t>Agar Store Manager tidak bingung, berikut adalah ringkasan aksi harian dalam 4 waktu:</w:t>
      </w:r>
    </w:p>
    <w:tbl>
      <w:tblPr>
        <w:tblW w:type="auto" w:w="0"/>
        <w:jc w:val="center"/>
        <w:tblLook w:firstColumn="1" w:firstRow="1" w:lastColumn="0" w:lastRow="0" w:noHBand="0" w:noVBand="1" w:val="04A0"/>
      </w:tblPr>
      <w:tblGrid>
        <w:gridCol w:w="3312"/>
        <w:gridCol w:w="3312"/>
        <w:gridCol w:w="3312"/>
      </w:tblGrid>
      <w:tr>
        <w:tc>
          <w:tcPr>
            <w:tcW w:type="dxa" w:w="1728"/>
            <w:shd w:fill="1E3A5F"/>
            <w:tcMar>
              <w:top w:w="80" w:type="dxa"/>
              <w:bottom w:w="80" w:type="dxa"/>
              <w:left w:w="100" w:type="dxa"/>
              <w:right w:w="100" w:type="dxa"/>
            </w:tcMar>
          </w:tcPr>
          <w:p>
            <w:pPr>
              <w:jc w:val="center"/>
            </w:pPr>
            <w:r>
              <w:rPr>
                <w:rFonts w:ascii="Arial" w:hAnsi="Arial"/>
                <w:b/>
                <w:color w:val="FFFFFF"/>
                <w:sz w:val="18"/>
              </w:rPr>
              <w:t>Waktu</w:t>
            </w:r>
          </w:p>
        </w:tc>
        <w:tc>
          <w:tcPr>
            <w:tcW w:type="dxa" w:w="3168"/>
            <w:shd w:fill="1E3A5F"/>
            <w:tcMar>
              <w:top w:w="80" w:type="dxa"/>
              <w:bottom w:w="80" w:type="dxa"/>
              <w:left w:w="100" w:type="dxa"/>
              <w:right w:w="100" w:type="dxa"/>
            </w:tcMar>
          </w:tcPr>
          <w:p>
            <w:pPr>
              <w:jc w:val="center"/>
            </w:pPr>
            <w:r>
              <w:rPr>
                <w:rFonts w:ascii="Arial" w:hAnsi="Arial"/>
                <w:b/>
                <w:color w:val="FFFFFF"/>
                <w:sz w:val="18"/>
              </w:rPr>
              <w:t>Buka Menu Apa</w:t>
            </w:r>
          </w:p>
        </w:tc>
        <w:tc>
          <w:tcPr>
            <w:tcW w:type="dxa" w:w="4464"/>
            <w:shd w:fill="1E3A5F"/>
            <w:tcMar>
              <w:top w:w="80" w:type="dxa"/>
              <w:bottom w:w="80" w:type="dxa"/>
              <w:left w:w="100" w:type="dxa"/>
              <w:right w:w="100" w:type="dxa"/>
            </w:tcMar>
          </w:tcPr>
          <w:p>
            <w:pPr>
              <w:jc w:val="center"/>
            </w:pPr>
            <w:r>
              <w:rPr>
                <w:rFonts w:ascii="Arial" w:hAnsi="Arial"/>
                <w:b/>
                <w:color w:val="FFFFFF"/>
                <w:sz w:val="18"/>
              </w:rPr>
              <w:t>Apa yang Harus Dilakukan</w:t>
            </w:r>
          </w:p>
        </w:tc>
      </w:tr>
      <w:tr>
        <w:tc>
          <w:tcPr>
            <w:tcW w:type="dxa" w:w="1728"/>
            <w:shd w:fill="FFFFFF"/>
            <w:tcMar>
              <w:top w:w="80" w:type="dxa"/>
              <w:bottom w:w="80" w:type="dxa"/>
              <w:left w:w="100" w:type="dxa"/>
              <w:right w:w="100" w:type="dxa"/>
            </w:tcMar>
          </w:tcPr>
          <w:p>
            <w:pPr>
              <w:jc w:val="center"/>
            </w:pPr>
            <w:r>
              <w:rPr>
                <w:rFonts w:ascii="Arial" w:hAnsi="Arial"/>
                <w:color w:val="334155"/>
                <w:sz w:val="17"/>
              </w:rPr>
              <w:t>Pagi (10:00)</w:t>
            </w:r>
          </w:p>
        </w:tc>
        <w:tc>
          <w:tcPr>
            <w:tcW w:type="dxa" w:w="3168"/>
            <w:shd w:fill="FFFFFF"/>
            <w:tcMar>
              <w:top w:w="80" w:type="dxa"/>
              <w:bottom w:w="80" w:type="dxa"/>
              <w:left w:w="100" w:type="dxa"/>
              <w:right w:w="100" w:type="dxa"/>
            </w:tcMar>
          </w:tcPr>
          <w:p>
            <w:r>
              <w:rPr>
                <w:rFonts w:ascii="Arial" w:hAnsi="Arial"/>
                <w:color w:val="334155"/>
                <w:sz w:val="17"/>
              </w:rPr>
              <w:t>Operations Sales (/operations-sales)</w:t>
            </w:r>
          </w:p>
        </w:tc>
        <w:tc>
          <w:tcPr>
            <w:tcW w:type="dxa" w:w="4464"/>
            <w:shd w:fill="FFFFFF"/>
            <w:tcMar>
              <w:top w:w="80" w:type="dxa"/>
              <w:bottom w:w="80" w:type="dxa"/>
              <w:left w:w="100" w:type="dxa"/>
              <w:right w:w="100" w:type="dxa"/>
            </w:tcMar>
          </w:tcPr>
          <w:p>
            <w:r>
              <w:rPr>
                <w:rFonts w:ascii="Arial" w:hAnsi="Arial"/>
                <w:color w:val="334155"/>
                <w:sz w:val="17"/>
              </w:rPr>
              <w:t>Cek sales MTD &amp; sampaikan target harian saat morning briefing tim.</w:t>
            </w:r>
          </w:p>
        </w:tc>
      </w:tr>
      <w:tr>
        <w:tc>
          <w:tcPr>
            <w:tcW w:type="dxa" w:w="1728"/>
            <w:shd w:fill="F8FAFC"/>
            <w:tcMar>
              <w:top w:w="80" w:type="dxa"/>
              <w:bottom w:w="80" w:type="dxa"/>
              <w:left w:w="100" w:type="dxa"/>
              <w:right w:w="100" w:type="dxa"/>
            </w:tcMar>
          </w:tcPr>
          <w:p>
            <w:pPr>
              <w:jc w:val="center"/>
            </w:pPr>
            <w:r>
              <w:rPr>
                <w:rFonts w:ascii="Arial" w:hAnsi="Arial"/>
                <w:color w:val="334155"/>
                <w:sz w:val="17"/>
              </w:rPr>
              <w:t>Siang (14:00)</w:t>
            </w:r>
          </w:p>
        </w:tc>
        <w:tc>
          <w:tcPr>
            <w:tcW w:type="dxa" w:w="3168"/>
            <w:shd w:fill="F8FAFC"/>
            <w:tcMar>
              <w:top w:w="80" w:type="dxa"/>
              <w:bottom w:w="80" w:type="dxa"/>
              <w:left w:w="100" w:type="dxa"/>
              <w:right w:w="100" w:type="dxa"/>
            </w:tcMar>
          </w:tcPr>
          <w:p>
            <w:r>
              <w:rPr>
                <w:rFonts w:ascii="Arial" w:hAnsi="Arial"/>
                <w:color w:val="334155"/>
                <w:sz w:val="17"/>
              </w:rPr>
              <w:t>CRM &amp; Traffic (/crm-dedup)</w:t>
            </w:r>
          </w:p>
        </w:tc>
        <w:tc>
          <w:tcPr>
            <w:tcW w:type="dxa" w:w="4464"/>
            <w:shd w:fill="F8FAFC"/>
            <w:tcMar>
              <w:top w:w="80" w:type="dxa"/>
              <w:bottom w:w="80" w:type="dxa"/>
              <w:left w:w="100" w:type="dxa"/>
              <w:right w:w="100" w:type="dxa"/>
            </w:tcMar>
          </w:tcPr>
          <w:p>
            <w:r>
              <w:rPr>
                <w:rFonts w:ascii="Arial" w:hAnsi="Arial"/>
                <w:color w:val="334155"/>
                <w:sz w:val="17"/>
              </w:rPr>
              <w:t>Input data tamu walk-in baru &amp; simpan wishlist barang yang diminati.</w:t>
            </w:r>
          </w:p>
        </w:tc>
      </w:tr>
      <w:tr>
        <w:tc>
          <w:tcPr>
            <w:tcW w:type="dxa" w:w="1728"/>
            <w:shd w:fill="FFFFFF"/>
            <w:tcMar>
              <w:top w:w="80" w:type="dxa"/>
              <w:bottom w:w="80" w:type="dxa"/>
              <w:left w:w="100" w:type="dxa"/>
              <w:right w:w="100" w:type="dxa"/>
            </w:tcMar>
          </w:tcPr>
          <w:p>
            <w:pPr>
              <w:jc w:val="center"/>
            </w:pPr>
            <w:r>
              <w:rPr>
                <w:rFonts w:ascii="Arial" w:hAnsi="Arial"/>
                <w:color w:val="334155"/>
                <w:sz w:val="17"/>
              </w:rPr>
              <w:t>Malam (21:30)</w:t>
            </w:r>
          </w:p>
        </w:tc>
        <w:tc>
          <w:tcPr>
            <w:tcW w:type="dxa" w:w="3168"/>
            <w:shd w:fill="FFFFFF"/>
            <w:tcMar>
              <w:top w:w="80" w:type="dxa"/>
              <w:bottom w:w="80" w:type="dxa"/>
              <w:left w:w="100" w:type="dxa"/>
              <w:right w:w="100" w:type="dxa"/>
            </w:tcMar>
          </w:tcPr>
          <w:p>
            <w:r>
              <w:rPr>
                <w:rFonts w:ascii="Arial" w:hAnsi="Arial"/>
                <w:color w:val="334155"/>
                <w:sz w:val="17"/>
              </w:rPr>
              <w:t>Invoice Management (/invoice-management)</w:t>
            </w:r>
          </w:p>
        </w:tc>
        <w:tc>
          <w:tcPr>
            <w:tcW w:type="dxa" w:w="4464"/>
            <w:shd w:fill="FFFFFF"/>
            <w:tcMar>
              <w:top w:w="80" w:type="dxa"/>
              <w:bottom w:w="80" w:type="dxa"/>
              <w:left w:w="100" w:type="dxa"/>
              <w:right w:w="100" w:type="dxa"/>
            </w:tcMar>
          </w:tcPr>
          <w:p>
            <w:r>
              <w:rPr>
                <w:rFonts w:ascii="Arial" w:hAnsi="Arial"/>
                <w:color w:val="334155"/>
                <w:sz w:val="17"/>
              </w:rPr>
              <w:t>Audit struk kasir, input catatan verifikasi jika ada split payment.</w:t>
            </w:r>
          </w:p>
        </w:tc>
      </w:tr>
      <w:tr>
        <w:tc>
          <w:tcPr>
            <w:tcW w:type="dxa" w:w="1728"/>
            <w:shd w:fill="F8FAFC"/>
            <w:tcMar>
              <w:top w:w="80" w:type="dxa"/>
              <w:bottom w:w="80" w:type="dxa"/>
              <w:left w:w="100" w:type="dxa"/>
              <w:right w:w="100" w:type="dxa"/>
            </w:tcMar>
          </w:tcPr>
          <w:p>
            <w:pPr>
              <w:jc w:val="center"/>
            </w:pPr>
            <w:r>
              <w:rPr>
                <w:rFonts w:ascii="Arial" w:hAnsi="Arial"/>
                <w:color w:val="334155"/>
                <w:sz w:val="17"/>
              </w:rPr>
              <w:t>Malam (21:45)</w:t>
            </w:r>
          </w:p>
        </w:tc>
        <w:tc>
          <w:tcPr>
            <w:tcW w:type="dxa" w:w="3168"/>
            <w:shd w:fill="F8FAFC"/>
            <w:tcMar>
              <w:top w:w="80" w:type="dxa"/>
              <w:bottom w:w="80" w:type="dxa"/>
              <w:left w:w="100" w:type="dxa"/>
              <w:right w:w="100" w:type="dxa"/>
            </w:tcMar>
          </w:tcPr>
          <w:p>
            <w:r>
              <w:rPr>
                <w:rFonts w:ascii="Arial" w:hAnsi="Arial"/>
                <w:color w:val="334155"/>
                <w:sz w:val="17"/>
              </w:rPr>
              <w:t>Sales Journal (/sales-journal)</w:t>
            </w:r>
          </w:p>
        </w:tc>
        <w:tc>
          <w:tcPr>
            <w:tcW w:type="dxa" w:w="4464"/>
            <w:shd w:fill="F8FAFC"/>
            <w:tcMar>
              <w:top w:w="80" w:type="dxa"/>
              <w:bottom w:w="80" w:type="dxa"/>
              <w:left w:w="100" w:type="dxa"/>
              <w:right w:w="100" w:type="dxa"/>
            </w:tcMar>
          </w:tcPr>
          <w:p>
            <w:r>
              <w:rPr>
                <w:rFonts w:ascii="Arial" w:hAnsi="Arial"/>
                <w:color w:val="334155"/>
                <w:sz w:val="17"/>
              </w:rPr>
              <w:t>Input catatan penutupan toko (kendala EDC, event mall, cuaca, dll).</w:t>
            </w:r>
          </w:p>
        </w:tc>
      </w:tr>
      <w:tr>
        <w:tc>
          <w:tcPr>
            <w:tcW w:type="dxa" w:w="1728"/>
            <w:shd w:fill="FFFFFF"/>
            <w:tcMar>
              <w:top w:w="80" w:type="dxa"/>
              <w:bottom w:w="80" w:type="dxa"/>
              <w:left w:w="100" w:type="dxa"/>
              <w:right w:w="100" w:type="dxa"/>
            </w:tcMar>
          </w:tcPr>
          <w:p>
            <w:pPr>
              <w:jc w:val="center"/>
            </w:pPr>
            <w:r>
              <w:rPr>
                <w:rFonts w:ascii="Arial" w:hAnsi="Arial"/>
                <w:color w:val="334155"/>
                <w:sz w:val="17"/>
              </w:rPr>
              <w:t>Malam (22:00)</w:t>
            </w:r>
          </w:p>
        </w:tc>
        <w:tc>
          <w:tcPr>
            <w:tcW w:type="dxa" w:w="3168"/>
            <w:shd w:fill="FFFFFF"/>
            <w:tcMar>
              <w:top w:w="80" w:type="dxa"/>
              <w:bottom w:w="80" w:type="dxa"/>
              <w:left w:w="100" w:type="dxa"/>
              <w:right w:w="100" w:type="dxa"/>
            </w:tcMar>
          </w:tcPr>
          <w:p>
            <w:r>
              <w:rPr>
                <w:rFonts w:ascii="Arial" w:hAnsi="Arial"/>
                <w:color w:val="334155"/>
                <w:sz w:val="17"/>
              </w:rPr>
              <w:t>Daily Report (/daily-report)</w:t>
            </w:r>
          </w:p>
        </w:tc>
        <w:tc>
          <w:tcPr>
            <w:tcW w:type="dxa" w:w="4464"/>
            <w:shd w:fill="FFFFFF"/>
            <w:tcMar>
              <w:top w:w="80" w:type="dxa"/>
              <w:bottom w:w="80" w:type="dxa"/>
              <w:left w:w="100" w:type="dxa"/>
              <w:right w:w="100" w:type="dxa"/>
            </w:tcMar>
          </w:tcPr>
          <w:p>
            <w:r>
              <w:rPr>
                <w:rFonts w:ascii="Arial" w:hAnsi="Arial"/>
                <w:color w:val="334155"/>
                <w:sz w:val="17"/>
              </w:rPr>
              <w:t>Klik Send Email, cek preview, lalu klik Kirim Email Sekarang.</w:t>
            </w:r>
          </w:p>
        </w:tc>
      </w:tr>
      <w:tr>
        <w:tc>
          <w:tcPr>
            <w:tcW w:type="dxa" w:w="1728"/>
            <w:shd w:fill="F8FAFC"/>
            <w:tcMar>
              <w:top w:w="80" w:type="dxa"/>
              <w:bottom w:w="80" w:type="dxa"/>
              <w:left w:w="100" w:type="dxa"/>
              <w:right w:w="100" w:type="dxa"/>
            </w:tcMar>
          </w:tcPr>
          <w:p>
            <w:pPr>
              <w:jc w:val="center"/>
            </w:pPr>
            <w:r>
              <w:rPr>
                <w:rFonts w:ascii="Arial" w:hAnsi="Arial"/>
                <w:color w:val="334155"/>
                <w:sz w:val="17"/>
              </w:rPr>
              <w:t>Awal Bulan</w:t>
            </w:r>
          </w:p>
        </w:tc>
        <w:tc>
          <w:tcPr>
            <w:tcW w:type="dxa" w:w="3168"/>
            <w:shd w:fill="F8FAFC"/>
            <w:tcMar>
              <w:top w:w="80" w:type="dxa"/>
              <w:bottom w:w="80" w:type="dxa"/>
              <w:left w:w="100" w:type="dxa"/>
              <w:right w:w="100" w:type="dxa"/>
            </w:tcMar>
          </w:tcPr>
          <w:p>
            <w:r>
              <w:rPr>
                <w:rFonts w:ascii="Arial" w:hAnsi="Arial"/>
                <w:color w:val="334155"/>
                <w:sz w:val="17"/>
              </w:rPr>
              <w:t>Setup &amp; Targets (/advisor-setup)</w:t>
            </w:r>
          </w:p>
        </w:tc>
        <w:tc>
          <w:tcPr>
            <w:tcW w:type="dxa" w:w="4464"/>
            <w:shd w:fill="F8FAFC"/>
            <w:tcMar>
              <w:top w:w="80" w:type="dxa"/>
              <w:bottom w:w="80" w:type="dxa"/>
              <w:left w:w="100" w:type="dxa"/>
              <w:right w:w="100" w:type="dxa"/>
            </w:tcMar>
          </w:tcPr>
          <w:p>
            <w:r>
              <w:rPr>
                <w:rFonts w:ascii="Arial" w:hAnsi="Arial"/>
                <w:color w:val="334155"/>
                <w:sz w:val="17"/>
              </w:rPr>
              <w:t>Input target bulanan butik dan target individu masing-masing advisor.</w:t>
            </w:r>
          </w:p>
        </w:tc>
      </w:tr>
    </w:tbl>
    <w:p>
      <w:pPr>
        <w:spacing w:after="320"/>
      </w:pPr>
    </w:p>
    <w:p>
      <w:pPr>
        <w:jc w:val="center"/>
      </w:pPr>
      <w:r>
        <w:rPr>
          <w:rFonts w:ascii="Arial" w:hAnsi="Arial"/>
          <w:i/>
          <w:color w:val="475569"/>
          <w:sz w:val="17"/>
        </w:rPr>
        <w:t>IT Business Partner MRA Retail: Aris Setiyono (aris@mraretail.co.id)</w:t>
        <w:br/>
        <w:t>© 2026 PT Mogems Putri International — Butik Bvlgari Indonesia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