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AC92" w14:textId="5D53D03D" w:rsidR="00F809FA" w:rsidRPr="000E50A4" w:rsidRDefault="00965CB3">
      <w:pPr>
        <w:jc w:val="center"/>
        <w:rPr>
          <w:lang w:eastAsia="zh-CN"/>
        </w:rPr>
      </w:pPr>
      <w:r>
        <w:rPr>
          <w:b/>
          <w:sz w:val="32"/>
          <w:lang w:eastAsia="zh-CN"/>
        </w:rPr>
        <w:t>可靠性课程作业</w:t>
      </w:r>
      <w:r w:rsidR="006C033B">
        <w:rPr>
          <w:b/>
          <w:sz w:val="32"/>
          <w:lang w:eastAsia="zh-CN"/>
        </w:rPr>
        <w:t>3</w:t>
      </w:r>
      <w:r>
        <w:rPr>
          <w:b/>
          <w:sz w:val="32"/>
          <w:lang w:eastAsia="zh-CN"/>
        </w:rPr>
        <w:t xml:space="preserve">: </w:t>
      </w:r>
      <w:r w:rsidR="000E50A4">
        <w:rPr>
          <w:rFonts w:hint="eastAsia"/>
          <w:b/>
          <w:sz w:val="32"/>
          <w:lang w:eastAsia="zh-CN"/>
        </w:rPr>
        <w:t>空调负荷</w:t>
      </w:r>
      <w:r w:rsidR="00D37125">
        <w:rPr>
          <w:rFonts w:hint="eastAsia"/>
          <w:b/>
          <w:sz w:val="32"/>
          <w:lang w:eastAsia="zh-CN"/>
        </w:rPr>
        <w:t>参与配电网</w:t>
      </w:r>
      <w:r w:rsidR="00262150">
        <w:rPr>
          <w:rFonts w:hint="eastAsia"/>
          <w:b/>
          <w:sz w:val="32"/>
          <w:lang w:eastAsia="zh-CN"/>
        </w:rPr>
        <w:t>需求响应</w:t>
      </w:r>
    </w:p>
    <w:p w14:paraId="060E1371" w14:textId="1F834161" w:rsidR="00F809FA" w:rsidRDefault="00965CB3" w:rsidP="006C033B">
      <w:pPr>
        <w:spacing w:afterLines="100" w:after="240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</w:t>
      </w:r>
      <w:r w:rsidR="00C42A70">
        <w:rPr>
          <w:rFonts w:hint="eastAsia"/>
          <w:lang w:eastAsia="zh-CN"/>
        </w:rPr>
        <w:t>31</w:t>
      </w:r>
      <w:r>
        <w:rPr>
          <w:lang w:eastAsia="zh-CN"/>
        </w:rPr>
        <w:t>日</w:t>
      </w:r>
    </w:p>
    <w:p w14:paraId="14976272" w14:textId="37E38024" w:rsidR="00E84266" w:rsidRDefault="00E84266" w:rsidP="001E194B">
      <w:pPr>
        <w:ind w:firstLineChars="200"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本次作业</w:t>
      </w:r>
      <w:r w:rsidR="00F72672">
        <w:rPr>
          <w:rFonts w:hint="eastAsia"/>
          <w:szCs w:val="24"/>
          <w:lang w:eastAsia="zh-CN"/>
        </w:rPr>
        <w:t>对以下这篇文章的主要</w:t>
      </w:r>
      <w:r w:rsidR="008D2143">
        <w:rPr>
          <w:rFonts w:hint="eastAsia"/>
          <w:szCs w:val="24"/>
          <w:lang w:eastAsia="zh-CN"/>
        </w:rPr>
        <w:t>内容</w:t>
      </w:r>
      <w:r w:rsidR="00F72672">
        <w:rPr>
          <w:rFonts w:hint="eastAsia"/>
          <w:szCs w:val="24"/>
          <w:lang w:eastAsia="zh-CN"/>
        </w:rPr>
        <w:t>进行复现：</w:t>
      </w:r>
    </w:p>
    <w:p w14:paraId="4A419010" w14:textId="76397055" w:rsidR="00E84266" w:rsidRDefault="00E84266" w:rsidP="001E194B">
      <w:pPr>
        <w:ind w:firstLineChars="200" w:firstLine="480"/>
        <w:rPr>
          <w:szCs w:val="24"/>
          <w:lang w:eastAsia="zh-CN"/>
        </w:rPr>
      </w:pPr>
      <w:r w:rsidRPr="00E84266">
        <w:rPr>
          <w:szCs w:val="24"/>
          <w:lang w:eastAsia="zh-CN"/>
        </w:rPr>
        <w:t>Cheng, L., Wan, Y., Tian, L., &amp; Zhang, F. (2019). Evaluating energy supply service reliability for commercial air conditioning loads from the distribution network aspect. Applied Energy, 253, 113547.</w:t>
      </w:r>
    </w:p>
    <w:p w14:paraId="07ABB9AC" w14:textId="5B054C2A" w:rsidR="00F72672" w:rsidRDefault="00F72672" w:rsidP="00F72672">
      <w:pPr>
        <w:ind w:firstLineChars="200"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这篇文章提出了配电系统中空调负荷参与需求响应</w:t>
      </w:r>
      <w:r w:rsidR="0077602B">
        <w:rPr>
          <w:rFonts w:hint="eastAsia"/>
          <w:szCs w:val="24"/>
          <w:lang w:eastAsia="zh-CN"/>
        </w:rPr>
        <w:t>来</w:t>
      </w:r>
      <w:r>
        <w:rPr>
          <w:rFonts w:hint="eastAsia"/>
          <w:szCs w:val="24"/>
          <w:lang w:eastAsia="zh-CN"/>
        </w:rPr>
        <w:t>改善电网电压偏移</w:t>
      </w:r>
      <w:r w:rsidR="0077602B">
        <w:rPr>
          <w:rFonts w:hint="eastAsia"/>
          <w:szCs w:val="24"/>
          <w:lang w:eastAsia="zh-CN"/>
        </w:rPr>
        <w:t>的策略</w:t>
      </w:r>
      <w:r>
        <w:rPr>
          <w:rFonts w:hint="eastAsia"/>
          <w:szCs w:val="24"/>
          <w:lang w:eastAsia="zh-CN"/>
        </w:rPr>
        <w:t>，内容分为两部分，第一部分为论文主要思路，第二部分为作业要求。</w:t>
      </w:r>
    </w:p>
    <w:p w14:paraId="3ADA0404" w14:textId="630E1979" w:rsidR="00A04630" w:rsidRPr="00A04630" w:rsidRDefault="00F72672" w:rsidP="005077D1">
      <w:pPr>
        <w:pStyle w:val="1"/>
        <w:numPr>
          <w:ilvl w:val="0"/>
          <w:numId w:val="11"/>
        </w:numPr>
        <w:spacing w:before="240"/>
        <w:rPr>
          <w:rFonts w:ascii="Times New Roman" w:eastAsia="宋体" w:hAnsi="Times New Roman"/>
          <w:color w:val="000000"/>
          <w:sz w:val="32"/>
          <w:lang w:eastAsia="zh-CN"/>
        </w:rPr>
      </w:pPr>
      <w:r>
        <w:rPr>
          <w:rFonts w:ascii="Times New Roman" w:eastAsia="宋体" w:hAnsi="Times New Roman" w:hint="eastAsia"/>
          <w:color w:val="000000"/>
          <w:sz w:val="32"/>
          <w:lang w:eastAsia="zh-CN"/>
        </w:rPr>
        <w:t>论文主要思路</w:t>
      </w:r>
    </w:p>
    <w:p w14:paraId="0E0C2CC2" w14:textId="6430B8B7" w:rsidR="00A04630" w:rsidRDefault="00A04630" w:rsidP="00A0463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 w:rsidR="00262150">
        <w:rPr>
          <w:rFonts w:ascii="Times New Roman" w:eastAsia="宋体" w:hAnsi="Times New Roman" w:hint="eastAsia"/>
          <w:color w:val="000000"/>
          <w:sz w:val="28"/>
          <w:lang w:eastAsia="zh-CN"/>
        </w:rPr>
        <w:t>RBTS-Bus2</w:t>
      </w:r>
      <w:r w:rsidR="00262150">
        <w:rPr>
          <w:rFonts w:ascii="Times New Roman" w:eastAsia="宋体" w:hAnsi="Times New Roman" w:hint="eastAsia"/>
          <w:color w:val="000000"/>
          <w:sz w:val="28"/>
          <w:lang w:eastAsia="zh-CN"/>
        </w:rPr>
        <w:t>系统简介</w:t>
      </w:r>
    </w:p>
    <w:p w14:paraId="041DD969" w14:textId="7EBBA4DE" w:rsidR="00A04630" w:rsidRDefault="002813A0" w:rsidP="00A04630">
      <w:pPr>
        <w:ind w:firstLineChars="200" w:firstLine="48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本文采用</w:t>
      </w:r>
      <w:r w:rsidR="00D37125" w:rsidRPr="00D37125">
        <w:rPr>
          <w:rFonts w:hint="eastAsia"/>
          <w:szCs w:val="24"/>
          <w:lang w:eastAsia="zh-CN"/>
        </w:rPr>
        <w:t>RBTS</w:t>
      </w:r>
      <w:r>
        <w:rPr>
          <w:szCs w:val="24"/>
          <w:lang w:eastAsia="zh-CN"/>
        </w:rPr>
        <w:t>-Bus2</w:t>
      </w:r>
      <w:r>
        <w:rPr>
          <w:rFonts w:hint="eastAsia"/>
          <w:szCs w:val="24"/>
          <w:lang w:eastAsia="zh-CN"/>
        </w:rPr>
        <w:t>系统</w:t>
      </w:r>
      <w:r w:rsidR="00D37125" w:rsidRPr="00D37125">
        <w:rPr>
          <w:rFonts w:hint="eastAsia"/>
          <w:szCs w:val="24"/>
          <w:lang w:eastAsia="zh-CN"/>
        </w:rPr>
        <w:t>代表一个典型的配电网结构，</w:t>
      </w:r>
      <w:r>
        <w:rPr>
          <w:szCs w:val="24"/>
          <w:lang w:eastAsia="zh-CN"/>
        </w:rPr>
        <w:t>RBTS-Bus2</w:t>
      </w:r>
      <w:r>
        <w:rPr>
          <w:rFonts w:hint="eastAsia"/>
          <w:szCs w:val="24"/>
          <w:lang w:eastAsia="zh-CN"/>
        </w:rPr>
        <w:t>系统包含</w:t>
      </w:r>
      <w:r>
        <w:rPr>
          <w:rFonts w:hint="eastAsia"/>
          <w:szCs w:val="24"/>
          <w:lang w:eastAsia="zh-CN"/>
        </w:rPr>
        <w:t>1</w:t>
      </w:r>
      <w:r>
        <w:rPr>
          <w:szCs w:val="24"/>
          <w:lang w:eastAsia="zh-CN"/>
        </w:rPr>
        <w:t>6</w:t>
      </w:r>
      <w:r>
        <w:rPr>
          <w:rFonts w:hint="eastAsia"/>
          <w:szCs w:val="24"/>
          <w:lang w:eastAsia="zh-CN"/>
        </w:rPr>
        <w:t>个节点和</w:t>
      </w:r>
      <w:r>
        <w:rPr>
          <w:rFonts w:hint="eastAsia"/>
          <w:szCs w:val="24"/>
          <w:lang w:eastAsia="zh-CN"/>
        </w:rPr>
        <w:t>1</w:t>
      </w:r>
      <w:r>
        <w:rPr>
          <w:szCs w:val="24"/>
          <w:lang w:eastAsia="zh-CN"/>
        </w:rPr>
        <w:t>6</w:t>
      </w:r>
      <w:r>
        <w:rPr>
          <w:rFonts w:hint="eastAsia"/>
          <w:szCs w:val="24"/>
          <w:lang w:eastAsia="zh-CN"/>
        </w:rPr>
        <w:t>条线</w:t>
      </w:r>
      <w:r w:rsidR="005077D1">
        <w:rPr>
          <w:rFonts w:hint="eastAsia"/>
          <w:szCs w:val="24"/>
          <w:lang w:eastAsia="zh-CN"/>
        </w:rPr>
        <w:t>路</w:t>
      </w:r>
      <w:r>
        <w:rPr>
          <w:rFonts w:hint="eastAsia"/>
          <w:szCs w:val="24"/>
          <w:lang w:eastAsia="zh-CN"/>
        </w:rPr>
        <w:t>（其中</w:t>
      </w:r>
      <w:r>
        <w:rPr>
          <w:szCs w:val="24"/>
          <w:lang w:eastAsia="zh-CN"/>
        </w:rPr>
        <w:t>11-15</w:t>
      </w:r>
      <w:r>
        <w:rPr>
          <w:rFonts w:hint="eastAsia"/>
          <w:szCs w:val="24"/>
          <w:lang w:eastAsia="zh-CN"/>
        </w:rPr>
        <w:t>为联络开关），配网以辐射状开环运行，但是在某侧馈线故障后，联络开关闭合实现负荷转供。修改后的</w:t>
      </w:r>
      <w:r>
        <w:rPr>
          <w:szCs w:val="24"/>
          <w:lang w:eastAsia="zh-CN"/>
        </w:rPr>
        <w:t>RBTS-Bus2</w:t>
      </w:r>
      <w:r w:rsidR="00D37125" w:rsidRPr="00D37125">
        <w:rPr>
          <w:rFonts w:hint="eastAsia"/>
          <w:szCs w:val="24"/>
          <w:lang w:eastAsia="zh-CN"/>
        </w:rPr>
        <w:t>包含了多种负荷类型</w:t>
      </w:r>
      <w:r>
        <w:rPr>
          <w:rFonts w:hint="eastAsia"/>
          <w:szCs w:val="24"/>
          <w:lang w:eastAsia="zh-CN"/>
        </w:rPr>
        <w:t>，本文考虑了</w:t>
      </w:r>
      <w:r w:rsidR="00D37125" w:rsidRPr="00D37125">
        <w:rPr>
          <w:rFonts w:hint="eastAsia"/>
          <w:szCs w:val="24"/>
          <w:lang w:eastAsia="zh-CN"/>
        </w:rPr>
        <w:t>居民负荷</w:t>
      </w:r>
      <w:r>
        <w:rPr>
          <w:szCs w:val="24"/>
          <w:lang w:eastAsia="zh-CN"/>
        </w:rPr>
        <w:t>(residential)</w:t>
      </w:r>
      <w:r w:rsidR="00D37125" w:rsidRPr="00D37125">
        <w:rPr>
          <w:rFonts w:hint="eastAsia"/>
          <w:szCs w:val="24"/>
          <w:lang w:eastAsia="zh-CN"/>
        </w:rPr>
        <w:t>、商业负荷</w:t>
      </w:r>
      <w:r>
        <w:rPr>
          <w:rFonts w:hint="eastAsia"/>
          <w:szCs w:val="24"/>
          <w:lang w:eastAsia="zh-CN"/>
        </w:rPr>
        <w:t>(</w:t>
      </w:r>
      <w:r>
        <w:rPr>
          <w:szCs w:val="24"/>
          <w:lang w:eastAsia="zh-CN"/>
        </w:rPr>
        <w:t>commercial)</w:t>
      </w:r>
      <w:r w:rsidR="00D37125" w:rsidRPr="00D37125">
        <w:rPr>
          <w:rFonts w:hint="eastAsia"/>
          <w:szCs w:val="24"/>
          <w:lang w:eastAsia="zh-CN"/>
        </w:rPr>
        <w:t>、轻工业负荷</w:t>
      </w:r>
      <w:r w:rsidR="005077D1">
        <w:rPr>
          <w:rFonts w:hint="eastAsia"/>
          <w:szCs w:val="24"/>
          <w:lang w:eastAsia="zh-CN"/>
        </w:rPr>
        <w:t>(</w:t>
      </w:r>
      <w:r w:rsidR="005077D1">
        <w:rPr>
          <w:szCs w:val="24"/>
          <w:lang w:eastAsia="zh-CN"/>
        </w:rPr>
        <w:t>small users)</w:t>
      </w:r>
      <w:r w:rsidR="00D37125" w:rsidRPr="00D37125">
        <w:rPr>
          <w:rFonts w:hint="eastAsia"/>
          <w:szCs w:val="24"/>
          <w:lang w:eastAsia="zh-CN"/>
        </w:rPr>
        <w:t>和科研机构负荷</w:t>
      </w:r>
      <w:r w:rsidR="005077D1">
        <w:rPr>
          <w:rFonts w:hint="eastAsia"/>
          <w:szCs w:val="24"/>
          <w:lang w:eastAsia="zh-CN"/>
        </w:rPr>
        <w:t>(</w:t>
      </w:r>
      <w:r w:rsidR="005077D1">
        <w:rPr>
          <w:szCs w:val="24"/>
          <w:lang w:eastAsia="zh-CN"/>
        </w:rPr>
        <w:t>institution)</w:t>
      </w:r>
      <w:r w:rsidR="00D37125" w:rsidRPr="00D37125">
        <w:rPr>
          <w:rFonts w:hint="eastAsia"/>
          <w:szCs w:val="24"/>
          <w:lang w:eastAsia="zh-CN"/>
        </w:rPr>
        <w:t>。</w:t>
      </w:r>
    </w:p>
    <w:p w14:paraId="44C15674" w14:textId="1B766B38" w:rsidR="005077D1" w:rsidRPr="008736D8" w:rsidRDefault="005077D1" w:rsidP="005077D1">
      <w:pPr>
        <w:ind w:firstLineChars="200" w:firstLine="480"/>
        <w:jc w:val="center"/>
        <w:rPr>
          <w:szCs w:val="24"/>
          <w:lang w:eastAsia="zh-CN"/>
        </w:rPr>
      </w:pPr>
      <w:r w:rsidRPr="005077D1">
        <w:rPr>
          <w:noProof/>
          <w:szCs w:val="24"/>
          <w:lang w:eastAsia="zh-CN"/>
        </w:rPr>
        <w:drawing>
          <wp:inline distT="0" distB="0" distL="0" distR="0" wp14:anchorId="28FC0402" wp14:editId="29C80771">
            <wp:extent cx="4247535" cy="31802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281" cy="318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36D6" w14:textId="43550CDB" w:rsidR="00A04630" w:rsidRDefault="00A04630" w:rsidP="00A04630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lastRenderedPageBreak/>
        <w:t xml:space="preserve">2. </w:t>
      </w:r>
      <w:r w:rsidR="00F72672">
        <w:rPr>
          <w:rFonts w:ascii="Times New Roman" w:eastAsia="宋体" w:hAnsi="Times New Roman" w:hint="eastAsia"/>
          <w:color w:val="000000"/>
          <w:sz w:val="28"/>
          <w:lang w:eastAsia="zh-CN"/>
        </w:rPr>
        <w:t>阶段</w:t>
      </w:r>
      <w:r w:rsidR="00F72672">
        <w:rPr>
          <w:rFonts w:ascii="Times New Roman" w:eastAsia="宋体" w:hAnsi="Times New Roman" w:hint="eastAsia"/>
          <w:color w:val="000000"/>
          <w:sz w:val="28"/>
          <w:lang w:eastAsia="zh-CN"/>
        </w:rPr>
        <w:t>0</w:t>
      </w:r>
      <w:r w:rsidR="00F72672">
        <w:rPr>
          <w:rFonts w:ascii="Times New Roman" w:eastAsia="宋体" w:hAnsi="Times New Roman" w:hint="eastAsia"/>
          <w:color w:val="000000"/>
          <w:sz w:val="28"/>
          <w:lang w:eastAsia="zh-CN"/>
        </w:rPr>
        <w:t>：</w:t>
      </w:r>
      <w:r w:rsidR="0075286F">
        <w:rPr>
          <w:rFonts w:ascii="Times New Roman" w:eastAsia="宋体" w:hAnsi="Times New Roman" w:hint="eastAsia"/>
          <w:color w:val="000000"/>
          <w:sz w:val="28"/>
          <w:lang w:eastAsia="zh-CN"/>
        </w:rPr>
        <w:t>线路故障</w:t>
      </w:r>
      <w:r w:rsidR="00D37125">
        <w:rPr>
          <w:rFonts w:ascii="Times New Roman" w:eastAsia="宋体" w:hAnsi="Times New Roman" w:hint="eastAsia"/>
          <w:color w:val="000000"/>
          <w:sz w:val="28"/>
          <w:lang w:eastAsia="zh-CN"/>
        </w:rPr>
        <w:t>与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联络开关</w:t>
      </w:r>
      <w:r w:rsidR="0075286F">
        <w:rPr>
          <w:rFonts w:ascii="Times New Roman" w:eastAsia="宋体" w:hAnsi="Times New Roman" w:hint="eastAsia"/>
          <w:color w:val="000000"/>
          <w:sz w:val="28"/>
          <w:lang w:eastAsia="zh-CN"/>
        </w:rPr>
        <w:t>转供</w:t>
      </w:r>
    </w:p>
    <w:p w14:paraId="3AF60283" w14:textId="6BD58BAD" w:rsidR="00D37125" w:rsidRDefault="00D37125" w:rsidP="002813A0">
      <w:pPr>
        <w:ind w:firstLineChars="200" w:firstLine="480"/>
        <w:rPr>
          <w:lang w:eastAsia="zh-CN"/>
        </w:rPr>
      </w:pPr>
      <w:r w:rsidRPr="00D37125">
        <w:rPr>
          <w:rFonts w:hint="eastAsia"/>
          <w:lang w:eastAsia="zh-CN"/>
        </w:rPr>
        <w:t>在配电网运行过程中，线路故障（如馈线</w:t>
      </w:r>
      <w:r w:rsidRPr="00D37125">
        <w:rPr>
          <w:rFonts w:hint="eastAsia"/>
          <w:lang w:eastAsia="zh-CN"/>
        </w:rPr>
        <w:t xml:space="preserve"> 1-13 </w:t>
      </w:r>
      <w:r w:rsidRPr="00D37125">
        <w:rPr>
          <w:rFonts w:hint="eastAsia"/>
          <w:lang w:eastAsia="zh-CN"/>
        </w:rPr>
        <w:t>断开）会导致部分区域失电。为了保证供电可靠性，系统会通过闭合联络开关</w:t>
      </w:r>
      <w:r w:rsidR="005077D1">
        <w:rPr>
          <w:rFonts w:hint="eastAsia"/>
          <w:lang w:eastAsia="zh-CN"/>
        </w:rPr>
        <w:t>1</w:t>
      </w:r>
      <w:r w:rsidR="005077D1">
        <w:rPr>
          <w:lang w:eastAsia="zh-CN"/>
        </w:rPr>
        <w:t>1-15</w:t>
      </w:r>
      <w:r w:rsidRPr="00D37125">
        <w:rPr>
          <w:rFonts w:hint="eastAsia"/>
          <w:lang w:eastAsia="zh-CN"/>
        </w:rPr>
        <w:t>进行转供。然而，改变网络拓扑结构会导致潮流分布发生变化，尤其是在负荷高峰期，长距离供电往往会引发严重的电压</w:t>
      </w:r>
      <w:r w:rsidR="002813A0">
        <w:rPr>
          <w:rFonts w:hint="eastAsia"/>
          <w:lang w:eastAsia="zh-CN"/>
        </w:rPr>
        <w:t>下落</w:t>
      </w:r>
      <w:r w:rsidRPr="00D37125">
        <w:rPr>
          <w:rFonts w:hint="eastAsia"/>
          <w:lang w:eastAsia="zh-CN"/>
        </w:rPr>
        <w:t>问题</w:t>
      </w:r>
      <w:r w:rsidR="005077D1">
        <w:rPr>
          <w:rFonts w:hint="eastAsia"/>
          <w:lang w:eastAsia="zh-CN"/>
        </w:rPr>
        <w:t>。</w:t>
      </w:r>
    </w:p>
    <w:p w14:paraId="5D91B406" w14:textId="77D44F32" w:rsidR="00650231" w:rsidRPr="00650231" w:rsidRDefault="00650231" w:rsidP="00650231">
      <w:pPr>
        <w:ind w:firstLineChars="200" w:firstLine="480"/>
        <w:jc w:val="center"/>
        <w:rPr>
          <w:szCs w:val="24"/>
          <w:lang w:eastAsia="zh-CN"/>
        </w:rPr>
      </w:pPr>
      <w:r w:rsidRPr="00650231">
        <w:rPr>
          <w:rFonts w:hint="eastAsia"/>
          <w:noProof/>
          <w:szCs w:val="24"/>
          <w:lang w:eastAsia="zh-CN"/>
        </w:rPr>
        <w:drawing>
          <wp:inline distT="0" distB="0" distL="0" distR="0" wp14:anchorId="07E7AAD7" wp14:editId="1AAC5B2B">
            <wp:extent cx="4352400" cy="2818481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00" cy="281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18C0" w14:textId="77777777" w:rsidR="00650231" w:rsidRPr="002813A0" w:rsidRDefault="00650231" w:rsidP="002813A0">
      <w:pPr>
        <w:ind w:firstLineChars="200" w:firstLine="480"/>
        <w:rPr>
          <w:szCs w:val="24"/>
          <w:lang w:eastAsia="zh-CN"/>
        </w:rPr>
      </w:pPr>
    </w:p>
    <w:p w14:paraId="51B04B73" w14:textId="5AD58C1E" w:rsidR="00A04630" w:rsidRDefault="00A04630" w:rsidP="00A0463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3. 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阶段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1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：</w:t>
      </w:r>
      <w:r w:rsidR="0075286F">
        <w:rPr>
          <w:rFonts w:ascii="Times New Roman" w:eastAsia="宋体" w:hAnsi="Times New Roman" w:hint="eastAsia"/>
          <w:color w:val="000000"/>
          <w:sz w:val="28"/>
          <w:lang w:eastAsia="zh-CN"/>
        </w:rPr>
        <w:t>有载调压变压器动作</w:t>
      </w:r>
    </w:p>
    <w:p w14:paraId="734B49C0" w14:textId="66282964" w:rsidR="00A04630" w:rsidRDefault="00D37125" w:rsidP="00A04630">
      <w:pPr>
        <w:pStyle w:val="md-end-block"/>
        <w:shd w:val="clear" w:color="auto" w:fill="FFFFFF"/>
        <w:spacing w:before="192" w:beforeAutospacing="0" w:after="192" w:afterAutospacing="0" w:line="360" w:lineRule="auto"/>
        <w:ind w:firstLineChars="200" w:firstLine="480"/>
        <w:rPr>
          <w:rFonts w:ascii="Times New Roman" w:hAnsi="Times New Roman" w:cstheme="minorBidi"/>
        </w:rPr>
      </w:pPr>
      <w:r w:rsidRPr="00D37125">
        <w:rPr>
          <w:rFonts w:ascii="Times New Roman" w:hAnsi="Times New Roman" w:cstheme="minorBidi" w:hint="eastAsia"/>
        </w:rPr>
        <w:t>有载调压变压器</w:t>
      </w:r>
      <w:r w:rsidR="00F72672" w:rsidRPr="00F72672">
        <w:rPr>
          <w:rFonts w:ascii="Times New Roman" w:hAnsi="Times New Roman" w:cstheme="minorBidi"/>
        </w:rPr>
        <w:t>(the On-Load Tap Changing transformer, OLTC</w:t>
      </w:r>
      <w:r w:rsidR="00F72672">
        <w:rPr>
          <w:rFonts w:ascii="Times New Roman" w:hAnsi="Times New Roman" w:cstheme="minorBidi"/>
        </w:rPr>
        <w:t>)</w:t>
      </w:r>
      <w:r w:rsidRPr="00D37125">
        <w:rPr>
          <w:rFonts w:ascii="Times New Roman" w:hAnsi="Times New Roman" w:cstheme="minorBidi" w:hint="eastAsia"/>
        </w:rPr>
        <w:t>是配电网最主要的电压调节手段之一。通过在带负荷情况下调整分接头位置，可以改变变电站二次侧的电压。在本次作业中，</w:t>
      </w:r>
      <w:r w:rsidRPr="00D37125">
        <w:rPr>
          <w:rFonts w:ascii="Times New Roman" w:hAnsi="Times New Roman" w:cstheme="minorBidi" w:hint="eastAsia"/>
        </w:rPr>
        <w:t xml:space="preserve">OLTC </w:t>
      </w:r>
      <w:r w:rsidRPr="00D37125">
        <w:rPr>
          <w:rFonts w:ascii="Times New Roman" w:hAnsi="Times New Roman" w:cstheme="minorBidi" w:hint="eastAsia"/>
        </w:rPr>
        <w:t>被分为</w:t>
      </w:r>
      <w:r w:rsidRPr="00D37125">
        <w:rPr>
          <w:rFonts w:ascii="Times New Roman" w:hAnsi="Times New Roman" w:cstheme="minorBidi" w:hint="eastAsia"/>
        </w:rPr>
        <w:t xml:space="preserve"> 5 </w:t>
      </w:r>
      <w:r w:rsidRPr="00D37125">
        <w:rPr>
          <w:rFonts w:ascii="Times New Roman" w:hAnsi="Times New Roman" w:cstheme="minorBidi" w:hint="eastAsia"/>
        </w:rPr>
        <w:t>个时段进行分段调节，试图将各节点电压维持在标幺值</w:t>
      </w:r>
      <w:r w:rsidRPr="00D37125">
        <w:rPr>
          <w:rFonts w:ascii="Times New Roman" w:hAnsi="Times New Roman" w:cstheme="minorBidi" w:hint="eastAsia"/>
        </w:rPr>
        <w:t xml:space="preserve"> 0.95 </w:t>
      </w:r>
      <w:proofErr w:type="spellStart"/>
      <w:r w:rsidRPr="00D37125">
        <w:rPr>
          <w:rFonts w:ascii="Times New Roman" w:hAnsi="Times New Roman" w:cstheme="minorBidi" w:hint="eastAsia"/>
        </w:rPr>
        <w:t>p.u</w:t>
      </w:r>
      <w:proofErr w:type="spellEnd"/>
      <w:r w:rsidRPr="00D37125">
        <w:rPr>
          <w:rFonts w:ascii="Times New Roman" w:hAnsi="Times New Roman" w:cstheme="minorBidi" w:hint="eastAsia"/>
        </w:rPr>
        <w:t>.</w:t>
      </w:r>
      <w:r w:rsidRPr="00D37125">
        <w:rPr>
          <w:rFonts w:ascii="Times New Roman" w:hAnsi="Times New Roman" w:cstheme="minorBidi" w:hint="eastAsia"/>
        </w:rPr>
        <w:t>以上。</w:t>
      </w:r>
    </w:p>
    <w:p w14:paraId="3F91F481" w14:textId="7075425F" w:rsidR="0075286F" w:rsidRDefault="0075286F" w:rsidP="0075286F">
      <w:pPr>
        <w:pStyle w:val="21"/>
        <w:rPr>
          <w:lang w:eastAsia="zh-CN"/>
        </w:rPr>
      </w:pPr>
      <w:r>
        <w:rPr>
          <w:rFonts w:ascii="Times New Roman" w:eastAsia="宋体" w:hAnsi="Times New Roman" w:hint="eastAsia"/>
          <w:color w:val="000000"/>
          <w:sz w:val="28"/>
          <w:lang w:eastAsia="zh-CN"/>
        </w:rPr>
        <w:t xml:space="preserve">4. 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阶段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2</w:t>
      </w:r>
      <w:r w:rsidR="002813A0">
        <w:rPr>
          <w:rFonts w:ascii="Times New Roman" w:eastAsia="宋体" w:hAnsi="Times New Roman" w:hint="eastAsia"/>
          <w:color w:val="000000"/>
          <w:sz w:val="28"/>
          <w:lang w:eastAsia="zh-CN"/>
        </w:rPr>
        <w:t>：</w:t>
      </w:r>
      <w:r>
        <w:rPr>
          <w:rFonts w:ascii="Times New Roman" w:eastAsia="宋体" w:hAnsi="Times New Roman" w:hint="eastAsia"/>
          <w:color w:val="000000"/>
          <w:sz w:val="28"/>
          <w:lang w:eastAsia="zh-CN"/>
        </w:rPr>
        <w:t>空调负荷需求响应</w:t>
      </w:r>
    </w:p>
    <w:p w14:paraId="2C2F7199" w14:textId="2E40CEA9" w:rsidR="0075286F" w:rsidRDefault="00D37125" w:rsidP="00D37125">
      <w:pPr>
        <w:pStyle w:val="md-end-block"/>
        <w:shd w:val="clear" w:color="auto" w:fill="FFFFFF"/>
        <w:spacing w:before="192" w:beforeAutospacing="0" w:after="192" w:afterAutospacing="0" w:line="360" w:lineRule="auto"/>
        <w:ind w:firstLineChars="200" w:firstLine="480"/>
        <w:rPr>
          <w:rFonts w:ascii="Times New Roman" w:hAnsi="Times New Roman" w:cstheme="minorBidi"/>
        </w:rPr>
      </w:pPr>
      <w:r w:rsidRPr="00D37125">
        <w:rPr>
          <w:rFonts w:ascii="Times New Roman" w:hAnsi="Times New Roman" w:cstheme="minorBidi" w:hint="eastAsia"/>
        </w:rPr>
        <w:t>当拓扑转供和</w:t>
      </w:r>
      <w:r w:rsidRPr="00D37125">
        <w:rPr>
          <w:rFonts w:ascii="Times New Roman" w:hAnsi="Times New Roman" w:cstheme="minorBidi" w:hint="eastAsia"/>
        </w:rPr>
        <w:t xml:space="preserve"> OLTC </w:t>
      </w:r>
      <w:r w:rsidRPr="00D37125">
        <w:rPr>
          <w:rFonts w:ascii="Times New Roman" w:hAnsi="Times New Roman" w:cstheme="minorBidi" w:hint="eastAsia"/>
        </w:rPr>
        <w:t>调节仍无法完全消除电压越限时，空调负荷作为一种优质的柔性负荷，可以通过需求响应参与电网调度。通过微调空调的设定温度或功率，削减高峰时段的有功需求，从而进一步支撑节点电压，实现电网与用户的双赢</w:t>
      </w:r>
      <w:r w:rsidR="00E84266">
        <w:rPr>
          <w:rFonts w:ascii="Times New Roman" w:hAnsi="Times New Roman" w:cstheme="minorBidi" w:hint="eastAsia"/>
        </w:rPr>
        <w:t>。</w:t>
      </w:r>
    </w:p>
    <w:p w14:paraId="6C27B694" w14:textId="7034E0EA" w:rsidR="00DE684B" w:rsidRPr="00DE684B" w:rsidRDefault="00DE684B" w:rsidP="00DE684B">
      <w:pPr>
        <w:pStyle w:val="md-end-block"/>
        <w:shd w:val="clear" w:color="auto" w:fill="FFFFFF"/>
        <w:spacing w:before="192" w:beforeAutospacing="0" w:after="192" w:afterAutospacing="0" w:line="360" w:lineRule="auto"/>
        <w:ind w:firstLineChars="200" w:firstLine="480"/>
        <w:jc w:val="center"/>
        <w:rPr>
          <w:rFonts w:ascii="Times New Roman" w:hAnsi="Times New Roman" w:cstheme="minorBidi"/>
        </w:rPr>
      </w:pPr>
      <w:r w:rsidRPr="00DE684B">
        <w:rPr>
          <w:rFonts w:ascii="Times New Roman" w:hAnsi="Times New Roman" w:cstheme="minorBidi"/>
          <w:noProof/>
        </w:rPr>
        <w:lastRenderedPageBreak/>
        <w:drawing>
          <wp:inline distT="0" distB="0" distL="0" distR="0" wp14:anchorId="5BE654D0" wp14:editId="6BDC4C3C">
            <wp:extent cx="4352420" cy="291017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88" cy="292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853A" w14:textId="68912B5D" w:rsidR="00A04630" w:rsidRPr="00A04630" w:rsidRDefault="00A04630" w:rsidP="002B3F86">
      <w:pPr>
        <w:pStyle w:val="1"/>
        <w:numPr>
          <w:ilvl w:val="0"/>
          <w:numId w:val="11"/>
        </w:numPr>
        <w:spacing w:before="240"/>
        <w:rPr>
          <w:rFonts w:ascii="Times New Roman" w:eastAsia="宋体" w:hAnsi="Times New Roman"/>
          <w:color w:val="000000"/>
          <w:sz w:val="32"/>
          <w:lang w:eastAsia="zh-CN"/>
        </w:rPr>
      </w:pPr>
      <w:r>
        <w:rPr>
          <w:rFonts w:ascii="Times New Roman" w:eastAsia="宋体" w:hAnsi="Times New Roman" w:hint="eastAsia"/>
          <w:color w:val="000000"/>
          <w:sz w:val="32"/>
          <w:lang w:eastAsia="zh-CN"/>
        </w:rPr>
        <w:t>作业要求</w:t>
      </w:r>
    </w:p>
    <w:p w14:paraId="19AB24CA" w14:textId="01E08EDC" w:rsidR="00D37125" w:rsidRPr="00D37125" w:rsidRDefault="00D37125" w:rsidP="00D37125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 w:rsidRPr="00D37125">
        <w:rPr>
          <w:rFonts w:ascii="Times New Roman" w:eastAsia="宋体" w:hAnsi="Times New Roman" w:hint="eastAsia"/>
          <w:color w:val="000000"/>
          <w:sz w:val="28"/>
          <w:lang w:eastAsia="zh-CN"/>
        </w:rPr>
        <w:t xml:space="preserve">1. </w:t>
      </w:r>
      <w:r w:rsidRPr="00D37125">
        <w:rPr>
          <w:rFonts w:ascii="Times New Roman" w:eastAsia="宋体" w:hAnsi="Times New Roman" w:hint="eastAsia"/>
          <w:color w:val="000000"/>
          <w:sz w:val="28"/>
          <w:lang w:eastAsia="zh-CN"/>
        </w:rPr>
        <w:t>思考与分析问题</w:t>
      </w:r>
    </w:p>
    <w:p w14:paraId="55AF177F" w14:textId="59670741" w:rsidR="00D37125" w:rsidRPr="00D37125" w:rsidRDefault="00D37125" w:rsidP="00D37125">
      <w:pPr>
        <w:ind w:firstLine="720"/>
        <w:rPr>
          <w:szCs w:val="24"/>
          <w:lang w:eastAsia="zh-CN"/>
        </w:rPr>
      </w:pPr>
      <w:r w:rsidRPr="00D37125">
        <w:rPr>
          <w:rFonts w:hint="eastAsia"/>
          <w:szCs w:val="24"/>
          <w:lang w:eastAsia="zh-CN"/>
        </w:rPr>
        <w:t>请</w:t>
      </w:r>
      <w:r>
        <w:rPr>
          <w:rFonts w:hint="eastAsia"/>
          <w:szCs w:val="24"/>
          <w:lang w:eastAsia="zh-CN"/>
        </w:rPr>
        <w:t>阅读作业</w:t>
      </w:r>
      <w:r w:rsidR="002E5564">
        <w:rPr>
          <w:rFonts w:hint="eastAsia"/>
          <w:szCs w:val="24"/>
          <w:lang w:eastAsia="zh-CN"/>
        </w:rPr>
        <w:t>的附件文件，运行仿真结果</w:t>
      </w:r>
      <w:r w:rsidRPr="00D37125">
        <w:rPr>
          <w:rFonts w:hint="eastAsia"/>
          <w:szCs w:val="24"/>
          <w:lang w:eastAsia="zh-CN"/>
        </w:rPr>
        <w:t>后，</w:t>
      </w:r>
      <w:r w:rsidR="002E5564">
        <w:rPr>
          <w:rFonts w:hint="eastAsia"/>
          <w:szCs w:val="24"/>
          <w:lang w:eastAsia="zh-CN"/>
        </w:rPr>
        <w:t>写一份简要的报告，</w:t>
      </w:r>
      <w:r w:rsidRPr="00D37125">
        <w:rPr>
          <w:rFonts w:hint="eastAsia"/>
          <w:szCs w:val="24"/>
          <w:lang w:eastAsia="zh-CN"/>
        </w:rPr>
        <w:t>回答以下</w:t>
      </w:r>
      <w:r w:rsidR="002E5564">
        <w:rPr>
          <w:rFonts w:hint="eastAsia"/>
          <w:szCs w:val="24"/>
          <w:lang w:eastAsia="zh-CN"/>
        </w:rPr>
        <w:t>3</w:t>
      </w:r>
      <w:r w:rsidR="002E5564">
        <w:rPr>
          <w:rFonts w:hint="eastAsia"/>
          <w:szCs w:val="24"/>
          <w:lang w:eastAsia="zh-CN"/>
        </w:rPr>
        <w:t>个</w:t>
      </w:r>
      <w:r w:rsidRPr="00D37125">
        <w:rPr>
          <w:rFonts w:hint="eastAsia"/>
          <w:szCs w:val="24"/>
          <w:lang w:eastAsia="zh-CN"/>
        </w:rPr>
        <w:t>问题</w:t>
      </w:r>
      <w:r w:rsidR="002E5564">
        <w:rPr>
          <w:rFonts w:hint="eastAsia"/>
          <w:szCs w:val="24"/>
          <w:lang w:eastAsia="zh-CN"/>
        </w:rPr>
        <w:t>，结合数据或者图片</w:t>
      </w:r>
      <w:r w:rsidR="007E0025">
        <w:rPr>
          <w:rFonts w:hint="eastAsia"/>
          <w:szCs w:val="24"/>
          <w:lang w:eastAsia="zh-CN"/>
        </w:rPr>
        <w:t>，</w:t>
      </w:r>
      <w:r w:rsidR="002E5564">
        <w:rPr>
          <w:rFonts w:hint="eastAsia"/>
          <w:szCs w:val="24"/>
          <w:lang w:eastAsia="zh-CN"/>
        </w:rPr>
        <w:t>分析</w:t>
      </w:r>
      <w:r w:rsidR="007E0025">
        <w:rPr>
          <w:rFonts w:hint="eastAsia"/>
          <w:szCs w:val="24"/>
          <w:lang w:eastAsia="zh-CN"/>
        </w:rPr>
        <w:t>并回答如下问题</w:t>
      </w:r>
      <w:r w:rsidR="002B3F86">
        <w:rPr>
          <w:rFonts w:hint="eastAsia"/>
          <w:szCs w:val="24"/>
          <w:lang w:eastAsia="zh-CN"/>
        </w:rPr>
        <w:t>：</w:t>
      </w:r>
    </w:p>
    <w:p w14:paraId="67F6CE15" w14:textId="6B9220DC" w:rsidR="00D37125" w:rsidRPr="00D37125" w:rsidRDefault="00D37125" w:rsidP="00D37125">
      <w:pPr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1</w:t>
      </w:r>
      <w:r>
        <w:rPr>
          <w:rFonts w:hint="eastAsia"/>
          <w:szCs w:val="24"/>
          <w:lang w:eastAsia="zh-CN"/>
        </w:rPr>
        <w:t>）</w:t>
      </w:r>
      <w:r w:rsidRPr="00D37125">
        <w:rPr>
          <w:rFonts w:hint="eastAsia"/>
          <w:szCs w:val="24"/>
          <w:lang w:eastAsia="zh-CN"/>
        </w:rPr>
        <w:t>负荷特性：</w:t>
      </w:r>
      <w:r w:rsidRPr="00D37125">
        <w:rPr>
          <w:rFonts w:hint="eastAsia"/>
          <w:szCs w:val="24"/>
          <w:lang w:eastAsia="zh-CN"/>
        </w:rPr>
        <w:t xml:space="preserve"> </w:t>
      </w:r>
      <w:r w:rsidRPr="00D37125">
        <w:rPr>
          <w:rFonts w:hint="eastAsia"/>
          <w:szCs w:val="24"/>
          <w:lang w:eastAsia="zh-CN"/>
        </w:rPr>
        <w:t>观察附件</w:t>
      </w:r>
      <w:proofErr w:type="spellStart"/>
      <w:r w:rsidR="00E84266" w:rsidRPr="00E84266">
        <w:rPr>
          <w:szCs w:val="24"/>
          <w:shd w:val="pct15" w:color="auto" w:fill="FFFFFF"/>
          <w:lang w:eastAsia="zh-CN"/>
        </w:rPr>
        <w:t>Load_profiles.mat</w:t>
      </w:r>
      <w:proofErr w:type="spellEnd"/>
      <w:r w:rsidR="00C113A7" w:rsidRPr="00C113A7">
        <w:rPr>
          <w:rFonts w:hint="eastAsia"/>
          <w:szCs w:val="24"/>
          <w:lang w:eastAsia="zh-CN"/>
        </w:rPr>
        <w:t>或</w:t>
      </w:r>
      <w:r w:rsidR="00DC0EDF" w:rsidRPr="00DC0EDF">
        <w:rPr>
          <w:rFonts w:hint="eastAsia"/>
          <w:szCs w:val="24"/>
          <w:shd w:val="pct15" w:color="auto" w:fill="FFFFFF"/>
          <w:lang w:eastAsia="zh-CN"/>
        </w:rPr>
        <w:t>Load_profiles.xlsx</w:t>
      </w:r>
      <w:r w:rsidRPr="00D37125">
        <w:rPr>
          <w:rFonts w:hint="eastAsia"/>
          <w:szCs w:val="24"/>
          <w:lang w:eastAsia="zh-CN"/>
        </w:rPr>
        <w:t>的各类负荷出力曲线，回答居民、商业、轻工业及科研机构负荷在昼夜分布上各有什么特点？</w:t>
      </w:r>
    </w:p>
    <w:p w14:paraId="4A9EE538" w14:textId="2355651B" w:rsidR="005B7109" w:rsidRDefault="00D37125" w:rsidP="00D37125">
      <w:pPr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2</w:t>
      </w:r>
      <w:r>
        <w:rPr>
          <w:rFonts w:hint="eastAsia"/>
          <w:szCs w:val="24"/>
          <w:lang w:eastAsia="zh-CN"/>
        </w:rPr>
        <w:t>）</w:t>
      </w:r>
      <w:r w:rsidRPr="00D37125">
        <w:rPr>
          <w:rFonts w:hint="eastAsia"/>
          <w:szCs w:val="24"/>
          <w:lang w:eastAsia="zh-CN"/>
        </w:rPr>
        <w:t>电压</w:t>
      </w:r>
      <w:r w:rsidR="005B7109">
        <w:rPr>
          <w:rFonts w:hint="eastAsia"/>
          <w:szCs w:val="24"/>
          <w:lang w:eastAsia="zh-CN"/>
        </w:rPr>
        <w:t>曲线</w:t>
      </w:r>
      <w:r w:rsidRPr="00D37125">
        <w:rPr>
          <w:rFonts w:hint="eastAsia"/>
          <w:szCs w:val="24"/>
          <w:lang w:eastAsia="zh-CN"/>
        </w:rPr>
        <w:t>：</w:t>
      </w:r>
      <w:r w:rsidRPr="00D37125">
        <w:rPr>
          <w:rFonts w:hint="eastAsia"/>
          <w:szCs w:val="24"/>
          <w:lang w:eastAsia="zh-CN"/>
        </w:rPr>
        <w:t xml:space="preserve"> </w:t>
      </w:r>
      <w:r w:rsidRPr="00D37125">
        <w:rPr>
          <w:rFonts w:hint="eastAsia"/>
          <w:szCs w:val="24"/>
          <w:lang w:eastAsia="zh-CN"/>
        </w:rPr>
        <w:t>在阶段</w:t>
      </w:r>
      <w:r w:rsidRPr="00D37125">
        <w:rPr>
          <w:rFonts w:hint="eastAsia"/>
          <w:szCs w:val="24"/>
          <w:lang w:eastAsia="zh-CN"/>
        </w:rPr>
        <w:t xml:space="preserve"> 0</w:t>
      </w:r>
      <w:r w:rsidRPr="00D37125">
        <w:rPr>
          <w:rFonts w:hint="eastAsia"/>
          <w:szCs w:val="24"/>
          <w:lang w:eastAsia="zh-CN"/>
        </w:rPr>
        <w:t>（仅故障转供，无调节手段）中，电压越限最严重的出现在哪一时段？</w:t>
      </w:r>
      <w:r w:rsidR="00EF7376">
        <w:rPr>
          <w:szCs w:val="24"/>
          <w:lang w:eastAsia="zh-CN"/>
        </w:rPr>
        <w:t xml:space="preserve"> </w:t>
      </w:r>
      <w:r w:rsidR="005B7109">
        <w:rPr>
          <w:szCs w:val="24"/>
          <w:lang w:eastAsia="zh-CN"/>
        </w:rPr>
        <w:t>OLTC</w:t>
      </w:r>
      <w:r w:rsidR="005B7109">
        <w:rPr>
          <w:rFonts w:hint="eastAsia"/>
          <w:szCs w:val="24"/>
          <w:lang w:eastAsia="zh-CN"/>
        </w:rPr>
        <w:t>、</w:t>
      </w:r>
      <w:r w:rsidR="002E5564">
        <w:rPr>
          <w:rFonts w:hint="eastAsia"/>
          <w:szCs w:val="24"/>
          <w:lang w:eastAsia="zh-CN"/>
        </w:rPr>
        <w:t>空调负荷需求响应</w:t>
      </w:r>
      <w:r w:rsidR="00731123">
        <w:rPr>
          <w:rFonts w:hint="eastAsia"/>
          <w:szCs w:val="24"/>
          <w:lang w:eastAsia="zh-CN"/>
        </w:rPr>
        <w:t>，</w:t>
      </w:r>
      <w:r w:rsidR="00A770A5">
        <w:rPr>
          <w:rFonts w:hint="eastAsia"/>
          <w:szCs w:val="24"/>
          <w:lang w:eastAsia="zh-CN"/>
        </w:rPr>
        <w:t>配电网电压曲线发生什么变化？</w:t>
      </w:r>
    </w:p>
    <w:p w14:paraId="1C09E381" w14:textId="10AD04E7" w:rsidR="002E5564" w:rsidRPr="005B7109" w:rsidRDefault="005B7109" w:rsidP="00D37125">
      <w:pPr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t>）需求响应与负荷可靠性：在空调负荷参与需求响应后，</w:t>
      </w:r>
      <w:r w:rsidR="002E5564">
        <w:rPr>
          <w:rFonts w:hint="eastAsia"/>
          <w:szCs w:val="24"/>
          <w:lang w:eastAsia="zh-CN"/>
        </w:rPr>
        <w:t>空调用户的用电曲线发生什么变化？</w:t>
      </w:r>
      <w:r>
        <w:rPr>
          <w:rFonts w:hint="eastAsia"/>
          <w:szCs w:val="24"/>
          <w:lang w:eastAsia="zh-CN"/>
        </w:rPr>
        <w:t>阅读文章</w:t>
      </w:r>
      <w:r w:rsidRPr="005B7109">
        <w:rPr>
          <w:szCs w:val="24"/>
          <w:lang w:eastAsia="zh-CN"/>
        </w:rPr>
        <w:t>3.2</w:t>
      </w:r>
      <w:r>
        <w:rPr>
          <w:rFonts w:hint="eastAsia"/>
          <w:szCs w:val="24"/>
          <w:lang w:eastAsia="zh-CN"/>
        </w:rPr>
        <w:t>部分</w:t>
      </w:r>
      <w:r w:rsidR="00831AAE">
        <w:rPr>
          <w:rFonts w:hint="eastAsia"/>
          <w:szCs w:val="24"/>
          <w:lang w:eastAsia="zh-CN"/>
        </w:rPr>
        <w:t>式</w:t>
      </w:r>
      <w:r w:rsidR="00831AAE">
        <w:rPr>
          <w:szCs w:val="24"/>
          <w:lang w:eastAsia="zh-CN"/>
        </w:rPr>
        <w:t>(12)(13)</w:t>
      </w:r>
      <w:r>
        <w:rPr>
          <w:rFonts w:hint="eastAsia"/>
          <w:szCs w:val="24"/>
          <w:lang w:eastAsia="zh-CN"/>
        </w:rPr>
        <w:t>，回答文章是如何考虑空调负荷</w:t>
      </w:r>
      <w:r w:rsidR="00AD532B">
        <w:rPr>
          <w:rFonts w:hint="eastAsia"/>
          <w:szCs w:val="24"/>
          <w:lang w:eastAsia="zh-CN"/>
        </w:rPr>
        <w:t>的</w:t>
      </w:r>
      <w:r>
        <w:rPr>
          <w:rFonts w:hint="eastAsia"/>
          <w:szCs w:val="24"/>
          <w:lang w:eastAsia="zh-CN"/>
        </w:rPr>
        <w:t>失负荷事件（</w:t>
      </w:r>
      <w:r>
        <w:rPr>
          <w:szCs w:val="24"/>
          <w:lang w:eastAsia="zh-CN"/>
        </w:rPr>
        <w:t>Loss of Load event</w:t>
      </w:r>
      <w:r>
        <w:rPr>
          <w:rFonts w:hint="eastAsia"/>
          <w:szCs w:val="24"/>
          <w:lang w:eastAsia="zh-CN"/>
        </w:rPr>
        <w:t>）？</w:t>
      </w:r>
    </w:p>
    <w:p w14:paraId="626FFCE2" w14:textId="4A365F30" w:rsidR="00D37125" w:rsidRPr="00D37125" w:rsidRDefault="00D37125" w:rsidP="00D37125">
      <w:pPr>
        <w:pStyle w:val="21"/>
        <w:rPr>
          <w:rFonts w:ascii="Times New Roman" w:eastAsia="宋体" w:hAnsi="Times New Roman"/>
          <w:color w:val="000000"/>
          <w:sz w:val="28"/>
          <w:lang w:eastAsia="zh-CN"/>
        </w:rPr>
      </w:pPr>
      <w:r>
        <w:rPr>
          <w:rFonts w:ascii="Times New Roman" w:eastAsia="宋体" w:hAnsi="Times New Roman" w:hint="eastAsia"/>
          <w:color w:val="000000"/>
          <w:sz w:val="28"/>
          <w:lang w:eastAsia="zh-CN"/>
        </w:rPr>
        <w:t xml:space="preserve">2. </w:t>
      </w:r>
      <w:r w:rsidRPr="00D37125">
        <w:rPr>
          <w:rFonts w:ascii="Times New Roman" w:eastAsia="宋体" w:hAnsi="Times New Roman" w:hint="eastAsia"/>
          <w:color w:val="000000"/>
          <w:sz w:val="28"/>
          <w:lang w:eastAsia="zh-CN"/>
        </w:rPr>
        <w:t>编程与逻辑说明</w:t>
      </w:r>
    </w:p>
    <w:p w14:paraId="7D456102" w14:textId="12AA4CF9" w:rsidR="00D37125" w:rsidRPr="00D37125" w:rsidRDefault="00D37125" w:rsidP="00D37125">
      <w:pPr>
        <w:ind w:firstLine="720"/>
        <w:rPr>
          <w:szCs w:val="24"/>
          <w:lang w:eastAsia="zh-CN"/>
        </w:rPr>
      </w:pPr>
      <w:r w:rsidRPr="00D37125">
        <w:rPr>
          <w:rFonts w:hint="eastAsia"/>
          <w:szCs w:val="24"/>
          <w:lang w:eastAsia="zh-CN"/>
        </w:rPr>
        <w:t>本次作业提供了一套完整的</w:t>
      </w:r>
      <w:r w:rsidRPr="00D37125">
        <w:rPr>
          <w:rFonts w:hint="eastAsia"/>
          <w:szCs w:val="24"/>
          <w:lang w:eastAsia="zh-CN"/>
        </w:rPr>
        <w:t xml:space="preserve"> MATLAB </w:t>
      </w:r>
      <w:r w:rsidRPr="00D37125">
        <w:rPr>
          <w:rFonts w:hint="eastAsia"/>
          <w:szCs w:val="24"/>
          <w:lang w:eastAsia="zh-CN"/>
        </w:rPr>
        <w:t>仿真代码</w:t>
      </w:r>
      <w:r w:rsidR="00DC0EDF">
        <w:rPr>
          <w:rFonts w:hint="eastAsia"/>
          <w:szCs w:val="24"/>
          <w:lang w:eastAsia="zh-CN"/>
        </w:rPr>
        <w:t>，</w:t>
      </w:r>
      <w:r w:rsidRPr="00D37125">
        <w:rPr>
          <w:rFonts w:hint="eastAsia"/>
          <w:szCs w:val="24"/>
          <w:lang w:eastAsia="zh-CN"/>
        </w:rPr>
        <w:t>请</w:t>
      </w:r>
      <w:r>
        <w:rPr>
          <w:rFonts w:hint="eastAsia"/>
          <w:szCs w:val="24"/>
          <w:lang w:eastAsia="zh-CN"/>
        </w:rPr>
        <w:t>阅读</w:t>
      </w:r>
      <w:r w:rsidRPr="00D37125">
        <w:rPr>
          <w:rFonts w:hint="eastAsia"/>
          <w:szCs w:val="24"/>
          <w:lang w:eastAsia="zh-CN"/>
        </w:rPr>
        <w:t>以下文件逻辑并运行</w:t>
      </w:r>
      <w:r>
        <w:rPr>
          <w:rFonts w:hint="eastAsia"/>
          <w:szCs w:val="24"/>
          <w:lang w:eastAsia="zh-CN"/>
        </w:rPr>
        <w:t>附件</w:t>
      </w:r>
      <w:r w:rsidRPr="00D37125">
        <w:rPr>
          <w:rFonts w:hint="eastAsia"/>
          <w:szCs w:val="24"/>
          <w:shd w:val="pct15" w:color="auto" w:fill="FFFFFF"/>
          <w:lang w:eastAsia="zh-CN"/>
        </w:rPr>
        <w:t>RBTS_BUS2_DR.m</w:t>
      </w:r>
      <w:r w:rsidRPr="00D37125">
        <w:rPr>
          <w:rFonts w:hint="eastAsia"/>
          <w:szCs w:val="24"/>
          <w:lang w:eastAsia="zh-CN"/>
        </w:rPr>
        <w:t>得到</w:t>
      </w:r>
      <w:r>
        <w:rPr>
          <w:rFonts w:hint="eastAsia"/>
          <w:szCs w:val="24"/>
          <w:lang w:eastAsia="zh-CN"/>
        </w:rPr>
        <w:t>仿真</w:t>
      </w:r>
      <w:r w:rsidRPr="00D37125">
        <w:rPr>
          <w:rFonts w:hint="eastAsia"/>
          <w:szCs w:val="24"/>
          <w:lang w:eastAsia="zh-CN"/>
        </w:rPr>
        <w:t>结果：</w:t>
      </w:r>
    </w:p>
    <w:p w14:paraId="5CE74FD2" w14:textId="0CB0A3C3" w:rsidR="00D37125" w:rsidRPr="00D37125" w:rsidRDefault="00D37125" w:rsidP="00D37125">
      <w:pPr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1</w:t>
      </w:r>
      <w:r>
        <w:rPr>
          <w:rFonts w:hint="eastAsia"/>
          <w:szCs w:val="24"/>
          <w:lang w:eastAsia="zh-CN"/>
        </w:rPr>
        <w:t>）</w:t>
      </w:r>
      <w:r w:rsidRPr="00D37125">
        <w:rPr>
          <w:rFonts w:hint="eastAsia"/>
          <w:szCs w:val="24"/>
          <w:lang w:eastAsia="zh-CN"/>
        </w:rPr>
        <w:t>文件清单与功能：</w:t>
      </w:r>
    </w:p>
    <w:p w14:paraId="3B29FC67" w14:textId="75A410E5" w:rsidR="00D37125" w:rsidRPr="002E5564" w:rsidRDefault="00D37125" w:rsidP="002E5564">
      <w:pPr>
        <w:pStyle w:val="ae"/>
        <w:numPr>
          <w:ilvl w:val="0"/>
          <w:numId w:val="12"/>
        </w:numPr>
        <w:rPr>
          <w:szCs w:val="24"/>
          <w:lang w:eastAsia="zh-CN"/>
        </w:rPr>
      </w:pPr>
      <w:r w:rsidRPr="002E5564">
        <w:rPr>
          <w:rFonts w:hint="eastAsia"/>
          <w:szCs w:val="24"/>
          <w:lang w:eastAsia="zh-CN"/>
        </w:rPr>
        <w:lastRenderedPageBreak/>
        <w:t>主程序</w:t>
      </w:r>
      <w:r w:rsidRPr="002E5564">
        <w:rPr>
          <w:rFonts w:hint="eastAsia"/>
          <w:szCs w:val="24"/>
          <w:lang w:eastAsia="zh-CN"/>
        </w:rPr>
        <w:t xml:space="preserve"> </w:t>
      </w:r>
      <w:r w:rsidRPr="002E5564">
        <w:rPr>
          <w:rFonts w:hint="eastAsia"/>
          <w:szCs w:val="24"/>
          <w:shd w:val="pct15" w:color="auto" w:fill="FFFFFF"/>
          <w:lang w:eastAsia="zh-CN"/>
        </w:rPr>
        <w:t>RBTS_Bus2_</w:t>
      </w:r>
      <w:r w:rsidR="002E5564" w:rsidRPr="002E5564">
        <w:rPr>
          <w:rFonts w:hint="eastAsia"/>
          <w:szCs w:val="24"/>
          <w:shd w:val="pct15" w:color="auto" w:fill="FFFFFF"/>
          <w:lang w:eastAsia="zh-CN"/>
        </w:rPr>
        <w:t>DR</w:t>
      </w:r>
      <w:r w:rsidRPr="002E5564">
        <w:rPr>
          <w:rFonts w:hint="eastAsia"/>
          <w:szCs w:val="24"/>
          <w:shd w:val="pct15" w:color="auto" w:fill="FFFFFF"/>
          <w:lang w:eastAsia="zh-CN"/>
        </w:rPr>
        <w:t>.m</w:t>
      </w:r>
      <w:r w:rsidRPr="002E5564">
        <w:rPr>
          <w:rFonts w:hint="eastAsia"/>
          <w:szCs w:val="24"/>
          <w:lang w:eastAsia="zh-CN"/>
        </w:rPr>
        <w:t>：程序核心。按照“故障转供</w:t>
      </w:r>
      <w:r w:rsidRPr="002E5564">
        <w:rPr>
          <w:rFonts w:hint="eastAsia"/>
          <w:szCs w:val="24"/>
          <w:lang w:eastAsia="zh-CN"/>
        </w:rPr>
        <w:t xml:space="preserve"> -&gt; OLTC </w:t>
      </w:r>
      <w:r w:rsidRPr="002E5564">
        <w:rPr>
          <w:rFonts w:hint="eastAsia"/>
          <w:szCs w:val="24"/>
          <w:lang w:eastAsia="zh-CN"/>
        </w:rPr>
        <w:t>调节</w:t>
      </w:r>
      <w:r w:rsidRPr="002E5564">
        <w:rPr>
          <w:rFonts w:hint="eastAsia"/>
          <w:szCs w:val="24"/>
          <w:lang w:eastAsia="zh-CN"/>
        </w:rPr>
        <w:t xml:space="preserve"> -&gt; </w:t>
      </w:r>
      <w:r w:rsidRPr="002E5564">
        <w:rPr>
          <w:rFonts w:hint="eastAsia"/>
          <w:szCs w:val="24"/>
          <w:lang w:eastAsia="zh-CN"/>
        </w:rPr>
        <w:t>空调需求响应”三个阶段（</w:t>
      </w:r>
      <w:r w:rsidRPr="002E5564">
        <w:rPr>
          <w:rFonts w:hint="eastAsia"/>
          <w:szCs w:val="24"/>
          <w:lang w:eastAsia="zh-CN"/>
        </w:rPr>
        <w:t>Stage 0, 1, 2</w:t>
      </w:r>
      <w:r w:rsidRPr="002E5564">
        <w:rPr>
          <w:rFonts w:hint="eastAsia"/>
          <w:szCs w:val="24"/>
          <w:lang w:eastAsia="zh-CN"/>
        </w:rPr>
        <w:t>）依次执行潮流计算。</w:t>
      </w:r>
    </w:p>
    <w:p w14:paraId="1FB46573" w14:textId="1FFE81FB" w:rsidR="00D37125" w:rsidRPr="002E5564" w:rsidRDefault="00D37125" w:rsidP="002E5564">
      <w:pPr>
        <w:pStyle w:val="ae"/>
        <w:numPr>
          <w:ilvl w:val="0"/>
          <w:numId w:val="12"/>
        </w:numPr>
        <w:rPr>
          <w:szCs w:val="24"/>
          <w:lang w:eastAsia="zh-CN"/>
        </w:rPr>
      </w:pPr>
      <w:r w:rsidRPr="002E5564">
        <w:rPr>
          <w:rFonts w:hint="eastAsia"/>
          <w:szCs w:val="24"/>
          <w:lang w:eastAsia="zh-CN"/>
        </w:rPr>
        <w:t>数据文件</w:t>
      </w:r>
      <w:r w:rsidRPr="002E5564">
        <w:rPr>
          <w:rFonts w:hint="eastAsia"/>
          <w:szCs w:val="24"/>
          <w:shd w:val="pct15" w:color="auto" w:fill="FFFFFF"/>
          <w:lang w:eastAsia="zh-CN"/>
        </w:rPr>
        <w:t xml:space="preserve"> </w:t>
      </w:r>
      <w:proofErr w:type="spellStart"/>
      <w:r w:rsidRPr="002E5564">
        <w:rPr>
          <w:rFonts w:hint="eastAsia"/>
          <w:szCs w:val="24"/>
          <w:shd w:val="pct15" w:color="auto" w:fill="FFFFFF"/>
          <w:lang w:eastAsia="zh-CN"/>
        </w:rPr>
        <w:t>Load_profiles.mat</w:t>
      </w:r>
      <w:proofErr w:type="spellEnd"/>
      <w:r w:rsidR="008C0B3E">
        <w:rPr>
          <w:rFonts w:hint="eastAsia"/>
          <w:szCs w:val="24"/>
          <w:shd w:val="pct15" w:color="auto" w:fill="FFFFFF"/>
          <w:lang w:eastAsia="zh-CN"/>
        </w:rPr>
        <w:t>/Load_profiles.xlsx</w:t>
      </w:r>
      <w:r w:rsidRPr="002E5564">
        <w:rPr>
          <w:rFonts w:hint="eastAsia"/>
          <w:szCs w:val="24"/>
          <w:lang w:eastAsia="zh-CN"/>
        </w:rPr>
        <w:t>：包含</w:t>
      </w:r>
      <w:r w:rsidRPr="002E5564">
        <w:rPr>
          <w:rFonts w:hint="eastAsia"/>
          <w:szCs w:val="24"/>
          <w:lang w:eastAsia="zh-CN"/>
        </w:rPr>
        <w:t xml:space="preserve"> 96 </w:t>
      </w:r>
      <w:r w:rsidRPr="002E5564">
        <w:rPr>
          <w:rFonts w:hint="eastAsia"/>
          <w:szCs w:val="24"/>
          <w:lang w:eastAsia="zh-CN"/>
        </w:rPr>
        <w:t>个时段（每</w:t>
      </w:r>
      <w:r w:rsidRPr="002E5564">
        <w:rPr>
          <w:rFonts w:hint="eastAsia"/>
          <w:szCs w:val="24"/>
          <w:lang w:eastAsia="zh-CN"/>
        </w:rPr>
        <w:t xml:space="preserve"> 15 </w:t>
      </w:r>
      <w:r w:rsidRPr="002E5564">
        <w:rPr>
          <w:rFonts w:hint="eastAsia"/>
          <w:szCs w:val="24"/>
          <w:lang w:eastAsia="zh-CN"/>
        </w:rPr>
        <w:t>分钟一个点）的各类负荷标幺化曲线。</w:t>
      </w:r>
    </w:p>
    <w:p w14:paraId="58ACA0DB" w14:textId="1C7A6FF7" w:rsidR="00D37125" w:rsidRPr="002E5564" w:rsidRDefault="00D37125" w:rsidP="002E5564">
      <w:pPr>
        <w:pStyle w:val="ae"/>
        <w:numPr>
          <w:ilvl w:val="0"/>
          <w:numId w:val="12"/>
        </w:numPr>
        <w:rPr>
          <w:szCs w:val="24"/>
          <w:lang w:eastAsia="zh-CN"/>
        </w:rPr>
      </w:pPr>
      <w:r w:rsidRPr="002E5564">
        <w:rPr>
          <w:rFonts w:hint="eastAsia"/>
          <w:szCs w:val="24"/>
          <w:lang w:eastAsia="zh-CN"/>
        </w:rPr>
        <w:t>网络数据</w:t>
      </w:r>
      <w:r w:rsidRPr="002E5564">
        <w:rPr>
          <w:rFonts w:hint="eastAsia"/>
          <w:szCs w:val="24"/>
          <w:lang w:eastAsia="zh-CN"/>
        </w:rPr>
        <w:t xml:space="preserve"> </w:t>
      </w:r>
      <w:r w:rsidRPr="002E5564">
        <w:rPr>
          <w:rFonts w:hint="eastAsia"/>
          <w:szCs w:val="24"/>
          <w:shd w:val="pct15" w:color="auto" w:fill="FFFFFF"/>
          <w:lang w:eastAsia="zh-CN"/>
        </w:rPr>
        <w:t>RBTS_BUS2_topology.mat</w:t>
      </w:r>
      <w:r w:rsidRPr="002E5564">
        <w:rPr>
          <w:rFonts w:hint="eastAsia"/>
          <w:szCs w:val="24"/>
          <w:lang w:eastAsia="zh-CN"/>
        </w:rPr>
        <w:t>：</w:t>
      </w:r>
      <w:r w:rsidRPr="002E5564">
        <w:rPr>
          <w:rFonts w:hint="eastAsia"/>
          <w:szCs w:val="24"/>
          <w:lang w:eastAsia="zh-CN"/>
        </w:rPr>
        <w:t xml:space="preserve">RBTS Bus 2 </w:t>
      </w:r>
      <w:r w:rsidRPr="002E5564">
        <w:rPr>
          <w:rFonts w:hint="eastAsia"/>
          <w:szCs w:val="24"/>
          <w:lang w:eastAsia="zh-CN"/>
        </w:rPr>
        <w:t>系统的节点参数、支路参数及发电机数据。</w:t>
      </w:r>
    </w:p>
    <w:p w14:paraId="362E9DAA" w14:textId="75C53E5F" w:rsidR="00D37125" w:rsidRPr="00E84266" w:rsidRDefault="00D37125" w:rsidP="00D37125">
      <w:pPr>
        <w:pStyle w:val="ae"/>
        <w:numPr>
          <w:ilvl w:val="0"/>
          <w:numId w:val="12"/>
        </w:numPr>
        <w:rPr>
          <w:szCs w:val="24"/>
          <w:lang w:eastAsia="zh-CN"/>
        </w:rPr>
      </w:pPr>
      <w:r w:rsidRPr="002E5564">
        <w:rPr>
          <w:rFonts w:hint="eastAsia"/>
          <w:szCs w:val="24"/>
          <w:lang w:eastAsia="zh-CN"/>
        </w:rPr>
        <w:t>功能函数</w:t>
      </w:r>
      <w:r w:rsidRPr="002E5564">
        <w:rPr>
          <w:rFonts w:hint="eastAsia"/>
          <w:szCs w:val="24"/>
          <w:lang w:eastAsia="zh-CN"/>
        </w:rPr>
        <w:t xml:space="preserve"> </w:t>
      </w:r>
      <w:proofErr w:type="spellStart"/>
      <w:r w:rsidRPr="002E5564">
        <w:rPr>
          <w:rFonts w:hint="eastAsia"/>
          <w:szCs w:val="24"/>
          <w:shd w:val="pct15" w:color="auto" w:fill="FFFFFF"/>
          <w:lang w:eastAsia="zh-CN"/>
        </w:rPr>
        <w:t>apply_load_profiles.m</w:t>
      </w:r>
      <w:proofErr w:type="spellEnd"/>
      <w:r w:rsidRPr="002E5564">
        <w:rPr>
          <w:rFonts w:hint="eastAsia"/>
          <w:szCs w:val="24"/>
          <w:lang w:eastAsia="zh-CN"/>
        </w:rPr>
        <w:t>：负责将不同时段的负荷系数映射到具体的节点功率上。</w:t>
      </w:r>
    </w:p>
    <w:p w14:paraId="3563504F" w14:textId="77777777" w:rsidR="00D37125" w:rsidRPr="002E5564" w:rsidRDefault="00D37125" w:rsidP="002E5564">
      <w:pPr>
        <w:pStyle w:val="ae"/>
        <w:numPr>
          <w:ilvl w:val="0"/>
          <w:numId w:val="12"/>
        </w:numPr>
        <w:rPr>
          <w:szCs w:val="24"/>
          <w:lang w:eastAsia="zh-CN"/>
        </w:rPr>
      </w:pPr>
      <w:r w:rsidRPr="002E5564">
        <w:rPr>
          <w:rFonts w:hint="eastAsia"/>
          <w:szCs w:val="24"/>
          <w:lang w:eastAsia="zh-CN"/>
        </w:rPr>
        <w:t>功能函数</w:t>
      </w:r>
      <w:r w:rsidRPr="002E5564">
        <w:rPr>
          <w:rFonts w:hint="eastAsia"/>
          <w:szCs w:val="24"/>
          <w:lang w:eastAsia="zh-CN"/>
        </w:rPr>
        <w:t xml:space="preserve"> </w:t>
      </w:r>
      <w:proofErr w:type="spellStart"/>
      <w:r w:rsidRPr="002E5564">
        <w:rPr>
          <w:rFonts w:hint="eastAsia"/>
          <w:szCs w:val="24"/>
          <w:shd w:val="pct15" w:color="auto" w:fill="FFFFFF"/>
          <w:lang w:eastAsia="zh-CN"/>
        </w:rPr>
        <w:t>get_oltc_voltage.m</w:t>
      </w:r>
      <w:proofErr w:type="spellEnd"/>
      <w:r w:rsidRPr="002E5564">
        <w:rPr>
          <w:rFonts w:hint="eastAsia"/>
          <w:szCs w:val="24"/>
          <w:lang w:eastAsia="zh-CN"/>
        </w:rPr>
        <w:t>：根据预设的最佳分接头位置，计算各时段变压器二次侧的起始电压。</w:t>
      </w:r>
    </w:p>
    <w:p w14:paraId="0A405FF0" w14:textId="7F030140" w:rsidR="00D37125" w:rsidRPr="00D37125" w:rsidRDefault="002E5564" w:rsidP="00D37125">
      <w:pPr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2</w:t>
      </w:r>
      <w:r>
        <w:rPr>
          <w:rFonts w:hint="eastAsia"/>
          <w:szCs w:val="24"/>
          <w:lang w:eastAsia="zh-CN"/>
        </w:rPr>
        <w:t>）</w:t>
      </w:r>
      <w:r w:rsidR="00D37125" w:rsidRPr="00D37125">
        <w:rPr>
          <w:rFonts w:hint="eastAsia"/>
          <w:szCs w:val="24"/>
          <w:lang w:eastAsia="zh-CN"/>
        </w:rPr>
        <w:t>运行流程说明：</w:t>
      </w:r>
    </w:p>
    <w:p w14:paraId="4BF549DB" w14:textId="76D479C1" w:rsidR="00D37125" w:rsidRPr="00D37125" w:rsidRDefault="002E5564" w:rsidP="000D1EED">
      <w:pPr>
        <w:ind w:firstLine="720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需要安装</w:t>
      </w:r>
      <w:r>
        <w:rPr>
          <w:rFonts w:hint="eastAsia"/>
          <w:szCs w:val="24"/>
          <w:lang w:eastAsia="zh-CN"/>
        </w:rPr>
        <w:t>MATPOWER</w:t>
      </w:r>
      <w:r>
        <w:rPr>
          <w:rFonts w:hint="eastAsia"/>
          <w:szCs w:val="24"/>
          <w:lang w:eastAsia="zh-CN"/>
        </w:rPr>
        <w:t>库</w:t>
      </w:r>
      <w:r w:rsidR="007E7596">
        <w:rPr>
          <w:rFonts w:hint="eastAsia"/>
          <w:szCs w:val="24"/>
          <w:lang w:eastAsia="zh-CN"/>
        </w:rPr>
        <w:t>，用于</w:t>
      </w:r>
      <w:r>
        <w:rPr>
          <w:rFonts w:hint="eastAsia"/>
          <w:szCs w:val="24"/>
          <w:lang w:eastAsia="zh-CN"/>
        </w:rPr>
        <w:t>支持潮流计算函数</w:t>
      </w:r>
      <w:proofErr w:type="spellStart"/>
      <w:r>
        <w:rPr>
          <w:rFonts w:hint="eastAsia"/>
          <w:szCs w:val="24"/>
          <w:lang w:eastAsia="zh-CN"/>
        </w:rPr>
        <w:t>runpf</w:t>
      </w:r>
      <w:proofErr w:type="spellEnd"/>
      <w:r>
        <w:rPr>
          <w:rFonts w:hint="eastAsia"/>
          <w:szCs w:val="24"/>
          <w:lang w:eastAsia="zh-CN"/>
        </w:rPr>
        <w:t>()</w:t>
      </w:r>
    </w:p>
    <w:p w14:paraId="7456E1CD" w14:textId="64F2AC34" w:rsidR="00D37125" w:rsidRPr="00D37125" w:rsidRDefault="002E5564" w:rsidP="00D37125">
      <w:pPr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（</w:t>
      </w:r>
      <w:r>
        <w:rPr>
          <w:rFonts w:hint="eastAsia"/>
          <w:szCs w:val="24"/>
          <w:lang w:eastAsia="zh-CN"/>
        </w:rPr>
        <w:t>3</w:t>
      </w:r>
      <w:r>
        <w:rPr>
          <w:rFonts w:hint="eastAsia"/>
          <w:szCs w:val="24"/>
          <w:lang w:eastAsia="zh-CN"/>
        </w:rPr>
        <w:t>）</w:t>
      </w:r>
      <w:r w:rsidR="00D37125" w:rsidRPr="00D37125">
        <w:rPr>
          <w:rFonts w:hint="eastAsia"/>
          <w:szCs w:val="24"/>
          <w:lang w:eastAsia="zh-CN"/>
        </w:rPr>
        <w:t>结果</w:t>
      </w:r>
      <w:r w:rsidR="005077D1">
        <w:rPr>
          <w:rFonts w:hint="eastAsia"/>
          <w:szCs w:val="24"/>
          <w:lang w:eastAsia="zh-CN"/>
        </w:rPr>
        <w:t>可视化</w:t>
      </w:r>
      <w:r w:rsidR="00D37125" w:rsidRPr="00D37125">
        <w:rPr>
          <w:rFonts w:hint="eastAsia"/>
          <w:szCs w:val="24"/>
          <w:lang w:eastAsia="zh-CN"/>
        </w:rPr>
        <w:t>：</w:t>
      </w:r>
    </w:p>
    <w:p w14:paraId="793787C2" w14:textId="3153EE02" w:rsidR="00D37125" w:rsidRPr="00D37125" w:rsidRDefault="00D37125" w:rsidP="000D1EED">
      <w:pPr>
        <w:ind w:firstLine="720"/>
        <w:rPr>
          <w:szCs w:val="24"/>
          <w:lang w:eastAsia="zh-CN"/>
        </w:rPr>
      </w:pPr>
      <w:r w:rsidRPr="00D37125">
        <w:rPr>
          <w:rFonts w:hint="eastAsia"/>
          <w:szCs w:val="24"/>
          <w:lang w:eastAsia="zh-CN"/>
        </w:rPr>
        <w:t>空调负荷对比图：展示需求响应前后，空调有功功率的削减量。</w:t>
      </w:r>
    </w:p>
    <w:p w14:paraId="295682C3" w14:textId="725CEDC8" w:rsidR="00C96878" w:rsidRDefault="00D37125" w:rsidP="000D1EED">
      <w:pPr>
        <w:ind w:firstLine="720"/>
        <w:rPr>
          <w:szCs w:val="24"/>
          <w:lang w:eastAsia="zh-CN"/>
        </w:rPr>
      </w:pPr>
      <w:r w:rsidRPr="00D37125">
        <w:rPr>
          <w:rFonts w:hint="eastAsia"/>
          <w:szCs w:val="24"/>
          <w:lang w:eastAsia="zh-CN"/>
        </w:rPr>
        <w:t>最低电压</w:t>
      </w:r>
      <w:r w:rsidR="002E5564">
        <w:rPr>
          <w:rFonts w:hint="eastAsia"/>
          <w:szCs w:val="24"/>
          <w:lang w:eastAsia="zh-CN"/>
        </w:rPr>
        <w:t>对比</w:t>
      </w:r>
      <w:r w:rsidRPr="00D37125">
        <w:rPr>
          <w:rFonts w:hint="eastAsia"/>
          <w:szCs w:val="24"/>
          <w:lang w:eastAsia="zh-CN"/>
        </w:rPr>
        <w:t>图：直观展示从“故障后”到“</w:t>
      </w:r>
      <w:r w:rsidRPr="00D37125">
        <w:rPr>
          <w:rFonts w:hint="eastAsia"/>
          <w:szCs w:val="24"/>
          <w:lang w:eastAsia="zh-CN"/>
        </w:rPr>
        <w:t xml:space="preserve">OLTC </w:t>
      </w:r>
      <w:r w:rsidRPr="00D37125">
        <w:rPr>
          <w:rFonts w:hint="eastAsia"/>
          <w:szCs w:val="24"/>
          <w:lang w:eastAsia="zh-CN"/>
        </w:rPr>
        <w:t>调整后”再到“需求响应后”系统电压质量的逐步提升过程。</w:t>
      </w:r>
    </w:p>
    <w:p w14:paraId="7F7FD571" w14:textId="11534127" w:rsidR="00650231" w:rsidRPr="00650231" w:rsidRDefault="00650231" w:rsidP="00650231">
      <w:pPr>
        <w:jc w:val="center"/>
        <w:rPr>
          <w:szCs w:val="24"/>
          <w:lang w:eastAsia="zh-CN"/>
        </w:rPr>
      </w:pPr>
      <w:r w:rsidRPr="00650231">
        <w:rPr>
          <w:rFonts w:hint="eastAsia"/>
          <w:noProof/>
          <w:szCs w:val="24"/>
          <w:lang w:eastAsia="zh-CN"/>
        </w:rPr>
        <w:drawing>
          <wp:inline distT="0" distB="0" distL="0" distR="0" wp14:anchorId="7ABEA9AA" wp14:editId="5647D431">
            <wp:extent cx="4352400" cy="2892533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00" cy="289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5B2" w14:textId="77777777" w:rsidR="00D37125" w:rsidRPr="00A04630" w:rsidRDefault="00D37125" w:rsidP="00D37125">
      <w:pPr>
        <w:rPr>
          <w:szCs w:val="24"/>
          <w:lang w:eastAsia="zh-CN"/>
        </w:rPr>
      </w:pPr>
    </w:p>
    <w:sectPr w:rsidR="00D37125" w:rsidRPr="00A046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C0CB8"/>
    <w:multiLevelType w:val="hybridMultilevel"/>
    <w:tmpl w:val="50320FFE"/>
    <w:lvl w:ilvl="0" w:tplc="D80CEB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4B962F4"/>
    <w:multiLevelType w:val="hybridMultilevel"/>
    <w:tmpl w:val="26CE35AE"/>
    <w:lvl w:ilvl="0" w:tplc="EF7869D2">
      <w:start w:val="3"/>
      <w:numFmt w:val="japaneseCounting"/>
      <w:lvlText w:val="%1、"/>
      <w:lvlJc w:val="left"/>
      <w:pPr>
        <w:ind w:left="640" w:hanging="640"/>
      </w:pPr>
      <w:rPr>
        <w:rFonts w:ascii="Times New Roman" w:eastAsia="宋体" w:hAnsi="Times New Roman" w:hint="default"/>
        <w:color w:val="00000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AD342FC"/>
    <w:multiLevelType w:val="hybridMultilevel"/>
    <w:tmpl w:val="1CA8DE8C"/>
    <w:lvl w:ilvl="0" w:tplc="997A4E2C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E10"/>
    <w:rsid w:val="000D1EED"/>
    <w:rsid w:val="000D58BD"/>
    <w:rsid w:val="000E50A4"/>
    <w:rsid w:val="000F2F30"/>
    <w:rsid w:val="00105DC3"/>
    <w:rsid w:val="00142815"/>
    <w:rsid w:val="0015074B"/>
    <w:rsid w:val="0018254E"/>
    <w:rsid w:val="001E194B"/>
    <w:rsid w:val="00262150"/>
    <w:rsid w:val="002813A0"/>
    <w:rsid w:val="0029639D"/>
    <w:rsid w:val="002B3F86"/>
    <w:rsid w:val="002E5564"/>
    <w:rsid w:val="00325DE8"/>
    <w:rsid w:val="00326F90"/>
    <w:rsid w:val="003820C8"/>
    <w:rsid w:val="00392A85"/>
    <w:rsid w:val="004751A7"/>
    <w:rsid w:val="00497120"/>
    <w:rsid w:val="005077D1"/>
    <w:rsid w:val="00580B31"/>
    <w:rsid w:val="005B7109"/>
    <w:rsid w:val="00650231"/>
    <w:rsid w:val="006762D2"/>
    <w:rsid w:val="006C033B"/>
    <w:rsid w:val="00720B62"/>
    <w:rsid w:val="00731123"/>
    <w:rsid w:val="0075286F"/>
    <w:rsid w:val="00764182"/>
    <w:rsid w:val="0077602B"/>
    <w:rsid w:val="007E0025"/>
    <w:rsid w:val="007E7596"/>
    <w:rsid w:val="007F2CFB"/>
    <w:rsid w:val="00831AAE"/>
    <w:rsid w:val="00845AE1"/>
    <w:rsid w:val="0085194F"/>
    <w:rsid w:val="00860E71"/>
    <w:rsid w:val="008736D8"/>
    <w:rsid w:val="008B4214"/>
    <w:rsid w:val="008C0B3E"/>
    <w:rsid w:val="008D2143"/>
    <w:rsid w:val="00933639"/>
    <w:rsid w:val="00965CB3"/>
    <w:rsid w:val="00A04630"/>
    <w:rsid w:val="00A35C85"/>
    <w:rsid w:val="00A42B96"/>
    <w:rsid w:val="00A770A5"/>
    <w:rsid w:val="00AA1D8D"/>
    <w:rsid w:val="00AA3068"/>
    <w:rsid w:val="00AD532B"/>
    <w:rsid w:val="00AE04DD"/>
    <w:rsid w:val="00B02AA9"/>
    <w:rsid w:val="00B47730"/>
    <w:rsid w:val="00B66E3C"/>
    <w:rsid w:val="00B675A7"/>
    <w:rsid w:val="00BF1755"/>
    <w:rsid w:val="00C07F01"/>
    <w:rsid w:val="00C113A7"/>
    <w:rsid w:val="00C20E55"/>
    <w:rsid w:val="00C42A70"/>
    <w:rsid w:val="00C5323B"/>
    <w:rsid w:val="00C91940"/>
    <w:rsid w:val="00C96878"/>
    <w:rsid w:val="00CB0664"/>
    <w:rsid w:val="00CC371B"/>
    <w:rsid w:val="00D37125"/>
    <w:rsid w:val="00D52A3C"/>
    <w:rsid w:val="00DC0EDF"/>
    <w:rsid w:val="00DE684B"/>
    <w:rsid w:val="00E02676"/>
    <w:rsid w:val="00E84266"/>
    <w:rsid w:val="00EB7D61"/>
    <w:rsid w:val="00EC0E69"/>
    <w:rsid w:val="00EF7376"/>
    <w:rsid w:val="00F34497"/>
    <w:rsid w:val="00F536B3"/>
    <w:rsid w:val="00F72672"/>
    <w:rsid w:val="00F809FA"/>
    <w:rsid w:val="00F83870"/>
    <w:rsid w:val="00FC693F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B0C80"/>
  <w14:defaultImageDpi w14:val="330"/>
  <w15:docId w15:val="{4434019D-E7C1-0244-888A-B9D9248A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7D61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A42B96"/>
    <w:rPr>
      <w:color w:val="808080"/>
    </w:rPr>
  </w:style>
  <w:style w:type="paragraph" w:customStyle="1" w:styleId="md-end-block">
    <w:name w:val="md-end-block"/>
    <w:basedOn w:val="a1"/>
    <w:rsid w:val="00325DE8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  <w:style w:type="character" w:customStyle="1" w:styleId="md-plain">
    <w:name w:val="md-plain"/>
    <w:basedOn w:val="a2"/>
    <w:rsid w:val="00325DE8"/>
  </w:style>
  <w:style w:type="character" w:customStyle="1" w:styleId="md-softbreak">
    <w:name w:val="md-softbreak"/>
    <w:basedOn w:val="a2"/>
    <w:rsid w:val="00325DE8"/>
  </w:style>
  <w:style w:type="character" w:customStyle="1" w:styleId="md-inline-math">
    <w:name w:val="md-inline-math"/>
    <w:basedOn w:val="a2"/>
    <w:rsid w:val="0032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鹏飞 何</cp:lastModifiedBy>
  <cp:revision>54</cp:revision>
  <cp:lastPrinted>2026-02-23T15:54:00Z</cp:lastPrinted>
  <dcterms:created xsi:type="dcterms:W3CDTF">2026-02-23T15:54:00Z</dcterms:created>
  <dcterms:modified xsi:type="dcterms:W3CDTF">2026-03-25T16:21:00Z</dcterms:modified>
  <cp:category/>
</cp:coreProperties>
</file>