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rFonts w:ascii="Noto Nastaliq Urdu" w:cs="Noto Nastaliq Urdu" w:eastAsia="Noto Nastaliq Urdu" w:hAnsi="Noto Nastaliq Urdu"/>
          <w:sz w:val="18"/>
          <w:szCs w:val="18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خدا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اوررحم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ھوالناصر</w:t>
      </w:r>
    </w:p>
    <w:p w:rsidR="00000000" w:rsidDel="00000000" w:rsidP="00000000" w:rsidRDefault="00000000" w:rsidRPr="00000000" w14:paraId="00000002">
      <w:pPr>
        <w:bidi w:val="1"/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اشاعت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  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گارڑن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باد</w:t>
      </w:r>
    </w:p>
    <w:p w:rsidR="00000000" w:rsidDel="00000000" w:rsidP="00000000" w:rsidRDefault="00000000" w:rsidRPr="00000000" w14:paraId="00000003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محترم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صدرانصار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پاکستان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، </w:t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داب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تسلیمات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،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امید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خیریت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ہونگے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</w:t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اشاعت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حوالہ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ناصر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عبدالرزاق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لکھی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ہوئی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نظم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بھیجی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جار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</w:t>
      </w:r>
    </w:p>
    <w:p w:rsidR="00000000" w:rsidDel="00000000" w:rsidP="00000000" w:rsidRDefault="00000000" w:rsidRPr="00000000" w14:paraId="00000006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jc w:val="right"/>
        <w:rPr>
          <w:rFonts w:ascii="Noto Nastaliq Urdu" w:cs="Noto Nastaliq Urdu" w:eastAsia="Noto Nastaliq Urdu" w:hAnsi="Noto Nastaliq Urdu"/>
          <w:color w:val="050505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انسان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عشق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جہاں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                                       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روح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بشر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مستقل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اسکا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آشیاں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0"/>
        </w:rPr>
        <w:t xml:space="preserve">             </w:t>
      </w:r>
    </w:p>
    <w:p w:rsidR="00000000" w:rsidDel="00000000" w:rsidP="00000000" w:rsidRDefault="00000000" w:rsidRPr="00000000" w14:paraId="00000008">
      <w:pPr>
        <w:shd w:fill="ffffff" w:val="clear"/>
        <w:spacing w:before="120" w:lineRule="auto"/>
        <w:jc w:val="right"/>
        <w:rPr>
          <w:rFonts w:ascii="Noto Nastaliq Urdu" w:cs="Noto Nastaliq Urdu" w:eastAsia="Noto Nastaliq Urdu" w:hAnsi="Noto Nastaliq Urdu"/>
          <w:color w:val="050505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احساس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مضمر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پہچان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آدمیت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                                        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معراج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آدمی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اک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یہی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نشاں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0"/>
        </w:rPr>
        <w:t xml:space="preserve">                </w:t>
      </w:r>
    </w:p>
    <w:p w:rsidR="00000000" w:rsidDel="00000000" w:rsidP="00000000" w:rsidRDefault="00000000" w:rsidRPr="00000000" w14:paraId="00000009">
      <w:pPr>
        <w:shd w:fill="ffffff" w:val="clear"/>
        <w:spacing w:before="120" w:lineRule="auto"/>
        <w:jc w:val="right"/>
        <w:rPr>
          <w:rFonts w:ascii="Noto Nastaliq Urdu" w:cs="Noto Nastaliq Urdu" w:eastAsia="Noto Nastaliq Urdu" w:hAnsi="Noto Nastaliq Urdu"/>
          <w:color w:val="050505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آقائے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احساس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محبت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ہی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آدمی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                                  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الفت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راج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دھانی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روح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جہاں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0"/>
        </w:rPr>
        <w:t xml:space="preserve">           </w:t>
      </w:r>
    </w:p>
    <w:p w:rsidR="00000000" w:rsidDel="00000000" w:rsidP="00000000" w:rsidRDefault="00000000" w:rsidRPr="00000000" w14:paraId="0000000A">
      <w:pPr>
        <w:shd w:fill="ffffff" w:val="clear"/>
        <w:spacing w:before="120" w:lineRule="auto"/>
        <w:jc w:val="right"/>
        <w:rPr>
          <w:rFonts w:ascii="Noto Nastaliq Urdu" w:cs="Noto Nastaliq Urdu" w:eastAsia="Noto Nastaliq Urdu" w:hAnsi="Noto Nastaliq Urdu"/>
          <w:color w:val="050505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خاقان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کہتے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مگر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نفس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پیرو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                                            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اک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روح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خاقان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احساس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مکاں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00B">
      <w:pPr>
        <w:shd w:fill="ffffff" w:val="clear"/>
        <w:spacing w:before="120" w:lineRule="auto"/>
        <w:jc w:val="right"/>
        <w:rPr>
          <w:rFonts w:ascii="Noto Nastaliq Urdu" w:cs="Noto Nastaliq Urdu" w:eastAsia="Noto Nastaliq Urdu" w:hAnsi="Noto Nastaliq Urdu"/>
          <w:color w:val="050505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مشکلوں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عادی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حساس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دل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بشر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                                       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اسکے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لئے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زمیں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ہر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گام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امتحاں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0"/>
        </w:rPr>
        <w:t xml:space="preserve">                          </w:t>
      </w:r>
    </w:p>
    <w:p w:rsidR="00000000" w:rsidDel="00000000" w:rsidP="00000000" w:rsidRDefault="00000000" w:rsidRPr="00000000" w14:paraId="0000000C">
      <w:pPr>
        <w:shd w:fill="ffffff" w:val="clear"/>
        <w:spacing w:before="120" w:lineRule="auto"/>
        <w:jc w:val="right"/>
        <w:rPr>
          <w:rFonts w:ascii="Noto Nastaliq Urdu" w:cs="Noto Nastaliq Urdu" w:eastAsia="Noto Nastaliq Urdu" w:hAnsi="Noto Nastaliq Urdu"/>
          <w:color w:val="050505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یہاں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صعب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عاشقی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رکتا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نہیں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سفر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                                          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دنیا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عاشقوں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ملتی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نہیں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اماں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0"/>
        </w:rPr>
        <w:t xml:space="preserve">              </w:t>
      </w:r>
    </w:p>
    <w:p w:rsidR="00000000" w:rsidDel="00000000" w:rsidP="00000000" w:rsidRDefault="00000000" w:rsidRPr="00000000" w14:paraId="0000000D">
      <w:pPr>
        <w:shd w:fill="ffffff" w:val="clear"/>
        <w:spacing w:before="120" w:lineRule="auto"/>
        <w:jc w:val="right"/>
        <w:rPr>
          <w:rFonts w:ascii="Noto Nastaliq Urdu" w:cs="Noto Nastaliq Urdu" w:eastAsia="Noto Nastaliq Urdu" w:hAnsi="Noto Nastaliq Urdu"/>
          <w:color w:val="050505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مجھے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ہجر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حقیقت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اجل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بتائی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                                             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اجل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چھپا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فرقت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اک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مکاں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00E">
      <w:pPr>
        <w:shd w:fill="ffffff" w:val="clear"/>
        <w:spacing w:before="120" w:lineRule="auto"/>
        <w:jc w:val="right"/>
        <w:rPr>
          <w:rFonts w:ascii="Noto Nastaliq Urdu" w:cs="Noto Nastaliq Urdu" w:eastAsia="Noto Nastaliq Urdu" w:hAnsi="Noto Nastaliq Urdu"/>
          <w:color w:val="050505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محبت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ملے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اگر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تو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ہجر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ملے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گا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                                                 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فرقت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اک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حقیقت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،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الفت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درمیاں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shd w:fill="ffffff" w:val="clear"/>
        <w:spacing w:before="120" w:lineRule="auto"/>
        <w:jc w:val="right"/>
        <w:rPr>
          <w:rFonts w:ascii="Noto Nastaliq Urdu" w:cs="Noto Nastaliq Urdu" w:eastAsia="Noto Nastaliq Urdu" w:hAnsi="Noto Nastaliq Urdu"/>
          <w:color w:val="050505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تڑپائے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یاد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دلبر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تنہائیوں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مرزا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                                             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فراق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چلتا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اشکوں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کارواں</w:t>
      </w:r>
    </w:p>
    <w:p w:rsidR="00000000" w:rsidDel="00000000" w:rsidP="00000000" w:rsidRDefault="00000000" w:rsidRPr="00000000" w14:paraId="00000010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مرزا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عبدالرزاق</w:t>
      </w:r>
    </w:p>
    <w:p w:rsidR="00000000" w:rsidDel="00000000" w:rsidP="00000000" w:rsidRDefault="00000000" w:rsidRPr="00000000" w14:paraId="00000011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>
          <w:rFonts w:ascii="Noto Nastaliq Urdu" w:cs="Noto Nastaliq Urdu" w:eastAsia="Noto Nastaliq Urdu" w:hAnsi="Noto Nastaliq Urdu"/>
          <w:sz w:val="24"/>
          <w:szCs w:val="24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13">
      <w:pPr>
        <w:bidi w:val="1"/>
        <w:rPr>
          <w:rFonts w:ascii="Noto Nastaliq Urdu" w:cs="Noto Nastaliq Urdu" w:eastAsia="Noto Nastaliq Urdu" w:hAnsi="Noto Nastaliq Urdu"/>
          <w:sz w:val="24"/>
          <w:szCs w:val="24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14">
      <w:pPr>
        <w:shd w:fill="ffffff" w:val="clear"/>
        <w:spacing w:before="120" w:lineRule="auto"/>
        <w:jc w:val="right"/>
        <w:rPr>
          <w:rFonts w:ascii="Noto Nastaliq Urdu" w:cs="Noto Nastaliq Urdu" w:eastAsia="Noto Nastaliq Urdu" w:hAnsi="Noto Nastaliq Urdu"/>
          <w:color w:val="050505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تاریخ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: 07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اگست</w:t>
      </w:r>
      <w:r w:rsidDel="00000000" w:rsidR="00000000" w:rsidRPr="00000000">
        <w:rPr>
          <w:rFonts w:ascii="Noto Nastaliq Urdu" w:cs="Noto Nastaliq Urdu" w:eastAsia="Noto Nastaliq Urdu" w:hAnsi="Noto Nastaliq Urdu"/>
          <w:rtl w:val="0"/>
        </w:rPr>
        <w:t xml:space="preserve">، 2024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015">
      <w:pPr>
        <w:shd w:fill="ffffff" w:val="clear"/>
        <w:spacing w:before="120" w:lineRule="auto"/>
        <w:jc w:val="right"/>
        <w:rPr>
          <w:rFonts w:ascii="Noto Nastaliq Urdu" w:cs="Noto Nastaliq Urdu" w:eastAsia="Noto Nastaliq Urdu" w:hAnsi="Noto Nastaliq Urdu"/>
          <w:color w:val="050505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before="120" w:lineRule="auto"/>
        <w:jc w:val="right"/>
        <w:rPr>
          <w:rFonts w:ascii="Noto Nastaliq Urdu" w:cs="Noto Nastaliq Urdu" w:eastAsia="Noto Nastaliq Urdu" w:hAnsi="Noto Nastaliq Urdu"/>
          <w:color w:val="050505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>
          <w:rFonts w:ascii="Noto Nastaliq Urdu" w:cs="Noto Nastaliq Urdu" w:eastAsia="Noto Nastaliq Urdu" w:hAnsi="Noto Nastaliq Urdu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