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sz w:val="256"/>
          <w:szCs w:val="25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56"/>
          <w:szCs w:val="256"/>
          <w:rtl w:val="1"/>
        </w:rPr>
        <w:t xml:space="preserve">رجسٹریشن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106"/>
          <w:szCs w:val="10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18"/>
          <w:szCs w:val="118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sz w:val="118"/>
          <w:szCs w:val="1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18"/>
          <w:szCs w:val="118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