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2024،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سنٹرز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بنیاد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درس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اوسط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انصارمستفید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youtube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لنک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ڈیو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بھجوائے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7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فائدہ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اٹھایا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5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ہماری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اورالوصیت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6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295"/>
        <w:gridCol w:w="4065"/>
        <w:tblGridChange w:id="0">
          <w:tblGrid>
            <w:gridCol w:w="529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40" w:lineRule="auto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100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فیصد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نماز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ترجمہ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ترجمہ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مفہوم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جانتے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دوران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الہی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1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علمی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9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2144253" cy="956999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53" cy="9569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after="160" w:line="240" w:lineRule="auto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ضرورت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اہمیت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طریق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منوراحمد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منوراحمد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عش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hyperlink r:id="rId7">
        <w:r w:rsidDel="00000000" w:rsidR="00000000" w:rsidRPr="00000000">
          <w:rPr>
            <w:sz w:val="26"/>
            <w:szCs w:val="26"/>
            <w:highlight w:val="white"/>
            <w:rtl w:val="1"/>
          </w:rPr>
          <w:t xml:space="preserve">ء</w:t>
        </w:r>
      </w:hyperlink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سنٹرز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زندگی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حالات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واقعات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بتاتے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سناتے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12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محفلیں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19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 21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en.wiktionary.org/wiki/%D8%A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