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df" ContentType="application/pdf"/>
  <Override PartName="/word/media/rId24.pdf" ContentType="application/pdf"/>
  <Override PartName="/word/media/rId26.pdf" ContentType="application/pdf"/>
  <Override PartName="/word/media/rId30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figures</w:t>
      </w:r>
    </w:p>
    <w:bookmarkStart w:id="21" w:name="X835a744ff2d96c53a918081b58c11b85281baa9"/>
    <w:p>
      <w:pPr>
        <w:pStyle w:val="Heading2"/>
      </w:pPr>
      <w:r>
        <w:t xml:space="preserve">Targeted and untargeted proteomics of plasma from cord blood with high vs low hematopoietic stem and progenitor cell count</w:t>
      </w:r>
    </w:p>
    <w:p>
      <w:pPr>
        <w:pStyle w:val="FirstParagraph"/>
      </w:pPr>
    </w:p>
    <w:p>
      <w:pPr>
        <w:pStyle w:val="BodyText"/>
      </w:pPr>
      <w:r>
        <w:rPr>
          <w:iCs/>
          <w:i/>
        </w:rPr>
        <w:t xml:space="preserve">Anders K Nilsson</w:t>
      </w:r>
      <w:r>
        <w:t xml:space="preserve">†1, Halfdan Rydbeck</w:t>
      </w:r>
      <w:r>
        <w:rPr>
          <w:iCs/>
          <w:i/>
        </w:rPr>
        <w:t xml:space="preserve">1, Annika Thorsell2, Sofia Frändberg3,4, Helena Barreto Henriksson3,4, Camilla Hesse3,4, Gunnel Hellgren1,5, Anna-Lena Hård af Segerstad Boberg1, Pia Lundgren6, and Ann Hellström1</w:t>
      </w:r>
      <w:r>
        <w:rPr>
          <w:iCs/>
          <w:i/>
        </w:rPr>
        <w:t xml:space="preserve"> </w:t>
      </w:r>
      <w:r>
        <w:rPr>
          <w:iCs/>
          <w:i/>
        </w:rPr>
        <w:t xml:space="preserve">In order to center text in md files you can use the center tag like html tag:</w:t>
      </w:r>
      <w:r>
        <w:rPr>
          <w:iCs/>
          <w:i/>
        </w:rPr>
        <w:t xml:space="preserve"> </w:t>
      </w:r>
    </w:p>
    <w:p>
      <w:pPr>
        <w:pStyle w:val="BodyText"/>
      </w:pPr>
    </w:p>
    <w:p>
      <w:pPr>
        <w:numPr>
          <w:ilvl w:val="0"/>
          <w:numId w:val="1001"/>
        </w:numPr>
        <w:pStyle w:val="Compact"/>
      </w:pPr>
      <w:r>
        <w:t xml:space="preserve">Department of Clinical Neuroscience, Institute of Neuroscience and Physiology, Sahlgrenska Academy, University of Gothenburg, Gothenburg, Sweden;</w:t>
      </w:r>
    </w:p>
    <w:p>
      <w:pPr>
        <w:numPr>
          <w:ilvl w:val="0"/>
          <w:numId w:val="1001"/>
        </w:numPr>
        <w:pStyle w:val="Compact"/>
      </w:pPr>
      <w:r>
        <w:t xml:space="preserve">Proteomics Core Facility at Sahlgrenska Academy, University of Gothenburg, SE- 40530 Gothenburg, Sweden;</w:t>
      </w:r>
    </w:p>
    <w:p>
      <w:pPr>
        <w:numPr>
          <w:ilvl w:val="0"/>
          <w:numId w:val="1001"/>
        </w:numPr>
        <w:pStyle w:val="Compact"/>
      </w:pPr>
      <w:r>
        <w:t xml:space="preserve">Department of Clinical Immunology and Transfusion Medicine, Sahlgrenska Hospital, Gothenburg, Sweden;</w:t>
      </w:r>
    </w:p>
    <w:p>
      <w:pPr>
        <w:numPr>
          <w:ilvl w:val="0"/>
          <w:numId w:val="1001"/>
        </w:numPr>
        <w:pStyle w:val="Compact"/>
      </w:pPr>
      <w:r>
        <w:t xml:space="preserve">Department of Obstetrics, The Queen Silvia Children´s Hospital, Gothenburg, Sweden;</w:t>
      </w:r>
    </w:p>
    <w:p>
      <w:pPr>
        <w:numPr>
          <w:ilvl w:val="0"/>
          <w:numId w:val="1001"/>
        </w:numPr>
        <w:pStyle w:val="Compact"/>
      </w:pPr>
      <w:r>
        <w:t xml:space="preserve">Institute of Biomedicine, Sahlgrenska Academy, University of Gothenburg, Gothenburg, Sweden;</w:t>
      </w:r>
    </w:p>
    <w:p>
      <w:pPr>
        <w:numPr>
          <w:ilvl w:val="0"/>
          <w:numId w:val="1001"/>
        </w:numPr>
        <w:pStyle w:val="Compact"/>
      </w:pPr>
      <w:r>
        <w:t xml:space="preserve">School of Medical Sciences, Faculty of Medicine and Health, Örebro University, Örebro, Sweden.</w:t>
      </w:r>
    </w:p>
    <w:p>
      <w:pPr>
        <w:pStyle w:val="FirstParagraph"/>
      </w:pPr>
      <w:r>
        <w:t xml:space="preserve">Address correspondence to Anders K. Nilsson,</w:t>
      </w:r>
      <w:r>
        <w:t xml:space="preserve"> </w:t>
      </w:r>
      <w:hyperlink r:id="rId20">
        <w:r>
          <w:rPr>
            <w:rStyle w:val="Hyperlink"/>
          </w:rPr>
          <w:t xml:space="preserve">anders.k.nilsson@gu.se</w:t>
        </w:r>
      </w:hyperlink>
    </w:p>
    <w:bookmarkEnd w:id="21"/>
    <w:bookmarkStart w:id="32" w:name="X25145aa3fe82c8fcb493223ff2f84d8f9410832"/>
    <w:p>
      <w:pPr>
        <w:pStyle w:val="Heading1"/>
      </w:pPr>
      <w:r>
        <w:rPr>
          <w:rStyle w:val="VerbatimChar"/>
        </w:rPr>
        <w:t xml:space="preserve">{r, setup, include=FALSE} # knitr::opts_knit$set(root.dir = '/Users/xrydbh/OneDrive - University of Gothenburg/Neored') #</w:t>
      </w:r>
    </w:p>
    <w:bookmarkStart w:id="22" w:name="box-plots-ms"/>
    <w:p>
      <w:pPr>
        <w:pStyle w:val="Heading2"/>
      </w:pPr>
      <w:r>
        <w:t xml:space="preserve">Box plots MS</w:t>
      </w:r>
    </w:p>
    <w:bookmarkEnd w:id="22"/>
    <w:bookmarkStart w:id="25" w:name="fig.s1"/>
    <w:p>
      <w:pPr>
        <w:pStyle w:val="Heading2"/>
      </w:pPr>
      <w:r>
        <w:t xml:space="preserve">Fig.S1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.S1 Box plots of proteins in the MS data with &gt;two-fold abundance differences and p&lt;0.05 between groups (CD34 high vs CD34 low)." title="" id="1" name="Picture"/>
            <a:graphic>
              <a:graphicData uri="http://schemas.openxmlformats.org/drawingml/2006/picture">
                <pic:pic>
                  <pic:nvPicPr>
                    <pic:cNvPr descr="../out_r/008_boxplot_p005_FC_2_sign_DEqMS_narrow_dist_eq_med_norm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Fig.S1 Box plots of proteins in the MS data with &gt;two-fold abundance differences and p&lt;0.05 between groups (CD34 high vs CD34 low).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.S1" title="" id="1" name="Picture"/>
            <a:graphic>
              <a:graphicData uri="http://schemas.openxmlformats.org/drawingml/2006/picture">
                <pic:pic>
                  <pic:nvPicPr>
                    <pic:cNvPr descr="../out_r/008_boxplot_p005_FC_2_sign_DEqMS_wider_dist_eq_med_norm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Fig.S1</w:t>
      </w:r>
    </w:p>
    <w:bookmarkEnd w:id="25"/>
    <w:bookmarkStart w:id="27" w:name="fig.s2"/>
    <w:p>
      <w:pPr>
        <w:pStyle w:val="Heading2"/>
      </w:pPr>
      <w:r>
        <w:t xml:space="preserve">Fig.S2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.S2" title="" id="1" name="Picture"/>
            <a:graphic>
              <a:graphicData uri="http://schemas.openxmlformats.org/drawingml/2006/picture">
                <pic:pic>
                  <pic:nvPicPr>
                    <pic:cNvPr descr="../out_r/008_boxplot_p005_FC_2_sign_ttest_pea_eq_med_norm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Fig.S2</w:t>
      </w:r>
    </w:p>
    <w:bookmarkEnd w:id="27"/>
    <w:bookmarkStart w:id="29" w:name="significant_pathways_in_pw_hierarchy"/>
    <w:p>
      <w:pPr>
        <w:pStyle w:val="Heading2"/>
      </w:pPr>
      <w:r>
        <w:t xml:space="preserve">Significant_pathways_in_pw_hierarchy</w:t>
      </w:r>
    </w:p>
    <w:p>
      <w:pPr>
        <w:pStyle w:val="CaptionedFigure"/>
      </w:pPr>
      <w:r>
        <w:drawing>
          <wp:inline>
            <wp:extent cx="5334000" cy="4026578"/>
            <wp:effectExtent b="0" l="0" r="0" t="0"/>
            <wp:docPr descr="Fig.S3" title="" id="1" name="Picture"/>
            <a:graphic>
              <a:graphicData uri="http://schemas.openxmlformats.org/drawingml/2006/picture">
                <pic:pic>
                  <pic:nvPicPr>
                    <pic:cNvPr descr="../out_r/Reactome/Significant_pathways_in_pw_hierarch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Fig.S3</w:t>
      </w:r>
    </w:p>
    <w:bookmarkEnd w:id="29"/>
    <w:bookmarkStart w:id="31" w:name="venn-diagram-of-pathway-overlap"/>
    <w:p>
      <w:pPr>
        <w:pStyle w:val="Heading2"/>
      </w:pPr>
      <w:r>
        <w:t xml:space="preserve">Venn diagram of pathway overlap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.S4" title="" id="1" name="Picture"/>
            <a:graphic>
              <a:graphicData uri="http://schemas.openxmlformats.org/drawingml/2006/picture">
                <pic:pic>
                  <pic:nvPicPr>
                    <pic:cNvPr descr="../out_r/14_venn_pw_overlap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Fig.S4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df" /><Relationship Type="http://schemas.openxmlformats.org/officeDocument/2006/relationships/image" Id="rId24" Target="media/rId24.pdf" /><Relationship Type="http://schemas.openxmlformats.org/officeDocument/2006/relationships/image" Id="rId26" Target="media/rId26.pdf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hyperlink" Id="rId20" Target="mailto:anders.k.nilsson@gu.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anders.k.nilsson@gu.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figures</dc:title>
  <dc:creator/>
  <cp:keywords/>
  <dcterms:created xsi:type="dcterms:W3CDTF">2022-01-30T14:14:34Z</dcterms:created>
  <dcterms:modified xsi:type="dcterms:W3CDTF">2022-01-30T14:14:34Z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