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9izu3yd6f3" w:id="0"/>
      <w:bookmarkEnd w:id="0"/>
      <w:r w:rsidDel="00000000" w:rsidR="00000000" w:rsidRPr="00000000">
        <w:rPr>
          <w:rtl w:val="0"/>
        </w:rPr>
        <w:t xml:space="preserve">Boolean Reductions to Regular Algebra</w:t>
      </w:r>
    </w:p>
    <w:p w:rsidR="00000000" w:rsidDel="00000000" w:rsidP="00000000" w:rsidRDefault="00000000" w:rsidRPr="00000000" w14:paraId="00000002">
      <w:pPr>
        <w:jc w:val="center"/>
        <w:rPr/>
      </w:pPr>
      <w:r w:rsidDel="00000000" w:rsidR="00000000" w:rsidRPr="00000000">
        <w:rPr>
          <w:rtl w:val="0"/>
        </w:rPr>
        <w:t xml:space="preserve">Ethan Holland Simmons</w:t>
      </w:r>
    </w:p>
    <w:p w:rsidR="00000000" w:rsidDel="00000000" w:rsidP="00000000" w:rsidRDefault="00000000" w:rsidRPr="00000000" w14:paraId="00000003">
      <w:pPr>
        <w:jc w:val="center"/>
        <w:rPr/>
      </w:pPr>
      <w:r w:rsidDel="00000000" w:rsidR="00000000" w:rsidRPr="00000000">
        <w:rPr>
          <w:rtl w:val="0"/>
        </w:rPr>
        <w:t xml:space="preserve">May 30, 2020</w:t>
      </w:r>
    </w:p>
    <w:p w:rsidR="00000000" w:rsidDel="00000000" w:rsidP="00000000" w:rsidRDefault="00000000" w:rsidRPr="00000000" w14:paraId="00000004">
      <w:pPr>
        <w:pStyle w:val="Subtitle"/>
        <w:jc w:val="center"/>
        <w:rPr>
          <w:i w:val="1"/>
        </w:rPr>
      </w:pPr>
      <w:bookmarkStart w:colFirst="0" w:colLast="0" w:name="_fj80n9e4kdgb" w:id="1"/>
      <w:bookmarkEnd w:id="1"/>
      <w:r w:rsidDel="00000000" w:rsidR="00000000" w:rsidRPr="00000000">
        <w:rPr>
          <w:i w:val="1"/>
          <w:rtl w:val="0"/>
        </w:rPr>
        <w:t xml:space="preserve">Abstract</w:t>
      </w:r>
    </w:p>
    <w:p w:rsidR="00000000" w:rsidDel="00000000" w:rsidP="00000000" w:rsidRDefault="00000000" w:rsidRPr="00000000" w14:paraId="00000005">
      <w:pPr>
        <w:rPr>
          <w:i w:val="1"/>
          <w:color w:val="666666"/>
        </w:rPr>
      </w:pPr>
      <w:r w:rsidDel="00000000" w:rsidR="00000000" w:rsidRPr="00000000">
        <w:rPr>
          <w:rtl w:val="0"/>
        </w:rPr>
        <w:tab/>
      </w:r>
      <w:r w:rsidDel="00000000" w:rsidR="00000000" w:rsidRPr="00000000">
        <w:rPr>
          <w:i w:val="1"/>
          <w:color w:val="666666"/>
          <w:rtl w:val="0"/>
        </w:rPr>
        <w:t xml:space="preserve">It is often said computer science is intertwined with math. Boolean algebra is called algebra for a reason, but it only works for 1 or 0 in its normal state. These ideas of and, or and not can be extended to normal mathematics. All boolean expressions within programming can be done with algebra, returning a 0 or 1.</w:t>
      </w:r>
    </w:p>
    <w:p w:rsidR="00000000" w:rsidDel="00000000" w:rsidP="00000000" w:rsidRDefault="00000000" w:rsidRPr="00000000" w14:paraId="00000006">
      <w:pPr>
        <w:pStyle w:val="Heading1"/>
        <w:rPr/>
      </w:pPr>
      <w:bookmarkStart w:colFirst="0" w:colLast="0" w:name="_tpfebkblca63" w:id="2"/>
      <w:bookmarkEnd w:id="2"/>
      <w:r w:rsidDel="00000000" w:rsidR="00000000" w:rsidRPr="00000000">
        <w:rPr>
          <w:rtl w:val="0"/>
        </w:rPr>
        <w:t xml:space="preserve">1.) Introduction</w:t>
      </w:r>
    </w:p>
    <w:p w:rsidR="00000000" w:rsidDel="00000000" w:rsidP="00000000" w:rsidRDefault="00000000" w:rsidRPr="00000000" w14:paraId="00000007">
      <w:pPr>
        <w:rPr/>
      </w:pPr>
      <w:r w:rsidDel="00000000" w:rsidR="00000000" w:rsidRPr="00000000">
        <w:rPr>
          <w:rtl w:val="0"/>
        </w:rPr>
        <w:tab/>
        <w:t xml:space="preserve">With boolean expressions in programming, the end result is true or false. In boolean algebra this is 1 and 0 respectively. A brief recap on logic gates if you’re not familiar:</w:t>
      </w:r>
    </w:p>
    <w:p w:rsidR="00000000" w:rsidDel="00000000" w:rsidP="00000000" w:rsidRDefault="00000000" w:rsidRPr="00000000" w14:paraId="00000008">
      <w:pPr>
        <w:rPr/>
      </w:pPr>
      <w:r w:rsidDel="00000000" w:rsidR="00000000" w:rsidRPr="00000000">
        <w:rPr>
          <w:rtl w:val="0"/>
        </w:rPr>
        <w:t xml:space="preserve">Each ‘gate’ is a sort of magic box. It takes some number of inputs that are either true or false. It returns (or gives out) a value of true or false. There are 3 basic gates that can scale up and build incredibly complex functions and do amazing things (short term memory is one of them). They are as follows:</w:t>
      </w:r>
    </w:p>
    <w:p w:rsidR="00000000" w:rsidDel="00000000" w:rsidP="00000000" w:rsidRDefault="00000000" w:rsidRPr="00000000" w14:paraId="00000009">
      <w:pPr>
        <w:rPr/>
      </w:pPr>
      <w:r w:rsidDel="00000000" w:rsidR="00000000" w:rsidRPr="00000000">
        <w:rPr>
          <w:rtl w:val="0"/>
        </w:rPr>
        <w:tab/>
        <w:t xml:space="preserve">AND: returns true if both inputs are true, false otherwise.</w:t>
      </w:r>
    </w:p>
    <w:p w:rsidR="00000000" w:rsidDel="00000000" w:rsidP="00000000" w:rsidRDefault="00000000" w:rsidRPr="00000000" w14:paraId="0000000A">
      <w:pPr>
        <w:rPr/>
      </w:pPr>
      <w:r w:rsidDel="00000000" w:rsidR="00000000" w:rsidRPr="00000000">
        <w:rPr>
          <w:rtl w:val="0"/>
        </w:rPr>
        <w:tab/>
        <w:t xml:space="preserve">OR: returns true if any of the inputs are true, false otherwise.</w:t>
      </w:r>
    </w:p>
    <w:p w:rsidR="00000000" w:rsidDel="00000000" w:rsidP="00000000" w:rsidRDefault="00000000" w:rsidRPr="00000000" w14:paraId="0000000B">
      <w:pPr>
        <w:rPr/>
      </w:pPr>
      <w:r w:rsidDel="00000000" w:rsidR="00000000" w:rsidRPr="00000000">
        <w:rPr>
          <w:rtl w:val="0"/>
        </w:rPr>
        <w:tab/>
        <w:t xml:space="preserve">NOT: inverts an input. True becomes false, false becomes true.</w:t>
      </w:r>
    </w:p>
    <w:p w:rsidR="00000000" w:rsidDel="00000000" w:rsidP="00000000" w:rsidRDefault="00000000" w:rsidRPr="00000000" w14:paraId="0000000C">
      <w:pPr>
        <w:rPr/>
      </w:pPr>
      <w:r w:rsidDel="00000000" w:rsidR="00000000" w:rsidRPr="00000000">
        <w:rPr>
          <w:rtl w:val="0"/>
        </w:rPr>
        <w:t xml:space="preserve">These are represented by fancy symbols, but that’s really not important to understand this. All you need to know is it takes inputs and returns true or false (remember these can be seen as 1 and 0 respectively).</w:t>
      </w:r>
    </w:p>
    <w:p w:rsidR="00000000" w:rsidDel="00000000" w:rsidP="00000000" w:rsidRDefault="00000000" w:rsidRPr="00000000" w14:paraId="0000000D">
      <w:pPr>
        <w:pStyle w:val="Heading1"/>
        <w:rPr/>
      </w:pPr>
      <w:bookmarkStart w:colFirst="0" w:colLast="0" w:name="_gd29w0rm8nkn" w:id="3"/>
      <w:bookmarkEnd w:id="3"/>
      <w:r w:rsidDel="00000000" w:rsidR="00000000" w:rsidRPr="00000000">
        <w:rPr>
          <w:rtl w:val="0"/>
        </w:rPr>
        <w:t xml:space="preserve">2.) The story</w:t>
      </w:r>
    </w:p>
    <w:p w:rsidR="00000000" w:rsidDel="00000000" w:rsidP="00000000" w:rsidRDefault="00000000" w:rsidRPr="00000000" w14:paraId="0000000E">
      <w:pPr>
        <w:rPr/>
      </w:pPr>
      <w:r w:rsidDel="00000000" w:rsidR="00000000" w:rsidRPr="00000000">
        <w:rPr>
          <w:rtl w:val="0"/>
        </w:rPr>
        <w:tab/>
        <w:t xml:space="preserve">I really wanted to create a way for these logic gates to be used in normal mathematics to complete and justify my theory that simple math could be turing complete. The primary issue I ran into was reducing all numbers to the range of 0 and 1. 0 has some special properties, but also tends to become undefined if you’re not careful. Rounding also seemed to look promising for reducing values from a huge domain to a smaller one. One fateful day in government class (sorry mr. duff, it’s not you, it’s me) I chanced on the correct equation to make conditionals.</w:t>
      </w:r>
    </w:p>
    <w:p w:rsidR="00000000" w:rsidDel="00000000" w:rsidP="00000000" w:rsidRDefault="00000000" w:rsidRPr="00000000" w14:paraId="0000000F">
      <w:pPr>
        <w:pStyle w:val="Heading1"/>
        <w:rPr/>
      </w:pPr>
      <w:bookmarkStart w:colFirst="0" w:colLast="0" w:name="_eltt066ci2z6" w:id="4"/>
      <w:bookmarkEnd w:id="4"/>
      <w:r w:rsidDel="00000000" w:rsidR="00000000" w:rsidRPr="00000000">
        <w:rPr>
          <w:rtl w:val="0"/>
        </w:rPr>
        <w:t xml:space="preserve">3.) The equations</w:t>
      </w:r>
    </w:p>
    <w:p w:rsidR="00000000" w:rsidDel="00000000" w:rsidP="00000000" w:rsidRDefault="00000000" w:rsidRPr="00000000" w14:paraId="00000010">
      <w:pPr>
        <w:rPr/>
      </w:pPr>
      <m:oMath>
        <m:r>
          <w:rPr/>
          <m:t xml:space="preserve">For comparison expressions, a</m:t>
        </m:r>
        <m:r>
          <w:rPr/>
          <m:t>∈</m:t>
        </m:r>
        <m:r>
          <w:rPr/>
          <m:t xml:space="preserve">ℤ, and each comparison expression has an output in 𝔹</m:t>
        </m:r>
      </m:oMath>
      <w:r w:rsidDel="00000000" w:rsidR="00000000" w:rsidRPr="00000000">
        <w:rPr>
          <w:rtl w:val="0"/>
        </w:rPr>
      </w:r>
    </w:p>
    <w:p w:rsidR="00000000" w:rsidDel="00000000" w:rsidP="00000000" w:rsidRDefault="00000000" w:rsidRPr="00000000" w14:paraId="00000011">
      <w:pPr>
        <w:rPr/>
      </w:pPr>
      <m:oMath>
        <m:r>
          <w:rPr/>
          <m:t xml:space="preserve">For logic gates, a</m:t>
        </m:r>
        <m:r>
          <w:rPr/>
          <m:t>∈</m:t>
        </m:r>
        <m:r>
          <w:rPr/>
          <m:t xml:space="preserve">𝔹 and each logic gate has a output in 𝔹</m:t>
        </m:r>
      </m:oMath>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Alternative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m:oMath>
              <m:r>
                <w:rPr/>
                <m:t xml:space="preserve">a </m:t>
              </m:r>
              <m:r>
                <w:rPr/>
                <m:t>≠</m:t>
              </m:r>
              <m:r>
                <w:rPr/>
                <m:t xml:space="preserve">? 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m:oMath>
              <m:r>
                <w:rPr>
                  <w:rFonts w:ascii="Roboto" w:cs="Roboto" w:eastAsia="Roboto" w:hAnsi="Roboto"/>
                  <w:color w:val="222222"/>
                  <w:sz w:val="24"/>
                  <w:szCs w:val="24"/>
                  <w:highlight w:val="white"/>
                </w:rPr>
                <m:t xml:space="preserve">⌈ |a|/(|a| +1)⌉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m:oMath>
              <m:r>
                <w:rPr>
                  <w:rFonts w:ascii="Roboto" w:cs="Roboto" w:eastAsia="Roboto" w:hAnsi="Roboto"/>
                  <w:color w:val="222222"/>
                  <w:sz w:val="24"/>
                  <w:szCs w:val="24"/>
                  <w:highlight w:val="white"/>
                </w:rPr>
                <m:t xml:space="preserve">⌈ -1/(|a|+1) + 1⌉</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m:oMath>
              <m:bar>
                <m:barPr>
                  <m:pos/>
                  <m:ctrlPr>
                    <w:rPr>
                      <w:rFonts w:ascii="Roboto" w:cs="Roboto" w:eastAsia="Roboto" w:hAnsi="Roboto"/>
                      <w:color w:val="222222"/>
                      <w:sz w:val="24"/>
                      <w:szCs w:val="24"/>
                      <w:highlight w:val="white"/>
                    </w:rPr>
                  </m:ctrlPr>
                </m:barPr>
                <m:e>
                  <m:r>
                    <w:rPr>
                      <w:rFonts w:ascii="Roboto" w:cs="Roboto" w:eastAsia="Roboto" w:hAnsi="Roboto"/>
                      <w:color w:val="222222"/>
                      <w:sz w:val="24"/>
                      <w:szCs w:val="24"/>
                      <w:highlight w:val="white"/>
                    </w:rPr>
                    <m:t xml:space="preserve">a</m:t>
                  </m:r>
                </m:e>
              </m:ba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m:oMath>
              <m:r>
                <w:rPr>
                  <w:rFonts w:ascii="Roboto" w:cs="Roboto" w:eastAsia="Roboto" w:hAnsi="Roboto"/>
                  <w:color w:val="222222"/>
                  <w:sz w:val="24"/>
                  <w:szCs w:val="24"/>
                  <w:highlight w:val="white"/>
                </w:rPr>
                <m:t xml:space="preserve">1-a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Roboto" w:cs="Roboto" w:eastAsia="Roboto" w:hAnsi="Roboto"/>
                <w:color w:val="222222"/>
                <w:sz w:val="24"/>
                <w:szCs w:val="24"/>
                <w:highlight w:val="white"/>
                <w:rtl w:val="0"/>
              </w:rPr>
              <w:t xml:space="preserve"> </w:t>
            </w:r>
            <m:oMath>
              <m:sSub>
                <m:sSubPr>
                  <m:ctrlPr>
                    <w:rPr>
                      <w:rFonts w:ascii="Roboto" w:cs="Roboto" w:eastAsia="Roboto" w:hAnsi="Roboto"/>
                      <w:color w:val="222222"/>
                      <w:sz w:val="24"/>
                      <w:szCs w:val="24"/>
                      <w:highlight w:val="white"/>
                    </w:rPr>
                  </m:ctrlPr>
                </m:sSubPr>
                <m:e>
                  <m:r>
                    <w:rPr>
                      <w:rFonts w:ascii="Roboto" w:cs="Roboto" w:eastAsia="Roboto" w:hAnsi="Roboto"/>
                      <w:color w:val="222222"/>
                      <w:sz w:val="24"/>
                      <w:szCs w:val="24"/>
                      <w:highlight w:val="white"/>
                    </w:rPr>
                    <m:t xml:space="preserve">a</m:t>
                  </m:r>
                </m:e>
                <m:sub>
                  <m:r>
                    <w:rPr>
                      <w:rFonts w:ascii="Roboto" w:cs="Roboto" w:eastAsia="Roboto" w:hAnsi="Roboto"/>
                      <w:color w:val="222222"/>
                      <w:sz w:val="24"/>
                      <w:szCs w:val="24"/>
                      <w:highlight w:val="white"/>
                    </w:rPr>
                    <m:t xml:space="preserve">0</m:t>
                  </m:r>
                </m:sub>
              </m:sSub>
              <m:r>
                <w:rPr>
                  <w:rFonts w:ascii="Roboto" w:cs="Roboto" w:eastAsia="Roboto" w:hAnsi="Roboto"/>
                  <w:color w:val="222222"/>
                  <w:sz w:val="24"/>
                  <w:szCs w:val="24"/>
                  <w:highlight w:val="white"/>
                </w:rPr>
                <m:t>∨</m:t>
              </m:r>
              <m:sSub>
                <m:sSubPr>
                  <m:ctrlPr>
                    <w:rPr>
                      <w:rFonts w:ascii="Roboto" w:cs="Roboto" w:eastAsia="Roboto" w:hAnsi="Roboto"/>
                      <w:color w:val="222222"/>
                      <w:sz w:val="24"/>
                      <w:szCs w:val="24"/>
                      <w:highlight w:val="white"/>
                    </w:rPr>
                  </m:ctrlPr>
                </m:sSubPr>
                <m:e>
                  <m:r>
                    <w:rPr>
                      <w:rFonts w:ascii="Roboto" w:cs="Roboto" w:eastAsia="Roboto" w:hAnsi="Roboto"/>
                      <w:color w:val="222222"/>
                      <w:sz w:val="24"/>
                      <w:szCs w:val="24"/>
                      <w:highlight w:val="white"/>
                    </w:rPr>
                    <m:t xml:space="preserve">a</m:t>
                  </m:r>
                </m:e>
                <m:sub>
                  <m:r>
                    <w:rPr>
                      <w:rFonts w:ascii="Roboto" w:cs="Roboto" w:eastAsia="Roboto" w:hAnsi="Roboto"/>
                      <w:color w:val="222222"/>
                      <w:sz w:val="24"/>
                      <w:szCs w:val="24"/>
                      <w:highlight w:val="white"/>
                    </w:rPr>
                    <m:t xml:space="preserve">1</m:t>
                  </m:r>
                </m:sub>
              </m:sSub>
              <m:r>
                <w:rPr>
                  <w:rFonts w:ascii="Roboto" w:cs="Roboto" w:eastAsia="Roboto" w:hAnsi="Roboto"/>
                  <w:color w:val="222222"/>
                  <w:sz w:val="24"/>
                  <w:szCs w:val="24"/>
                  <w:highlight w:val="white"/>
                </w:rPr>
                <m:t>∨</m:t>
              </m:r>
              <m:r>
                <w:rPr>
                  <w:rFonts w:ascii="Roboto" w:cs="Roboto" w:eastAsia="Roboto" w:hAnsi="Roboto"/>
                  <w:color w:val="222222"/>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m:oMath>
              <m:r>
                <w:rPr>
                  <w:rFonts w:ascii="Roboto" w:cs="Roboto" w:eastAsia="Roboto" w:hAnsi="Roboto"/>
                  <w:color w:val="222222"/>
                  <w:sz w:val="24"/>
                  <w:szCs w:val="24"/>
                  <w:highlight w:val="white"/>
                </w:rPr>
                <m:t xml:space="preserve"> ⌈ -1/(</m:t>
              </m:r>
              <m:r>
                <w:rPr>
                  <w:rFonts w:ascii="Roboto" w:cs="Roboto" w:eastAsia="Roboto" w:hAnsi="Roboto"/>
                  <w:color w:val="222222"/>
                  <w:sz w:val="24"/>
                  <w:szCs w:val="24"/>
                  <w:highlight w:val="white"/>
                </w:rPr>
                <m:t>Σ</m:t>
              </m:r>
              <m:r>
                <w:rPr>
                  <w:rFonts w:ascii="Roboto" w:cs="Roboto" w:eastAsia="Roboto" w:hAnsi="Roboto"/>
                  <w:color w:val="222222"/>
                  <w:sz w:val="24"/>
                  <w:szCs w:val="24"/>
                  <w:highlight w:val="white"/>
                </w:rPr>
                <m:t xml:space="preserve">a+1) + 1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m:oMath>
              <m:r>
                <m:t>Σ</m:t>
              </m:r>
              <m:r>
                <w:rPr>
                  <w:rFonts w:ascii="Roboto" w:cs="Roboto" w:eastAsia="Roboto" w:hAnsi="Roboto"/>
                  <w:color w:val="222222"/>
                  <w:sz w:val="24"/>
                  <w:szCs w:val="24"/>
                  <w:highlight w:val="white"/>
                </w:rPr>
                <m:t xml:space="preserve">a </m:t>
              </m:r>
              <m:r>
                <w:rPr>
                  <w:rFonts w:ascii="Roboto" w:cs="Roboto" w:eastAsia="Roboto" w:hAnsi="Roboto"/>
                  <w:color w:val="222222"/>
                  <w:sz w:val="24"/>
                  <w:szCs w:val="24"/>
                  <w:highlight w:val="white"/>
                </w:rPr>
                <m:t>≠</m:t>
              </m:r>
              <m:r>
                <w:rPr>
                  <w:rFonts w:ascii="Roboto" w:cs="Roboto" w:eastAsia="Roboto" w:hAnsi="Roboto"/>
                  <w:color w:val="222222"/>
                  <w:sz w:val="24"/>
                  <w:szCs w:val="24"/>
                  <w:highlight w:val="white"/>
                </w:rPr>
                <m:t xml:space="preserve"> 0</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m:oMath>
              <m:sSub>
                <m:sSubPr>
                  <m:ctrlPr>
                    <w:rPr/>
                  </m:ctrlPr>
                </m:sSubPr>
                <m:e>
                  <m:r>
                    <w:rPr/>
                    <m:t xml:space="preserve">a</m:t>
                  </m:r>
                </m:e>
                <m:sub>
                  <m:r>
                    <w:rPr/>
                    <m:t xml:space="preserve">0</m:t>
                  </m:r>
                </m:sub>
              </m:sSub>
              <m:r>
                <w:rPr/>
                <m:t>∧</m:t>
              </m:r>
              <m:sSub>
                <m:sSubPr>
                  <m:ctrlPr>
                    <w:rPr/>
                  </m:ctrlPr>
                </m:sSubPr>
                <m:e>
                  <m:r>
                    <w:rPr/>
                    <m:t xml:space="preserve">a</m:t>
                  </m:r>
                </m:e>
                <m:sub>
                  <m:r>
                    <w:rPr/>
                    <m:t xml:space="preserve">1</m:t>
                  </m:r>
                </m:sub>
              </m:sSub>
              <m:r>
                <w:rPr/>
                <m:t>∧</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m:oMath>
              <m:r>
                <m:t>Π</m:t>
              </m:r>
              <m:r>
                <w:rPr/>
                <m:t xml:space="preserve">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m:oMath>
              <m:r>
                <w:rPr/>
                <m:t xml:space="preserve">a&gt;0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m:oMath>
              <m:r>
                <w:rPr>
                  <w:rFonts w:ascii="Roboto" w:cs="Roboto" w:eastAsia="Roboto" w:hAnsi="Roboto"/>
                  <w:color w:val="222222"/>
                  <w:sz w:val="24"/>
                  <w:szCs w:val="24"/>
                  <w:highlight w:val="white"/>
                </w:rPr>
                <m:t xml:space="preserve">⌈ -1/(|a|+a+1) +1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m:oMath>
              <m:r>
                <w:rPr/>
                <m:t xml:space="preserve">|a|+a </m:t>
              </m:r>
              <m:r>
                <w:rPr/>
                <m:t>≠</m:t>
              </m:r>
              <m:r>
                <w:rPr/>
                <m:t xml:space="preserve"> 0</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m:oMath>
              <m:r>
                <w:rPr/>
                <m:t xml:space="preserve">a</m:t>
              </m:r>
              <m:r>
                <w:rPr/>
                <m:t>≥</m:t>
              </m:r>
              <m:r>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m:oMath>
              <m:r>
                <w:rPr/>
                <m:t xml:space="preserve">1- </m:t>
              </m:r>
              <m:r>
                <w:rPr>
                  <w:rFonts w:ascii="Roboto" w:cs="Roboto" w:eastAsia="Roboto" w:hAnsi="Roboto"/>
                  <w:color w:val="222222"/>
                  <w:sz w:val="24"/>
                  <w:szCs w:val="24"/>
                  <w:highlight w:val="white"/>
                </w:rPr>
                <m:t xml:space="preserve">⌈ -1/(|a|-a+1) + 1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m:oMath>
              <m:bar>
                <m:barPr>
                  <m:pos/>
                  <m:ctrlPr>
                    <w:rPr/>
                  </m:ctrlPr>
                </m:barPr>
                <m:e>
                  <m:r>
                    <w:rPr/>
                    <m:t xml:space="preserve">a&lt;0</m:t>
                  </m:r>
                </m:e>
              </m:bar>
            </m:oMath>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lk3j5o7wjqvq" w:id="5"/>
      <w:bookmarkEnd w:id="5"/>
      <w:r w:rsidDel="00000000" w:rsidR="00000000" w:rsidRPr="00000000">
        <w:rPr>
          <w:rtl w:val="0"/>
        </w:rPr>
        <w:t xml:space="preserve">4.) Expanding</w:t>
      </w:r>
    </w:p>
    <w:p w:rsidR="00000000" w:rsidDel="00000000" w:rsidP="00000000" w:rsidRDefault="00000000" w:rsidRPr="00000000" w14:paraId="00000029">
      <w:pPr>
        <w:rPr/>
      </w:pPr>
      <w:r w:rsidDel="00000000" w:rsidR="00000000" w:rsidRPr="00000000">
        <w:rPr>
          <w:rtl w:val="0"/>
        </w:rPr>
        <w:tab/>
        <w:t xml:space="preserve">The above expressions are universally expandable. For example: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To test equality of 2 numbers, the desired expression would have to be reduced to a known expression. </w:t>
      </w:r>
    </w:p>
    <w:p w:rsidR="00000000" w:rsidDel="00000000" w:rsidP="00000000" w:rsidRDefault="00000000" w:rsidRPr="00000000" w14:paraId="0000002B">
      <w:pPr>
        <w:numPr>
          <w:ilvl w:val="0"/>
          <w:numId w:val="1"/>
        </w:numPr>
        <w:ind w:left="720" w:hanging="360"/>
      </w:pPr>
      <m:oMath>
        <m:r>
          <w:rPr>
            <w:i w:val="1"/>
            <w:sz w:val="27"/>
            <w:szCs w:val="27"/>
          </w:rPr>
          <m:t xml:space="preserve">a</m:t>
        </m:r>
        <m:r>
          <w:rPr>
            <w:sz w:val="27"/>
            <w:szCs w:val="27"/>
          </w:rPr>
          <m:t xml:space="preserve">=</m:t>
        </m:r>
        <m:r>
          <w:rPr>
            <w:sz w:val="19"/>
            <w:szCs w:val="19"/>
          </w:rPr>
          <m:t xml:space="preserve">? </m:t>
        </m:r>
        <m:r>
          <w:rPr>
            <w:sz w:val="27"/>
            <w:szCs w:val="27"/>
          </w:rPr>
          <m:t xml:space="preserve">b</m:t>
        </m:r>
      </m:oMath>
      <w:r w:rsidDel="00000000" w:rsidR="00000000" w:rsidRPr="00000000">
        <w:rPr>
          <w:rtl w:val="0"/>
        </w:rPr>
        <w:t xml:space="preserve"> -&gt; </w:t>
      </w:r>
      <m:oMath>
        <m:r>
          <w:rPr/>
          <m:t xml:space="preserve">a </m:t>
        </m:r>
        <m:r>
          <w:rPr/>
          <m:t>≠</m:t>
        </m:r>
        <m:r>
          <w:rPr/>
          <m:t xml:space="preserve">? 0</m:t>
        </m:r>
      </m:oMath>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To do this, subtract b from both sides and negate the expression, resulting in</w:t>
      </w:r>
    </w:p>
    <w:p w:rsidR="00000000" w:rsidDel="00000000" w:rsidP="00000000" w:rsidRDefault="00000000" w:rsidRPr="00000000" w14:paraId="0000002D">
      <w:pPr>
        <w:numPr>
          <w:ilvl w:val="0"/>
          <w:numId w:val="1"/>
        </w:numPr>
        <w:ind w:left="720" w:hanging="360"/>
      </w:pPr>
      <m:oMath>
        <m:r>
          <w:rPr/>
          <m:t xml:space="preserve">NOT [a-b </m:t>
        </m:r>
        <m:r>
          <w:rPr/>
          <m:t>≠</m:t>
        </m:r>
        <m:r>
          <w:rPr/>
          <m:t xml:space="preserve">? 0]</m:t>
        </m:r>
      </m:oMath>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Fully expanded is </w:t>
      </w:r>
      <m:oMath>
        <m:r>
          <w:rPr>
            <w:rFonts w:ascii="Roboto" w:cs="Roboto" w:eastAsia="Roboto" w:hAnsi="Roboto"/>
            <w:color w:val="222222"/>
            <w:sz w:val="24"/>
            <w:szCs w:val="24"/>
            <w:highlight w:val="white"/>
          </w:rPr>
          <m:t xml:space="preserve">1-⌈ -1/(|a-b|+1) + 1⌉</m:t>
        </m:r>
      </m:oMath>
      <w:r w:rsidDel="00000000" w:rsidR="00000000" w:rsidRPr="00000000">
        <w:rPr>
          <w:rtl w:val="0"/>
        </w:rPr>
      </w:r>
    </w:p>
    <w:p w:rsidR="00000000" w:rsidDel="00000000" w:rsidP="00000000" w:rsidRDefault="00000000" w:rsidRPr="00000000" w14:paraId="0000002F">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These expressions can be chained with others to create any expression desired. Equality, inequalities and the 3 basic logic gates can all be used together to create any expression.</w:t>
      </w:r>
    </w:p>
    <w:p w:rsidR="00000000" w:rsidDel="00000000" w:rsidP="00000000" w:rsidRDefault="00000000" w:rsidRPr="00000000" w14:paraId="00000030">
      <w:pPr>
        <w:pStyle w:val="Heading1"/>
        <w:rPr/>
      </w:pPr>
      <w:bookmarkStart w:colFirst="0" w:colLast="0" w:name="_n7mlcybwpt8v" w:id="6"/>
      <w:bookmarkEnd w:id="6"/>
      <w:r w:rsidDel="00000000" w:rsidR="00000000" w:rsidRPr="00000000">
        <w:rPr>
          <w:rtl w:val="0"/>
        </w:rPr>
        <w:t xml:space="preserve">5.) Use cases</w:t>
      </w:r>
    </w:p>
    <w:p w:rsidR="00000000" w:rsidDel="00000000" w:rsidP="00000000" w:rsidRDefault="00000000" w:rsidRPr="00000000" w14:paraId="00000031">
      <w:pPr>
        <w:rPr/>
      </w:pPr>
      <w:r w:rsidDel="00000000" w:rsidR="00000000" w:rsidRPr="00000000">
        <w:rPr>
          <w:rtl w:val="0"/>
        </w:rPr>
        <w:tab/>
        <w:t xml:space="preserve">Evaluating to only a 0 or 1 can have powerful uses. A chain of conditionals can be condensed into a single expression. For example, take the following pseudo code (with some input n):</w:t>
      </w:r>
    </w:p>
    <w:p w:rsidR="00000000" w:rsidDel="00000000" w:rsidP="00000000" w:rsidRDefault="00000000" w:rsidRPr="00000000" w14:paraId="00000032">
      <w:pPr>
        <w:rPr/>
      </w:pPr>
      <w:r w:rsidDel="00000000" w:rsidR="00000000" w:rsidRPr="00000000">
        <w:rPr>
          <w:rtl w:val="0"/>
        </w:rPr>
        <w:t xml:space="preserve">integer x;</w:t>
      </w:r>
    </w:p>
    <w:p w:rsidR="00000000" w:rsidDel="00000000" w:rsidP="00000000" w:rsidRDefault="00000000" w:rsidRPr="00000000" w14:paraId="00000033">
      <w:pPr>
        <w:rPr/>
      </w:pPr>
      <w:r w:rsidDel="00000000" w:rsidR="00000000" w:rsidRPr="00000000">
        <w:rPr>
          <w:rtl w:val="0"/>
        </w:rPr>
        <w:t xml:space="preserve">       if( n == 1 )</w:t>
        <w:tab/>
        <w:tab/>
        <w:t xml:space="preserve">x=20;</w:t>
      </w:r>
    </w:p>
    <w:p w:rsidR="00000000" w:rsidDel="00000000" w:rsidP="00000000" w:rsidRDefault="00000000" w:rsidRPr="00000000" w14:paraId="00000034">
      <w:pPr>
        <w:rPr/>
      </w:pPr>
      <w:r w:rsidDel="00000000" w:rsidR="00000000" w:rsidRPr="00000000">
        <w:rPr>
          <w:rtl w:val="0"/>
        </w:rPr>
        <w:t xml:space="preserve">else if( n == 2)</w:t>
        <w:tab/>
        <w:tab/>
        <w:t xml:space="preserve">x=30;</w:t>
      </w:r>
    </w:p>
    <w:p w:rsidR="00000000" w:rsidDel="00000000" w:rsidP="00000000" w:rsidRDefault="00000000" w:rsidRPr="00000000" w14:paraId="00000035">
      <w:pPr>
        <w:rPr/>
      </w:pPr>
      <w:r w:rsidDel="00000000" w:rsidR="00000000" w:rsidRPr="00000000">
        <w:rPr>
          <w:rtl w:val="0"/>
        </w:rPr>
        <w:t xml:space="preserve">else if(n == -10)</w:t>
        <w:tab/>
        <w:t xml:space="preserve">x=0;</w:t>
      </w:r>
    </w:p>
    <w:p w:rsidR="00000000" w:rsidDel="00000000" w:rsidP="00000000" w:rsidRDefault="00000000" w:rsidRPr="00000000" w14:paraId="00000036">
      <w:pPr>
        <w:rPr/>
      </w:pPr>
      <w:r w:rsidDel="00000000" w:rsidR="00000000" w:rsidRPr="00000000">
        <w:rPr>
          <w:rtl w:val="0"/>
        </w:rPr>
        <w:t xml:space="preserve">Can be reduced to:</w:t>
      </w:r>
    </w:p>
    <w:p w:rsidR="00000000" w:rsidDel="00000000" w:rsidP="00000000" w:rsidRDefault="00000000" w:rsidRPr="00000000" w14:paraId="00000037">
      <w:pPr>
        <w:rPr/>
      </w:pPr>
      <w:r w:rsidDel="00000000" w:rsidR="00000000" w:rsidRPr="00000000">
        <w:rPr>
          <w:rtl w:val="0"/>
        </w:rPr>
        <w:t xml:space="preserve">x = (n=?1)*20 + (n=?2)*30;</w:t>
      </w:r>
    </w:p>
    <w:p w:rsidR="00000000" w:rsidDel="00000000" w:rsidP="00000000" w:rsidRDefault="00000000" w:rsidRPr="00000000" w14:paraId="00000038">
      <w:pPr>
        <w:rPr/>
      </w:pPr>
      <w:r w:rsidDel="00000000" w:rsidR="00000000" w:rsidRPr="00000000">
        <w:rPr>
          <w:rtl w:val="0"/>
        </w:rPr>
        <w:t xml:space="preserve">Or fully expanded:</w:t>
      </w:r>
    </w:p>
    <w:p w:rsidR="00000000" w:rsidDel="00000000" w:rsidP="00000000" w:rsidRDefault="00000000" w:rsidRPr="00000000" w14:paraId="00000039">
      <w:pPr>
        <w:rPr>
          <w:rFonts w:ascii="Roboto" w:cs="Roboto" w:eastAsia="Roboto" w:hAnsi="Roboto"/>
          <w:color w:val="222222"/>
          <w:sz w:val="24"/>
          <w:szCs w:val="24"/>
          <w:highlight w:val="white"/>
        </w:rPr>
      </w:pPr>
      <w:r w:rsidDel="00000000" w:rsidR="00000000" w:rsidRPr="00000000">
        <w:rPr>
          <w:rtl w:val="0"/>
        </w:rPr>
        <w:t xml:space="preserve">x = </w:t>
      </w:r>
      <m:oMath>
        <m:r>
          <w:rPr>
            <w:rFonts w:ascii="Roboto" w:cs="Roboto" w:eastAsia="Roboto" w:hAnsi="Roboto"/>
            <w:color w:val="222222"/>
            <w:sz w:val="24"/>
            <w:szCs w:val="24"/>
            <w:highlight w:val="white"/>
          </w:rPr>
          <m:t xml:space="preserve">⌈ |n-1|/(|n-1| +1)⌉*20+</m:t>
        </m:r>
      </m:oMath>
      <w:r w:rsidDel="00000000" w:rsidR="00000000" w:rsidRPr="00000000">
        <w:rPr>
          <w:rFonts w:ascii="Roboto" w:cs="Roboto" w:eastAsia="Roboto" w:hAnsi="Roboto"/>
          <w:color w:val="222222"/>
          <w:sz w:val="24"/>
          <w:szCs w:val="24"/>
          <w:highlight w:val="white"/>
          <w:rtl w:val="0"/>
        </w:rPr>
        <w:t xml:space="preserve"> </w:t>
      </w:r>
      <m:oMath>
        <m:r>
          <w:rPr>
            <w:rFonts w:ascii="Roboto" w:cs="Roboto" w:eastAsia="Roboto" w:hAnsi="Roboto"/>
            <w:color w:val="222222"/>
            <w:sz w:val="24"/>
            <w:szCs w:val="24"/>
            <w:highlight w:val="white"/>
          </w:rPr>
          <m:t xml:space="preserve">⌈ |n-2|/(|n-2| +1)⌉*30</m:t>
        </m:r>
      </m:oMath>
      <w:r w:rsidDel="00000000" w:rsidR="00000000" w:rsidRPr="00000000">
        <w:rPr>
          <w:rtl w:val="0"/>
        </w:rPr>
      </w:r>
    </w:p>
    <w:p w:rsidR="00000000" w:rsidDel="00000000" w:rsidP="00000000" w:rsidRDefault="00000000" w:rsidRPr="00000000" w14:paraId="0000003A">
      <w:pPr>
        <w:pStyle w:val="Heading2"/>
        <w:rPr/>
      </w:pPr>
      <w:bookmarkStart w:colFirst="0" w:colLast="0" w:name="_7j3qpqyl32nt" w:id="7"/>
      <w:bookmarkEnd w:id="7"/>
      <w:r w:rsidDel="00000000" w:rsidR="00000000" w:rsidRPr="00000000">
        <w:rPr>
          <w:rtl w:val="0"/>
        </w:rPr>
        <w:t xml:space="preserve">5.1) Programming</w:t>
      </w:r>
    </w:p>
    <w:p w:rsidR="00000000" w:rsidDel="00000000" w:rsidP="00000000" w:rsidRDefault="00000000" w:rsidRPr="00000000" w14:paraId="0000003B">
      <w:pPr>
        <w:rPr/>
      </w:pPr>
      <w:r w:rsidDel="00000000" w:rsidR="00000000" w:rsidRPr="00000000">
        <w:rPr>
          <w:rtl w:val="0"/>
        </w:rPr>
        <w:tab/>
        <w:t xml:space="preserve">The ability to evaluate expressions into boolean values allows programs to (sort of) be built inside of a list of normal calculations. This allows a calculator with little to no programming ability to do some sort of higher computations. There are calculators that have programming built in (TI-84 with some odd basic and assembly for example), but for the vast majority of “basic” calculators, programming is now achievable.</w:t>
      </w:r>
    </w:p>
    <w:p w:rsidR="00000000" w:rsidDel="00000000" w:rsidP="00000000" w:rsidRDefault="00000000" w:rsidRPr="00000000" w14:paraId="0000003C">
      <w:pPr>
        <w:pStyle w:val="Heading3"/>
        <w:rPr/>
      </w:pPr>
      <w:bookmarkStart w:colFirst="0" w:colLast="0" w:name="_zbefl56wukmj" w:id="8"/>
      <w:bookmarkEnd w:id="8"/>
      <w:r w:rsidDel="00000000" w:rsidR="00000000" w:rsidRPr="00000000">
        <w:rPr>
          <w:rtl w:val="0"/>
        </w:rPr>
        <w:t xml:space="preserve">5.1.1) Obfuscation</w:t>
      </w:r>
    </w:p>
    <w:p w:rsidR="00000000" w:rsidDel="00000000" w:rsidP="00000000" w:rsidRDefault="00000000" w:rsidRPr="00000000" w14:paraId="0000003D">
      <w:pPr>
        <w:ind w:firstLine="720"/>
        <w:rPr>
          <w:color w:val="222222"/>
          <w:highlight w:val="white"/>
        </w:rPr>
      </w:pPr>
      <w:r w:rsidDel="00000000" w:rsidR="00000000" w:rsidRPr="00000000">
        <w:rPr>
          <w:color w:val="222222"/>
          <w:highlight w:val="white"/>
          <w:rtl w:val="0"/>
        </w:rPr>
        <w:t xml:space="preserve">While the readability of the above example just dropped, the readability of it just dropped! It completely flattened a control flow graph and killed any flow visualization. To further emphasize this, the above expressions are converted into popular programming syntax.</w:t>
      </w:r>
    </w:p>
    <w:p w:rsidR="00000000" w:rsidDel="00000000" w:rsidP="00000000" w:rsidRDefault="00000000" w:rsidRPr="00000000" w14:paraId="0000003E">
      <w:pPr>
        <w:rPr>
          <w:color w:val="222222"/>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222222"/>
                <w:highlight w:val="white"/>
              </w:rPr>
            </w:pPr>
            <w:r w:rsidDel="00000000" w:rsidR="00000000" w:rsidRPr="00000000">
              <w:rPr>
                <w:color w:val="222222"/>
                <w:highlight w:val="white"/>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22222"/>
                <w:highlight w:val="white"/>
              </w:rPr>
            </w:pPr>
            <w:r w:rsidDel="00000000" w:rsidR="00000000" w:rsidRPr="00000000">
              <w:rPr>
                <w:color w:val="222222"/>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22222"/>
                <w:highlight w:val="white"/>
              </w:rPr>
            </w:pPr>
            <w:r w:rsidDel="00000000" w:rsidR="00000000" w:rsidRPr="00000000">
              <w:rPr>
                <w:color w:val="222222"/>
                <w:highlight w:val="white"/>
                <w:rtl w:val="0"/>
              </w:rPr>
              <w:t xml:space="preserv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color w:val="222222"/>
                <w:highlight w:val="white"/>
              </w:rPr>
            </w:pPr>
            <m:oMath>
              <m:r>
                <w:rPr/>
                <m:t xml:space="preserve">a </m:t>
              </m:r>
              <m:r>
                <w:rPr/>
                <m:t>≠</m:t>
              </m:r>
              <m:r>
                <w:rPr/>
                <m:t xml:space="preserve">? 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math.ceil(-1/(abs(a)+1)+1)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22222"/>
                <w:highlight w:val="white"/>
              </w:rPr>
            </w:pPr>
            <w:r w:rsidDel="00000000" w:rsidR="00000000" w:rsidRPr="00000000">
              <w:rPr>
                <w:color w:val="222222"/>
                <w:highlight w:val="white"/>
                <w:rtl w:val="0"/>
              </w:rPr>
              <w:t xml:space="preserve">Math.ceil(-1/(Math.abs(a)+1)+1)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color w:val="222222"/>
                <w:highlight w:val="white"/>
              </w:rPr>
            </w:pPr>
            <m:oMath>
              <m:sSub>
                <m:sSubPr>
                  <m:ctrlPr>
                    <w:rPr>
                      <w:rFonts w:ascii="Roboto" w:cs="Roboto" w:eastAsia="Roboto" w:hAnsi="Roboto"/>
                      <w:color w:val="222222"/>
                      <w:sz w:val="24"/>
                      <w:szCs w:val="24"/>
                      <w:highlight w:val="white"/>
                    </w:rPr>
                  </m:ctrlPr>
                </m:sSubPr>
                <m:e>
                  <m:r>
                    <w:rPr>
                      <w:rFonts w:ascii="Roboto" w:cs="Roboto" w:eastAsia="Roboto" w:hAnsi="Roboto"/>
                      <w:color w:val="222222"/>
                      <w:sz w:val="24"/>
                      <w:szCs w:val="24"/>
                      <w:highlight w:val="white"/>
                    </w:rPr>
                    <m:t xml:space="preserve">a</m:t>
                  </m:r>
                </m:e>
                <m:sub>
                  <m:r>
                    <w:rPr>
                      <w:rFonts w:ascii="Roboto" w:cs="Roboto" w:eastAsia="Roboto" w:hAnsi="Roboto"/>
                      <w:color w:val="222222"/>
                      <w:sz w:val="24"/>
                      <w:szCs w:val="24"/>
                      <w:highlight w:val="white"/>
                    </w:rPr>
                    <m:t xml:space="preserve">0</m:t>
                  </m:r>
                </m:sub>
              </m:sSub>
              <m:r>
                <w:rPr>
                  <w:rFonts w:ascii="Roboto" w:cs="Roboto" w:eastAsia="Roboto" w:hAnsi="Roboto"/>
                  <w:color w:val="222222"/>
                  <w:sz w:val="24"/>
                  <w:szCs w:val="24"/>
                  <w:highlight w:val="white"/>
                </w:rPr>
                <m:t>∨</m:t>
              </m:r>
              <m:sSub>
                <m:sSubPr>
                  <m:ctrlPr>
                    <w:rPr>
                      <w:rFonts w:ascii="Roboto" w:cs="Roboto" w:eastAsia="Roboto" w:hAnsi="Roboto"/>
                      <w:color w:val="222222"/>
                      <w:sz w:val="24"/>
                      <w:szCs w:val="24"/>
                      <w:highlight w:val="white"/>
                    </w:rPr>
                  </m:ctrlPr>
                </m:sSubPr>
                <m:e>
                  <m:r>
                    <w:rPr>
                      <w:rFonts w:ascii="Roboto" w:cs="Roboto" w:eastAsia="Roboto" w:hAnsi="Roboto"/>
                      <w:color w:val="222222"/>
                      <w:sz w:val="24"/>
                      <w:szCs w:val="24"/>
                      <w:highlight w:val="white"/>
                    </w:rPr>
                    <m:t xml:space="preserve">a</m:t>
                  </m:r>
                </m:e>
                <m:sub>
                  <m:r>
                    <w:rPr>
                      <w:rFonts w:ascii="Roboto" w:cs="Roboto" w:eastAsia="Roboto" w:hAnsi="Roboto"/>
                      <w:color w:val="222222"/>
                      <w:sz w:val="24"/>
                      <w:szCs w:val="24"/>
                      <w:highlight w:val="white"/>
                    </w:rPr>
                    <m:t xml:space="preserve">1</m:t>
                  </m:r>
                </m:sub>
              </m:sSub>
              <m:r>
                <w:rPr>
                  <w:rFonts w:ascii="Roboto" w:cs="Roboto" w:eastAsia="Roboto" w:hAnsi="Roboto"/>
                  <w:color w:val="222222"/>
                  <w:sz w:val="24"/>
                  <w:szCs w:val="24"/>
                  <w:highlight w:val="white"/>
                </w:rPr>
                <m:t>∨</m:t>
              </m:r>
              <m:r>
                <w:rPr>
                  <w:rFonts w:ascii="Roboto" w:cs="Roboto" w:eastAsia="Roboto" w:hAnsi="Roboto"/>
                  <w:color w:val="222222"/>
                  <w:sz w:val="24"/>
                  <w:szCs w:val="24"/>
                  <w:highlight w:val="white"/>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22222"/>
                <w:highlight w:val="white"/>
              </w:rPr>
            </w:pPr>
            <w:r w:rsidDel="00000000" w:rsidR="00000000" w:rsidRPr="00000000">
              <w:rPr>
                <w:color w:val="222222"/>
                <w:highlight w:val="white"/>
                <w:rtl w:val="0"/>
              </w:rPr>
              <w:t xml:space="preserve">math.ceil(-1/(abs(a0+a1…)+1)+1)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22222"/>
                <w:highlight w:val="white"/>
              </w:rPr>
            </w:pPr>
            <w:r w:rsidDel="00000000" w:rsidR="00000000" w:rsidRPr="00000000">
              <w:rPr>
                <w:color w:val="222222"/>
                <w:highlight w:val="white"/>
                <w:rtl w:val="0"/>
              </w:rPr>
              <w:t xml:space="preserve">Math.ceil(-1/(Math.abs(a0+a1...)+1)+1)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color w:val="222222"/>
                <w:highlight w:val="white"/>
              </w:rPr>
            </w:pPr>
            <m:oMath>
              <m:sSub>
                <m:sSubPr>
                  <m:ctrlPr>
                    <w:rPr/>
                  </m:ctrlPr>
                </m:sSubPr>
                <m:e>
                  <m:r>
                    <w:rPr/>
                    <m:t xml:space="preserve">a</m:t>
                  </m:r>
                </m:e>
                <m:sub>
                  <m:r>
                    <w:rPr/>
                    <m:t xml:space="preserve">0</m:t>
                  </m:r>
                </m:sub>
              </m:sSub>
              <m:r>
                <w:rPr/>
                <m:t>∧</m:t>
              </m:r>
              <m:sSub>
                <m:sSubPr>
                  <m:ctrlPr>
                    <w:rPr/>
                  </m:ctrlPr>
                </m:sSubPr>
                <m:e>
                  <m:r>
                    <w:rPr/>
                    <m:t xml:space="preserve">a</m:t>
                  </m:r>
                </m:e>
                <m:sub>
                  <m:r>
                    <w:rPr/>
                    <m:t xml:space="preserve">1</m:t>
                  </m:r>
                </m:sub>
              </m:sSub>
              <m:r>
                <w:rPr/>
                <m:t>∧</m:t>
              </m:r>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22222"/>
                <w:highlight w:val="white"/>
              </w:rPr>
            </w:pPr>
            <w:r w:rsidDel="00000000" w:rsidR="00000000" w:rsidRPr="00000000">
              <w:rPr>
                <w:color w:val="222222"/>
                <w:highlight w:val="white"/>
                <w:rtl w:val="0"/>
              </w:rPr>
              <w:t xml:space="preserve">a0*a1...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22222"/>
                <w:highlight w:val="white"/>
              </w:rPr>
            </w:pPr>
            <w:r w:rsidDel="00000000" w:rsidR="00000000" w:rsidRPr="00000000">
              <w:rPr>
                <w:color w:val="222222"/>
                <w:highlight w:val="white"/>
                <w:rtl w:val="0"/>
              </w:rPr>
              <w:t xml:space="preserve">a0*a1...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color w:val="222222"/>
                <w:highlight w:val="white"/>
              </w:rPr>
            </w:pPr>
            <m:oMath>
              <m:r>
                <w:rPr/>
                <m:t xml:space="preserve">a&gt;0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math.ceil(-1/(abs(a)+a+1)+1)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22222"/>
                <w:highlight w:val="white"/>
              </w:rPr>
            </w:pPr>
            <w:r w:rsidDel="00000000" w:rsidR="00000000" w:rsidRPr="00000000">
              <w:rPr>
                <w:color w:val="222222"/>
                <w:highlight w:val="white"/>
                <w:rtl w:val="0"/>
              </w:rPr>
              <w:t xml:space="preserve">Math.ceil(-1/(Math.abs(a)+a+1)+1)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color w:val="222222"/>
                <w:highlight w:val="white"/>
              </w:rPr>
            </w:pPr>
            <m:oMath>
              <m:r>
                <w:rPr/>
                <m:t xml:space="preserve">a</m:t>
              </m:r>
              <m:r>
                <w:rPr/>
                <m:t>≥</m:t>
              </m:r>
              <m:r>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w:t>
            </w:r>
            <w:r w:rsidDel="00000000" w:rsidR="00000000" w:rsidRPr="00000000">
              <w:rPr>
                <w:color w:val="222222"/>
                <w:highlight w:val="white"/>
                <w:rtl w:val="0"/>
              </w:rPr>
              <w:t xml:space="preserve">math.ceil</w:t>
            </w:r>
            <w:r w:rsidDel="00000000" w:rsidR="00000000" w:rsidRPr="00000000">
              <w:rPr>
                <w:rtl w:val="0"/>
              </w:rPr>
              <w:t xml:space="preserve">(-1/(abs(a)-a+1)+1)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22222"/>
                <w:highlight w:val="white"/>
              </w:rPr>
            </w:pPr>
            <w:r w:rsidDel="00000000" w:rsidR="00000000" w:rsidRPr="00000000">
              <w:rPr>
                <w:color w:val="222222"/>
                <w:highlight w:val="white"/>
                <w:rtl w:val="0"/>
              </w:rPr>
              <w:t xml:space="preserve">1-Math.ceil(-1/(Math.abs(a)-a+1)+1)</w:t>
            </w:r>
          </w:p>
        </w:tc>
      </w:tr>
    </w:tbl>
    <w:p w:rsidR="00000000" w:rsidDel="00000000" w:rsidP="00000000" w:rsidRDefault="00000000" w:rsidRPr="00000000" w14:paraId="00000051">
      <w:pPr>
        <w:ind w:left="0" w:firstLine="0"/>
        <w:rPr>
          <w:color w:val="222222"/>
          <w:highlight w:val="white"/>
        </w:rPr>
      </w:pPr>
      <w:r w:rsidDel="00000000" w:rsidR="00000000" w:rsidRPr="00000000">
        <w:rPr>
          <w:color w:val="222222"/>
          <w:highlight w:val="white"/>
          <w:rtl w:val="0"/>
        </w:rPr>
        <w:t xml:space="preserve">The major selling point for Java and Python is readability! The structure of the languages is similar here, but no matter what, those expressions look nothing like the expression on the far left. For those that do not see the use of obfuscation, that is not the scope of this paper. Needless to say, it’s very practical (and a sort of diabolical fun).</w:t>
      </w:r>
    </w:p>
    <w:p w:rsidR="00000000" w:rsidDel="00000000" w:rsidP="00000000" w:rsidRDefault="00000000" w:rsidRPr="00000000" w14:paraId="00000052">
      <w:pPr>
        <w:pStyle w:val="Heading1"/>
        <w:rPr/>
      </w:pPr>
      <w:bookmarkStart w:colFirst="0" w:colLast="0" w:name="_8z8jkbooz3u" w:id="9"/>
      <w:bookmarkEnd w:id="9"/>
      <w:r w:rsidDel="00000000" w:rsidR="00000000" w:rsidRPr="00000000">
        <w:rPr>
          <w:rtl w:val="0"/>
        </w:rPr>
        <w:t xml:space="preserve">6.) Conclusion</w:t>
      </w:r>
    </w:p>
    <w:p w:rsidR="00000000" w:rsidDel="00000000" w:rsidP="00000000" w:rsidRDefault="00000000" w:rsidRPr="00000000" w14:paraId="00000053">
      <w:pPr>
        <w:rPr/>
      </w:pPr>
      <w:r w:rsidDel="00000000" w:rsidR="00000000" w:rsidRPr="00000000">
        <w:rPr>
          <w:rtl w:val="0"/>
        </w:rPr>
        <w:tab/>
        <w:t xml:space="preserve">Reducing integer math to work in a boolean domain (0, 1) has practical uses. It adds functionality to regular expressions, flattens branching, and obfuscates very plain commands. It makes programming just a bit more exciting and gives calculators power they didn’t have before. It most certainly makes the time complexity go through the roof (calculate that and tell me if you care to) and is horrible to write, but it amused me enough to write this and hopefully you can get something out of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