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999" w:rsidRPr="00976C77" w:rsidRDefault="00746999" w:rsidP="00746999">
      <w:pPr>
        <w:rPr>
          <w:b/>
        </w:rPr>
      </w:pPr>
      <w:bookmarkStart w:id="0" w:name="_GoBack"/>
      <w:r w:rsidRPr="00976C77">
        <w:rPr>
          <w:b/>
        </w:rPr>
        <w:t>Lễ tốt nghiệp chúc mừng 200 tân Cử nhân đại học Greenwich Việt Nam đầu cầu thành phố Hồ Chí Minh</w:t>
      </w:r>
    </w:p>
    <w:bookmarkEnd w:id="0"/>
    <w:p w:rsidR="00746999" w:rsidRDefault="00746999" w:rsidP="00746999">
      <w:r>
        <w:t>Sáng ngày 9/12/2017, hơn 200 tân Cử nhân thuộc chương trình đào tạo Công nghệ thông tin (IT) và Quản trị kinh doanh (Biz) Đại học Greenwich Việt Nam tham dự lễ Tốt nghiệp tại Diamond Place II, 584 Âu cơ, phường 10, quận Tân Bình, thành phố Hồ Chí Minh. Tại buổi lễ, các tân Cử nhân được BGH nhà trường trao bằng tốt nghiệp và thực hiện một số nghi thức truyền thống.</w:t>
      </w:r>
    </w:p>
    <w:p w:rsidR="00746999" w:rsidRDefault="00746999" w:rsidP="00746999">
      <w:r>
        <w:t xml:space="preserve">Buổi lễ có sự tham gia của đại diện BGH nhà trường: thầy Nguyễn Nhựt Tân – Phó Giám Đốc Đại học Greenwich Việt Nam, thầy Nguyễn Minh Long – Trưởng Ban Đào tạo Đại học Greenwich Việt Nam, thầy Trần Minh Phăng – Chủ nhiệm bộ môn Business Đại học Greenwich Việt Nam. Phía đại diện trường Đại học Greenwich (Vương Quốc Anh) có thầy Raj Dass – Trưởng đại diện Đại học Greenwich tại Đông Nam Á. Đồng hành cùng sứ mệnh giáo dục của nhà trường, đại diện các Doanh nghiệp cũng có mặt tại buổi lễ: chị  Lê Thị Hồng Thủy – Chuyên viên tuyển dụng Công ty Mạng Máy tính Phú Sĩ Fujinet, anh Trần Vũ Thanh - Trưởng bộ phận Tuyển dụng Công ty Cổ phần Công nghệ Sen đỏ, chị Nguyễn Thị Ánh Tuyết –Phó phòng nhân sự công ty Cổ phần Chứng khoán Phú Hưng, anh Chu Xuân Nam - Phó Giám Đốc Công ty TNHH MTV Digismart, đồng thời là cựu sinh viên của trường. Và đặc biệt là sự hiện diện đầy tự hào của hơn 300 phụ huynh của 200 tân Cử nhân góp mặt chia vui cùng con em mình. </w:t>
      </w:r>
    </w:p>
    <w:p w:rsidR="00746999" w:rsidRDefault="00746999" w:rsidP="00746999">
      <w:r>
        <w:t>Mở đầu buổi lễ, thầy Raj Dass  – Trưởng đại diện Đại học Greenwich tại Đông Nam Á nhắn nhủ: “…Tôi rất vui mừng chứng kiến sự có mặt của tất cả các bạn trong buổi lễ tốt nghiệp ngày hôm nay. Đặc biệt, tôi rất hân hạnh được chào đón sự hiện diện của tất cả gia đình, bạn bè của sinh viên chúng tôi. Tôi biết rằng tất cả những gì các bạn đạt được sẽ không thành hiện thực nếu không có sự hỗ trợ hết lòng của chính quý vị. Sự cống hiến và nỗ lực hết mình, sự kết hợp với nền tảng giáo dục tiên tiến mà các bạn đã nhận được sẽ đảm bảo cho thành công vững chắc trong tương lai của bạn. Thông điệp của tôi dành cho bạn hôm nay đó là bạn phải có niềm tin trong bất cứ điều gì mà các bạn sẽ thực hiện trong tương lai. Các bạn đã có thể tự tin vì đã được chuẩn bị rất tốt và chu đáo để đến các bước tiếp theo trong cuộc đời của mình... Hãy tự tin rằng bạn đã có đủ kiến thức, kĩ năng để đối mặt với những thách thức, chông gai phía trước..."</w:t>
      </w:r>
    </w:p>
    <w:p w:rsidR="00746999" w:rsidRDefault="00746999" w:rsidP="00746999">
      <w:r>
        <w:t>Tiếp theo đó, thầy Nguyễn Nhựt Tân - Phó Giám Đốc Đại học Greenwich Việt Nam gửi lời chúc mừng và tri ân sâu sắc đến “các bậc phụ huynh đã tin tưởng lựa chọn ĐH Greenwich Việt Nam làm nơi học tập và xây dựng nghề nghiệp của con em mình, quý  doanh nghiệp và các nhà tuyển dụng đã luôn đồng hành cùng với nhà trường trong suốt quá trình đào tạo, tuyển dụng những tân Cử nhân, tạo điều kiện cho các em được gia nhập vào đội ngũ nhân lực chất lượng cao để đóng góp cho quý doanh nghiệp cũng như đất nước. Cũng không quên gửi lời cám ơn đến các thầy cô, anh chị cán bộ đã dành hết sức, luôn hết mình để đào tạo, hỗ trợ cho các tân Cử nhân."”</w:t>
      </w:r>
    </w:p>
    <w:p w:rsidR="00746999" w:rsidRDefault="00746999" w:rsidP="00746999">
      <w:r>
        <w:t xml:space="preserve">Tại đây, thầy Nguyễn Minh Long – Trưởng Ban Đào tạo Đại học Greenwich Việt Nam đọc quyết định Công nhận tốt nghiệp. Nối tiếp buổi lễ, từng sinh viên được xướng tên lên thực hiện nghi thức vắt dải mũ – nghi thức công nhận sự trưởng thành và nhận bằng Tốt nghiệp từ thầy Raj Dass và thầy Nguyễn Nhựt Tân. </w:t>
      </w:r>
    </w:p>
    <w:p w:rsidR="00746999" w:rsidRDefault="00746999" w:rsidP="00746999">
      <w:r>
        <w:t xml:space="preserve">Với sứ mệnh “Cung cấp năng lực cạnh tranh toàn cầu cho người học, góp phần mở mang bờ cõi trí tuệ của đất nước”, nhiều sinh viên đã có công việc ổn định trước khi được nhân tấm bằng đại học. Trong đó, công ty Mạng Máy tính Phú Sĩ Fujinet là một đối tác lâu dài được các bạn sinh viên lựa chọn ngay sau khi ra trường. Tại buổi lễ, chị Lê Thị Hồng Thủy – Chuyên viên tuyển dụng cùng đồng nghiệp, cũng chính là </w:t>
      </w:r>
      <w:r>
        <w:lastRenderedPageBreak/>
        <w:t xml:space="preserve">tân Cử nhân đã có buổi giao lưu ngắn chúc mừng các bạn, đồng thời giới thiệu về văn hóa và môi trường làm việc tại Fujinet. Đại diện cựu sinh viên của trường, anh Chu Xuân Nam - Phó Giám Đốc Công ty TNHH MTV Digismart cũng có đôi lời tâm sự đến các bạn tân Cử nhân về cơ hội và thách thức nghề nghiệp sau này. </w:t>
      </w:r>
    </w:p>
    <w:p w:rsidR="004B3C8E" w:rsidRPr="00746999" w:rsidRDefault="00746999" w:rsidP="00746999">
      <w:r>
        <w:t>Sau bốn năm học tại ngôi trường này, những nỗ lực của các bạn đều được tưởng thưởng xứng đáng. Lễ tốt nghiệp năm 2017 vinh danh hai thủ khoa Hồ Minh Phong thuộc chương trình TOP UP Biz và Nguyễn Đức Huy thuộc chương trình TOP UP IT. Ngay sau đó, thủ khoa Hồ Minh Phong đại diên các bạn sinh viên chia sẻ về quá trình học tập tại trường, tri ân đến ba mẹ</w:t>
      </w:r>
    </w:p>
    <w:sectPr w:rsidR="004B3C8E" w:rsidRPr="0074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FE"/>
    <w:rsid w:val="0008677C"/>
    <w:rsid w:val="00107472"/>
    <w:rsid w:val="00175E44"/>
    <w:rsid w:val="001A2FF1"/>
    <w:rsid w:val="001C75BD"/>
    <w:rsid w:val="001D601D"/>
    <w:rsid w:val="0022495B"/>
    <w:rsid w:val="002511F1"/>
    <w:rsid w:val="002569F4"/>
    <w:rsid w:val="00272474"/>
    <w:rsid w:val="002B5E1E"/>
    <w:rsid w:val="002B694B"/>
    <w:rsid w:val="002C0C04"/>
    <w:rsid w:val="002F4345"/>
    <w:rsid w:val="002F5F80"/>
    <w:rsid w:val="00304B6B"/>
    <w:rsid w:val="00317BDB"/>
    <w:rsid w:val="00363357"/>
    <w:rsid w:val="003F3102"/>
    <w:rsid w:val="00404AB1"/>
    <w:rsid w:val="004443FE"/>
    <w:rsid w:val="00487F5A"/>
    <w:rsid w:val="004B3C8E"/>
    <w:rsid w:val="004C3FC8"/>
    <w:rsid w:val="004F00C1"/>
    <w:rsid w:val="00531E48"/>
    <w:rsid w:val="00542996"/>
    <w:rsid w:val="00583189"/>
    <w:rsid w:val="005E48A0"/>
    <w:rsid w:val="00606273"/>
    <w:rsid w:val="0062113E"/>
    <w:rsid w:val="006A4F01"/>
    <w:rsid w:val="006D7BCD"/>
    <w:rsid w:val="00717455"/>
    <w:rsid w:val="007273A0"/>
    <w:rsid w:val="0073013D"/>
    <w:rsid w:val="00746999"/>
    <w:rsid w:val="00754159"/>
    <w:rsid w:val="007758EB"/>
    <w:rsid w:val="00781EF2"/>
    <w:rsid w:val="007C5FC6"/>
    <w:rsid w:val="008F54A7"/>
    <w:rsid w:val="00905EA6"/>
    <w:rsid w:val="00976C77"/>
    <w:rsid w:val="009C25C3"/>
    <w:rsid w:val="00A503CE"/>
    <w:rsid w:val="00A50E7E"/>
    <w:rsid w:val="00A81FD1"/>
    <w:rsid w:val="00AC06C0"/>
    <w:rsid w:val="00B4517C"/>
    <w:rsid w:val="00C04C79"/>
    <w:rsid w:val="00C42717"/>
    <w:rsid w:val="00C72ACE"/>
    <w:rsid w:val="00C85A5F"/>
    <w:rsid w:val="00CB112A"/>
    <w:rsid w:val="00CB29A6"/>
    <w:rsid w:val="00CC511F"/>
    <w:rsid w:val="00CD4D3F"/>
    <w:rsid w:val="00CF09C3"/>
    <w:rsid w:val="00D41A83"/>
    <w:rsid w:val="00DB7A5B"/>
    <w:rsid w:val="00DF7B5E"/>
    <w:rsid w:val="00E36DAB"/>
    <w:rsid w:val="00E649CD"/>
    <w:rsid w:val="00F17757"/>
    <w:rsid w:val="00F20AD4"/>
    <w:rsid w:val="00F60803"/>
    <w:rsid w:val="00F66DFC"/>
    <w:rsid w:val="00F868B3"/>
    <w:rsid w:val="00FA163E"/>
    <w:rsid w:val="00FE0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D41D"/>
  <w15:chartTrackingRefBased/>
  <w15:docId w15:val="{2ACE3C88-7909-4A49-BA77-877C60A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70</cp:revision>
  <dcterms:created xsi:type="dcterms:W3CDTF">2017-12-09T20:20:00Z</dcterms:created>
  <dcterms:modified xsi:type="dcterms:W3CDTF">2017-12-09T23:13:00Z</dcterms:modified>
</cp:coreProperties>
</file>