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3CD47" w14:textId="77777777" w:rsidR="003C2CAB" w:rsidRDefault="003C2CAB" w:rsidP="003C2CAB">
      <w:pPr>
        <w:spacing w:after="0" w:line="276" w:lineRule="auto"/>
        <w:jc w:val="center"/>
        <w:rPr>
          <w:rFonts w:ascii="Times New Roman" w:hAnsi="Times New Roman" w:cs="Times New Roman"/>
          <w:b/>
          <w:sz w:val="32"/>
        </w:rPr>
      </w:pPr>
      <w:bookmarkStart w:id="0" w:name="_Hlk512989146"/>
      <w:bookmarkStart w:id="1" w:name="_Hlk517690394"/>
      <w:bookmarkEnd w:id="0"/>
      <w:r>
        <w:rPr>
          <w:rFonts w:ascii="Times New Roman" w:hAnsi="Times New Roman" w:cs="Times New Roman"/>
          <w:b/>
          <w:sz w:val="32"/>
        </w:rPr>
        <w:t>СОДЕРЖАНИЕ</w:t>
      </w:r>
    </w:p>
    <w:p w14:paraId="26A6F5A9" w14:textId="77777777" w:rsidR="003C2CAB" w:rsidRDefault="003C2CAB" w:rsidP="003C2CAB">
      <w:pPr>
        <w:pStyle w:val="a4"/>
        <w:suppressLineNumbers/>
        <w:shd w:val="clear" w:color="auto" w:fill="FFFFFF"/>
        <w:tabs>
          <w:tab w:val="right" w:leader="dot" w:pos="9214"/>
        </w:tabs>
        <w:spacing w:line="276" w:lineRule="auto"/>
        <w:ind w:left="709" w:firstLine="0"/>
        <w:textAlignment w:val="baseline"/>
        <w:outlineLvl w:val="2"/>
        <w:rPr>
          <w:rFonts w:eastAsia="Times New Roman"/>
          <w:bCs/>
          <w:color w:val="252525"/>
          <w:szCs w:val="29"/>
          <w:bdr w:val="none" w:sz="0" w:space="0" w:color="auto" w:frame="1"/>
          <w:lang w:eastAsia="ru-RU"/>
        </w:rPr>
      </w:pPr>
    </w:p>
    <w:p w14:paraId="064C6B7F" w14:textId="26A027BF" w:rsidR="003C2CAB" w:rsidRPr="00C64D88" w:rsidRDefault="003C2CAB" w:rsidP="003C2CAB">
      <w:pPr>
        <w:pStyle w:val="a4"/>
        <w:numPr>
          <w:ilvl w:val="0"/>
          <w:numId w:val="1"/>
        </w:numPr>
        <w:suppressLineNumbers/>
        <w:shd w:val="clear" w:color="auto" w:fill="FFFFFF"/>
        <w:tabs>
          <w:tab w:val="left" w:pos="709"/>
          <w:tab w:val="right" w:leader="dot" w:pos="9214"/>
        </w:tabs>
        <w:spacing w:line="276" w:lineRule="auto"/>
        <w:ind w:left="993" w:hanging="284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Архитектура предприятия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3</w:t>
      </w:r>
    </w:p>
    <w:p w14:paraId="3CC48A21" w14:textId="58EE30B0" w:rsidR="003C2CAB" w:rsidRPr="00C64D88" w:rsidRDefault="003C2CAB" w:rsidP="003C2CAB">
      <w:pPr>
        <w:pStyle w:val="a4"/>
        <w:numPr>
          <w:ilvl w:val="0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993" w:hanging="284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Обзор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ERP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-систем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1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0</w:t>
      </w:r>
      <w:bookmarkStart w:id="2" w:name="_GoBack"/>
      <w:bookmarkEnd w:id="2"/>
    </w:p>
    <w:p w14:paraId="5AF3E728" w14:textId="132BC154" w:rsidR="003C2CAB" w:rsidRPr="003C2CAB" w:rsidRDefault="003C2CAB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 w:hanging="425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История возникновения понятия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ERP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1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0</w:t>
      </w:r>
    </w:p>
    <w:p w14:paraId="6C1EEBFB" w14:textId="1E006BE1" w:rsidR="003C2CAB" w:rsidRPr="003C2CAB" w:rsidRDefault="003C2CAB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 w:hanging="425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Классификация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ERP-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систем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ab/>
        <w:t>13</w:t>
      </w:r>
    </w:p>
    <w:p w14:paraId="1137536F" w14:textId="5E760E14" w:rsidR="003C2CAB" w:rsidRPr="001B0B8A" w:rsidRDefault="003C2CAB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 w:hanging="425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Преимущества и недостатки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ERP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-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систем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ab/>
        <w:t>13</w:t>
      </w:r>
    </w:p>
    <w:p w14:paraId="72070AAD" w14:textId="262CCAE3" w:rsidR="001B0B8A" w:rsidRPr="003C2CAB" w:rsidRDefault="001B0B8A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 w:hanging="425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Лидеры рынка программного обеспечения класса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ERP</w:t>
      </w:r>
      <w:r w:rsidRPr="001B0B8A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ab/>
        <w:t>13</w:t>
      </w:r>
    </w:p>
    <w:p w14:paraId="3CBEE4F0" w14:textId="7804F219" w:rsidR="003C2CAB" w:rsidRPr="00C64D88" w:rsidRDefault="003C2CAB" w:rsidP="003C2CAB">
      <w:pPr>
        <w:pStyle w:val="a4"/>
        <w:numPr>
          <w:ilvl w:val="0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993" w:hanging="284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ERP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-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система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MS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Dynamics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 xml:space="preserve">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AX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14</w:t>
      </w:r>
    </w:p>
    <w:p w14:paraId="02618FC0" w14:textId="3D4458ED" w:rsidR="003C2CAB" w:rsidRDefault="003C2CAB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</w:pP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025393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История разработки и выхода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ab/>
        <w:t>1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4</w:t>
      </w:r>
    </w:p>
    <w:p w14:paraId="02145DF5" w14:textId="6B94831B" w:rsidR="00162F7C" w:rsidRDefault="00162F7C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Среда разработки и язык программирования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ab/>
        <w:t>14</w:t>
      </w:r>
    </w:p>
    <w:p w14:paraId="0529CE91" w14:textId="278BE7B2" w:rsidR="00162F7C" w:rsidRPr="00C64D88" w:rsidRDefault="00162F7C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Архитектура системы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ab/>
        <w:t>14</w:t>
      </w:r>
    </w:p>
    <w:p w14:paraId="3870D16D" w14:textId="43599143" w:rsidR="003C2CAB" w:rsidRPr="00C64D88" w:rsidRDefault="003C2CAB" w:rsidP="003C2CAB">
      <w:pPr>
        <w:pStyle w:val="a4"/>
        <w:numPr>
          <w:ilvl w:val="0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993" w:hanging="284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Автоматизация производственного отдела средствами 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                         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MS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Dynamics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 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en-US" w:eastAsia="ru-RU"/>
        </w:rPr>
        <w:t>AX</w:t>
      </w:r>
      <w:r w:rsidRPr="003C2CAB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 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1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8</w:t>
      </w:r>
    </w:p>
    <w:p w14:paraId="5B1F0A27" w14:textId="019D4149" w:rsidR="003C2CAB" w:rsidRPr="00C64D88" w:rsidRDefault="003C2CAB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 </w:t>
      </w:r>
      <w:r w:rsidR="002B21A2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Описание предметной области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2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0</w:t>
      </w:r>
    </w:p>
    <w:p w14:paraId="50D565EA" w14:textId="0D55FDCB" w:rsidR="003C2CAB" w:rsidRPr="00C64D88" w:rsidRDefault="003C2CAB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 xml:space="preserve"> </w:t>
      </w:r>
      <w:r w:rsidR="002B21A2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Моделирование бизнес-процессов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2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1</w:t>
      </w:r>
    </w:p>
    <w:p w14:paraId="25B3A37E" w14:textId="56F13E22" w:rsidR="003C2CAB" w:rsidRPr="002B21A2" w:rsidRDefault="003C2CAB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 xml:space="preserve"> </w:t>
      </w:r>
      <w:r w:rsidR="002B21A2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Информационная модель системы</w:t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 w:rsidRPr="00C64D88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2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2</w:t>
      </w:r>
    </w:p>
    <w:p w14:paraId="7FE98466" w14:textId="1CA01F85" w:rsidR="002B21A2" w:rsidRPr="002B21A2" w:rsidRDefault="002B21A2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Разработка экранных форм и описание бизнес-логики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ab/>
        <w:t>22</w:t>
      </w:r>
    </w:p>
    <w:p w14:paraId="45E5E8C3" w14:textId="72CE3985" w:rsidR="002B21A2" w:rsidRPr="00C64D88" w:rsidRDefault="002B21A2" w:rsidP="003C2CAB">
      <w:pPr>
        <w:pStyle w:val="a4"/>
        <w:numPr>
          <w:ilvl w:val="1"/>
          <w:numId w:val="1"/>
        </w:numPr>
        <w:suppressLineNumbers/>
        <w:shd w:val="clear" w:color="auto" w:fill="FFFFFF"/>
        <w:tabs>
          <w:tab w:val="right" w:leader="dot" w:pos="9214"/>
        </w:tabs>
        <w:spacing w:line="276" w:lineRule="auto"/>
        <w:ind w:left="1418"/>
        <w:jc w:val="left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</w:pP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Определение ключевых показателей эффективности</w:t>
      </w:r>
      <w:r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ab/>
        <w:t>22</w:t>
      </w:r>
    </w:p>
    <w:p w14:paraId="73B371DC" w14:textId="77777777" w:rsidR="003C2CAB" w:rsidRPr="00534293" w:rsidRDefault="003C2CAB" w:rsidP="003C2CAB">
      <w:pPr>
        <w:pStyle w:val="a4"/>
        <w:suppressLineNumbers/>
        <w:shd w:val="clear" w:color="auto" w:fill="FFFFFF"/>
        <w:tabs>
          <w:tab w:val="right" w:leader="dot" w:pos="9214"/>
        </w:tabs>
        <w:spacing w:line="276" w:lineRule="auto"/>
        <w:ind w:left="709" w:firstLine="0"/>
        <w:textAlignment w:val="baseline"/>
        <w:outlineLvl w:val="2"/>
        <w:rPr>
          <w:rFonts w:eastAsia="Times New Roman"/>
          <w:bCs/>
          <w:sz w:val="27"/>
          <w:szCs w:val="27"/>
          <w:bdr w:val="none" w:sz="0" w:space="0" w:color="auto" w:frame="1"/>
          <w:lang w:val="ru-RU" w:eastAsia="ru-RU"/>
        </w:rPr>
      </w:pPr>
      <w:r w:rsidRPr="00A00C89">
        <w:rPr>
          <w:rFonts w:eastAsia="Times New Roman"/>
          <w:bCs/>
          <w:sz w:val="27"/>
          <w:szCs w:val="27"/>
          <w:highlight w:val="yellow"/>
          <w:bdr w:val="none" w:sz="0" w:space="0" w:color="auto" w:frame="1"/>
          <w:lang w:eastAsia="ru-RU"/>
        </w:rPr>
        <w:t>Заключение</w:t>
      </w:r>
      <w:r w:rsidRPr="00A00C89">
        <w:rPr>
          <w:rFonts w:eastAsia="Times New Roman"/>
          <w:bCs/>
          <w:sz w:val="27"/>
          <w:szCs w:val="27"/>
          <w:highlight w:val="yellow"/>
          <w:bdr w:val="none" w:sz="0" w:space="0" w:color="auto" w:frame="1"/>
          <w:lang w:eastAsia="ru-RU"/>
        </w:rPr>
        <w:tab/>
      </w:r>
      <w:r w:rsidRPr="00A00C89">
        <w:rPr>
          <w:rFonts w:eastAsia="Times New Roman"/>
          <w:bCs/>
          <w:sz w:val="27"/>
          <w:szCs w:val="27"/>
          <w:highlight w:val="yellow"/>
          <w:bdr w:val="none" w:sz="0" w:space="0" w:color="auto" w:frame="1"/>
          <w:lang w:val="ru-RU" w:eastAsia="ru-RU"/>
        </w:rPr>
        <w:t>40</w:t>
      </w:r>
    </w:p>
    <w:p w14:paraId="4623EA73" w14:textId="77777777" w:rsidR="003C2CAB" w:rsidRPr="00534293" w:rsidRDefault="003C2CAB" w:rsidP="003C2CAB">
      <w:pPr>
        <w:pStyle w:val="a4"/>
        <w:suppressLineNumbers/>
        <w:shd w:val="clear" w:color="auto" w:fill="FFFFFF"/>
        <w:tabs>
          <w:tab w:val="right" w:leader="dot" w:pos="9214"/>
        </w:tabs>
        <w:spacing w:line="276" w:lineRule="auto"/>
        <w:ind w:left="709" w:firstLine="0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</w:pPr>
      <w:r w:rsidRPr="00A00C89">
        <w:rPr>
          <w:rFonts w:eastAsia="Times New Roman"/>
          <w:bCs/>
          <w:color w:val="252525"/>
          <w:sz w:val="27"/>
          <w:szCs w:val="27"/>
          <w:highlight w:val="yellow"/>
          <w:bdr w:val="none" w:sz="0" w:space="0" w:color="auto" w:frame="1"/>
          <w:lang w:eastAsia="ru-RU"/>
        </w:rPr>
        <w:t>Список использованных источников</w:t>
      </w:r>
      <w:r w:rsidRPr="00A00C89">
        <w:rPr>
          <w:rFonts w:eastAsia="Times New Roman"/>
          <w:bCs/>
          <w:color w:val="252525"/>
          <w:sz w:val="27"/>
          <w:szCs w:val="27"/>
          <w:highlight w:val="yellow"/>
          <w:bdr w:val="none" w:sz="0" w:space="0" w:color="auto" w:frame="1"/>
          <w:lang w:eastAsia="ru-RU"/>
        </w:rPr>
        <w:tab/>
      </w:r>
      <w:r w:rsidRPr="00A00C89">
        <w:rPr>
          <w:rFonts w:eastAsia="Times New Roman"/>
          <w:bCs/>
          <w:color w:val="252525"/>
          <w:sz w:val="27"/>
          <w:szCs w:val="27"/>
          <w:highlight w:val="yellow"/>
          <w:bdr w:val="none" w:sz="0" w:space="0" w:color="auto" w:frame="1"/>
          <w:lang w:val="ru-RU" w:eastAsia="ru-RU"/>
        </w:rPr>
        <w:t>41</w:t>
      </w:r>
    </w:p>
    <w:p w14:paraId="18DCD1CC" w14:textId="104144B9" w:rsidR="003C2CAB" w:rsidRPr="00534293" w:rsidRDefault="003C2CAB" w:rsidP="003C2CAB">
      <w:pPr>
        <w:pStyle w:val="a4"/>
        <w:suppressLineNumbers/>
        <w:shd w:val="clear" w:color="auto" w:fill="FFFFFF"/>
        <w:tabs>
          <w:tab w:val="right" w:leader="dot" w:pos="9214"/>
        </w:tabs>
        <w:spacing w:line="276" w:lineRule="auto"/>
        <w:ind w:left="709" w:firstLine="0"/>
        <w:textAlignment w:val="baseline"/>
        <w:outlineLvl w:val="2"/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</w:pPr>
      <w:r w:rsidRPr="00534293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 xml:space="preserve">Приложение </w:t>
      </w:r>
      <w:r w:rsidR="00A00C89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А</w:t>
      </w:r>
      <w:r w:rsidRPr="00534293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 xml:space="preserve">  </w:t>
      </w:r>
      <w:r w:rsidR="00A00C89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Выборочный листинг кода</w:t>
      </w:r>
      <w:r w:rsidRPr="00534293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eastAsia="ru-RU"/>
        </w:rPr>
        <w:tab/>
      </w:r>
      <w:r w:rsidRPr="00534293">
        <w:rPr>
          <w:rFonts w:eastAsia="Times New Roman"/>
          <w:bCs/>
          <w:color w:val="252525"/>
          <w:sz w:val="27"/>
          <w:szCs w:val="27"/>
          <w:bdr w:val="none" w:sz="0" w:space="0" w:color="auto" w:frame="1"/>
          <w:lang w:val="ru-RU" w:eastAsia="ru-RU"/>
        </w:rPr>
        <w:t>49</w:t>
      </w:r>
    </w:p>
    <w:bookmarkEnd w:id="1"/>
    <w:p w14:paraId="2FC8F133" w14:textId="77777777" w:rsidR="00EB3B87" w:rsidRDefault="00EB3B87"/>
    <w:sectPr w:rsidR="00EB3B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F1A5D"/>
    <w:multiLevelType w:val="multilevel"/>
    <w:tmpl w:val="0419001F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71E"/>
    <w:rsid w:val="00025393"/>
    <w:rsid w:val="00162F7C"/>
    <w:rsid w:val="00163C3A"/>
    <w:rsid w:val="00167186"/>
    <w:rsid w:val="001B0B8A"/>
    <w:rsid w:val="002B21A2"/>
    <w:rsid w:val="00315B43"/>
    <w:rsid w:val="003C2CAB"/>
    <w:rsid w:val="00A00C89"/>
    <w:rsid w:val="00D9271E"/>
    <w:rsid w:val="00EB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93714"/>
  <w15:chartTrackingRefBased/>
  <w15:docId w15:val="{69998F5F-9AEC-4EFB-972C-CC492A761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2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Абзац списка Знак"/>
    <w:basedOn w:val="a0"/>
    <w:link w:val="a4"/>
    <w:uiPriority w:val="34"/>
    <w:locked/>
    <w:rsid w:val="003C2CAB"/>
    <w:rPr>
      <w:rFonts w:ascii="Times New Roman" w:eastAsia="Calibri" w:hAnsi="Times New Roman" w:cs="Times New Roman"/>
      <w:sz w:val="28"/>
      <w:lang w:val="be-BY"/>
    </w:rPr>
  </w:style>
  <w:style w:type="paragraph" w:styleId="a4">
    <w:name w:val="List Paragraph"/>
    <w:basedOn w:val="a"/>
    <w:link w:val="a3"/>
    <w:uiPriority w:val="34"/>
    <w:qFormat/>
    <w:rsid w:val="003C2CAB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Zhirov</dc:creator>
  <cp:keywords/>
  <dc:description/>
  <cp:lastModifiedBy>Vlad Zhirov</cp:lastModifiedBy>
  <cp:revision>6</cp:revision>
  <dcterms:created xsi:type="dcterms:W3CDTF">2018-06-24T17:40:00Z</dcterms:created>
  <dcterms:modified xsi:type="dcterms:W3CDTF">2018-06-25T09:17:00Z</dcterms:modified>
</cp:coreProperties>
</file>