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A5B094" w14:textId="77777777" w:rsidR="00ED436E" w:rsidRDefault="00ED436E">
      <w:pPr>
        <w:pStyle w:val="Body"/>
        <w:jc w:val="center"/>
        <w:rPr>
          <w:rFonts w:ascii="Palatino" w:eastAsia="Palatino" w:hAnsi="Palatino" w:cs="Palatino"/>
          <w:b/>
          <w:bCs/>
          <w:caps/>
          <w:spacing w:val="14"/>
          <w:sz w:val="48"/>
          <w:szCs w:val="48"/>
        </w:rPr>
      </w:pPr>
    </w:p>
    <w:p w14:paraId="342D90EC" w14:textId="77777777" w:rsidR="00705B56" w:rsidRDefault="00705B56">
      <w:pPr>
        <w:pStyle w:val="Body"/>
        <w:jc w:val="center"/>
        <w:rPr>
          <w:rFonts w:ascii="Palatino" w:eastAsia="Palatino" w:hAnsi="Palatino" w:cs="Palatino"/>
          <w:b/>
          <w:bCs/>
          <w:caps/>
          <w:spacing w:val="14"/>
          <w:sz w:val="48"/>
          <w:szCs w:val="48"/>
        </w:rPr>
      </w:pPr>
    </w:p>
    <w:p w14:paraId="531D7E6E" w14:textId="77777777" w:rsidR="00705B56" w:rsidRDefault="00705B56">
      <w:pPr>
        <w:pStyle w:val="Body"/>
        <w:jc w:val="center"/>
        <w:rPr>
          <w:rFonts w:ascii="Palatino" w:eastAsia="Palatino" w:hAnsi="Palatino" w:cs="Palatino"/>
          <w:b/>
          <w:bCs/>
          <w:caps/>
          <w:spacing w:val="14"/>
          <w:sz w:val="48"/>
          <w:szCs w:val="48"/>
        </w:rPr>
      </w:pPr>
    </w:p>
    <w:p w14:paraId="2D8833DA" w14:textId="77777777" w:rsidR="00705B56" w:rsidRDefault="00705B56">
      <w:pPr>
        <w:pStyle w:val="Body"/>
        <w:jc w:val="center"/>
        <w:rPr>
          <w:rFonts w:ascii="Palatino" w:eastAsia="Palatino" w:hAnsi="Palatino" w:cs="Palatino"/>
          <w:b/>
          <w:bCs/>
          <w:caps/>
          <w:spacing w:val="14"/>
          <w:sz w:val="48"/>
          <w:szCs w:val="48"/>
        </w:rPr>
      </w:pPr>
    </w:p>
    <w:p w14:paraId="14740FCF" w14:textId="77777777" w:rsidR="00ED436E" w:rsidRDefault="00D305A8">
      <w:pPr>
        <w:pStyle w:val="Body"/>
        <w:jc w:val="center"/>
        <w:rPr>
          <w:rFonts w:ascii="Palatino" w:hAnsi="Palatino"/>
          <w:b/>
          <w:bCs/>
          <w:caps/>
          <w:spacing w:val="14"/>
          <w:sz w:val="48"/>
          <w:szCs w:val="48"/>
        </w:rPr>
      </w:pPr>
      <w:r>
        <w:rPr>
          <w:rFonts w:ascii="Palatino" w:hAnsi="Palatino"/>
          <w:b/>
          <w:bCs/>
          <w:caps/>
          <w:spacing w:val="14"/>
          <w:sz w:val="48"/>
          <w:szCs w:val="48"/>
        </w:rPr>
        <w:t>Problem Set 5</w:t>
      </w:r>
    </w:p>
    <w:p w14:paraId="5D3A0FA1" w14:textId="77777777" w:rsidR="00705B56" w:rsidRDefault="00705B56">
      <w:pPr>
        <w:pStyle w:val="Body"/>
        <w:jc w:val="center"/>
        <w:rPr>
          <w:rFonts w:ascii="Palatino" w:hAnsi="Palatino"/>
          <w:b/>
          <w:bCs/>
          <w:caps/>
          <w:spacing w:val="14"/>
          <w:sz w:val="48"/>
          <w:szCs w:val="48"/>
        </w:rPr>
      </w:pPr>
    </w:p>
    <w:p w14:paraId="177680BD" w14:textId="77708981" w:rsidR="00705B56" w:rsidRDefault="00705B56">
      <w:pPr>
        <w:pStyle w:val="Body"/>
        <w:jc w:val="center"/>
        <w:rPr>
          <w:rFonts w:ascii="Palatino" w:hAnsi="Palatino"/>
          <w:b/>
          <w:bCs/>
          <w:caps/>
          <w:spacing w:val="14"/>
          <w:sz w:val="48"/>
          <w:szCs w:val="48"/>
        </w:rPr>
      </w:pPr>
      <w:r>
        <w:rPr>
          <w:rFonts w:ascii="Palatino" w:hAnsi="Palatino"/>
          <w:b/>
          <w:bCs/>
          <w:caps/>
          <w:spacing w:val="14"/>
          <w:sz w:val="48"/>
          <w:szCs w:val="48"/>
        </w:rPr>
        <w:t>–</w:t>
      </w:r>
    </w:p>
    <w:p w14:paraId="38357FB1" w14:textId="77777777" w:rsidR="00705B56" w:rsidRDefault="00705B56">
      <w:pPr>
        <w:pStyle w:val="Body"/>
        <w:jc w:val="center"/>
        <w:rPr>
          <w:rFonts w:ascii="Palatino" w:hAnsi="Palatino"/>
          <w:b/>
          <w:bCs/>
          <w:caps/>
          <w:spacing w:val="14"/>
          <w:sz w:val="48"/>
          <w:szCs w:val="48"/>
        </w:rPr>
      </w:pPr>
    </w:p>
    <w:p w14:paraId="335822C2" w14:textId="70D96C68" w:rsidR="00705B56" w:rsidRDefault="00705B56">
      <w:pPr>
        <w:pStyle w:val="Body"/>
        <w:jc w:val="center"/>
        <w:rPr>
          <w:rFonts w:ascii="Palatino" w:eastAsia="Palatino" w:hAnsi="Palatino" w:cs="Palatino"/>
          <w:b/>
          <w:bCs/>
          <w:caps/>
          <w:spacing w:val="14"/>
          <w:sz w:val="48"/>
          <w:szCs w:val="48"/>
        </w:rPr>
      </w:pPr>
      <w:r>
        <w:rPr>
          <w:rFonts w:ascii="Palatino" w:hAnsi="Palatino"/>
          <w:b/>
          <w:bCs/>
          <w:caps/>
          <w:spacing w:val="14"/>
          <w:sz w:val="48"/>
          <w:szCs w:val="48"/>
        </w:rPr>
        <w:t>solutions</w:t>
      </w:r>
    </w:p>
    <w:p w14:paraId="438F3D35" w14:textId="77777777" w:rsidR="00ED436E" w:rsidRDefault="00ED436E">
      <w:pPr>
        <w:pStyle w:val="Body"/>
        <w:jc w:val="center"/>
        <w:rPr>
          <w:rFonts w:ascii="Palatino" w:eastAsia="Palatino" w:hAnsi="Palatino" w:cs="Palatino"/>
          <w:b/>
          <w:bCs/>
          <w:caps/>
          <w:spacing w:val="14"/>
          <w:sz w:val="48"/>
          <w:szCs w:val="48"/>
        </w:rPr>
      </w:pPr>
    </w:p>
    <w:p w14:paraId="0614E3C9" w14:textId="77777777" w:rsidR="00ED436E" w:rsidRDefault="00ED436E">
      <w:pPr>
        <w:pStyle w:val="Body"/>
        <w:rPr>
          <w:rFonts w:ascii="Palatino" w:eastAsia="Palatino" w:hAnsi="Palatino" w:cs="Palatino"/>
        </w:rPr>
      </w:pPr>
    </w:p>
    <w:p w14:paraId="6A7339C2" w14:textId="77777777" w:rsidR="00ED436E" w:rsidRDefault="00ED436E">
      <w:pPr>
        <w:pStyle w:val="Body"/>
        <w:rPr>
          <w:rFonts w:ascii="Palatino" w:eastAsia="Palatino" w:hAnsi="Palatino" w:cs="Palatino"/>
        </w:rPr>
      </w:pPr>
    </w:p>
    <w:p w14:paraId="629A278C" w14:textId="77777777" w:rsidR="00ED436E" w:rsidRDefault="00ED436E">
      <w:pPr>
        <w:pStyle w:val="Body"/>
        <w:rPr>
          <w:rFonts w:ascii="Palatino" w:eastAsia="Palatino" w:hAnsi="Palatino" w:cs="Palatino"/>
        </w:rPr>
      </w:pPr>
    </w:p>
    <w:p w14:paraId="4EEC1880" w14:textId="77777777" w:rsidR="00ED436E" w:rsidRDefault="00ED436E">
      <w:pPr>
        <w:pStyle w:val="Body"/>
        <w:rPr>
          <w:rFonts w:ascii="Palatino" w:eastAsia="Palatino" w:hAnsi="Palatino" w:cs="Palatino"/>
        </w:rPr>
      </w:pPr>
    </w:p>
    <w:p w14:paraId="5274BCE4" w14:textId="77777777" w:rsidR="00ED436E" w:rsidRDefault="00ED436E">
      <w:pPr>
        <w:pStyle w:val="Body"/>
        <w:rPr>
          <w:rFonts w:ascii="Palatino" w:eastAsia="Palatino" w:hAnsi="Palatino" w:cs="Palatino"/>
          <w:b/>
          <w:bCs/>
          <w:u w:val="single"/>
        </w:rPr>
      </w:pPr>
    </w:p>
    <w:p w14:paraId="637F6139" w14:textId="77777777" w:rsidR="00ED436E" w:rsidRDefault="00D305A8">
      <w:pPr>
        <w:pStyle w:val="Body"/>
      </w:pPr>
      <w:r>
        <w:rPr>
          <w:rFonts w:ascii="Arial Unicode MS" w:eastAsia="Arial Unicode MS" w:hAnsi="Arial Unicode MS" w:cs="Arial Unicode MS"/>
          <w:u w:val="single"/>
        </w:rPr>
        <w:br w:type="page"/>
      </w:r>
    </w:p>
    <w:p w14:paraId="1F6CCC3A" w14:textId="6522C860" w:rsidR="00705B56" w:rsidRPr="00705B56" w:rsidRDefault="00705B56">
      <w:pPr>
        <w:pStyle w:val="Body"/>
        <w:pBdr>
          <w:bottom w:val="single" w:sz="8" w:space="1" w:color="000000"/>
        </w:pBdr>
        <w:rPr>
          <w:rFonts w:eastAsia="Palatino"/>
          <w:b/>
          <w:bCs/>
        </w:rPr>
      </w:pPr>
      <w:r w:rsidRPr="00705B56">
        <w:rPr>
          <w:b/>
          <w:bCs/>
        </w:rPr>
        <w:lastRenderedPageBreak/>
        <w:t xml:space="preserve">Problem 1 </w:t>
      </w:r>
      <w:r w:rsidRPr="00705B56">
        <w:rPr>
          <w:b/>
          <w:bCs/>
        </w:rPr>
        <w:tab/>
      </w:r>
      <w:r w:rsidRPr="00705B56">
        <w:rPr>
          <w:b/>
          <w:bCs/>
        </w:rPr>
        <w:tab/>
      </w:r>
      <w:r w:rsidRPr="00705B56">
        <w:rPr>
          <w:b/>
          <w:bCs/>
        </w:rPr>
        <w:tab/>
      </w:r>
      <w:r w:rsidRPr="00705B56">
        <w:rPr>
          <w:b/>
          <w:bCs/>
        </w:rPr>
        <w:tab/>
        <w:t xml:space="preserve"> </w:t>
      </w:r>
      <w:r w:rsidRPr="00705B56">
        <w:rPr>
          <w:b/>
          <w:bCs/>
        </w:rPr>
        <w:tab/>
      </w:r>
    </w:p>
    <w:p w14:paraId="2BE39A9F" w14:textId="77777777" w:rsidR="00705B56" w:rsidRPr="00705B56" w:rsidRDefault="00705B56">
      <w:pPr>
        <w:pStyle w:val="Body"/>
        <w:rPr>
          <w:rFonts w:eastAsia="Palatino"/>
        </w:rPr>
      </w:pPr>
    </w:p>
    <w:p w14:paraId="55AF9F86" w14:textId="4FFCCED8" w:rsidR="00705B56" w:rsidRPr="00705B56" w:rsidRDefault="00705B56">
      <w:pPr>
        <w:pStyle w:val="Body"/>
        <w:spacing w:line="264" w:lineRule="auto"/>
        <w:rPr>
          <w:rFonts w:eastAsia="Palatino"/>
        </w:rPr>
      </w:pPr>
      <w:proofErr w:type="spellStart"/>
      <w:r w:rsidRPr="00705B56">
        <w:rPr>
          <w:lang w:val="it-IT"/>
        </w:rPr>
        <w:t>Consider</w:t>
      </w:r>
      <w:proofErr w:type="spellEnd"/>
      <w:r w:rsidRPr="00705B56">
        <w:t xml:space="preserve"> a matching model of unemployment with labor force of size H, a matching function b × U</w:t>
      </w:r>
      <w:r w:rsidRPr="00705B56">
        <w:rPr>
          <w:vertAlign w:val="superscript"/>
        </w:rPr>
        <w:t>2/3</w:t>
      </w:r>
      <w:r w:rsidRPr="00705B56">
        <w:t xml:space="preserve"> × V</w:t>
      </w:r>
      <w:r w:rsidRPr="00705B56">
        <w:rPr>
          <w:vertAlign w:val="superscript"/>
        </w:rPr>
        <w:t>1/3</w:t>
      </w:r>
      <w:r w:rsidRPr="00705B56">
        <w:t xml:space="preserve"> (where b &gt; 0, U is number of unemployed workers, and V is number of vacancies posted by firms), a recruiting cost of r &gt; 0 recruiters per vacancy, a job-separ</w:t>
      </w:r>
      <w:r>
        <w:t xml:space="preserve">ation rate s &gt; 0, a fixed wage </w:t>
      </w:r>
      <w:r w:rsidRPr="00705B56">
        <w:t>W &gt; 0, and a production function a × N</w:t>
      </w:r>
      <w:proofErr w:type="gramStart"/>
      <w:r w:rsidRPr="00705B56">
        <w:rPr>
          <w:vertAlign w:val="superscript"/>
        </w:rPr>
        <w:t xml:space="preserve">α </w:t>
      </w:r>
      <w:r w:rsidRPr="00705B56">
        <w:t xml:space="preserve"> (</w:t>
      </w:r>
      <w:proofErr w:type="gramEnd"/>
      <w:r w:rsidRPr="00705B56">
        <w:t>where a &gt; 0, N is the number of producers in the firm, and 0 &lt; α &lt; 1). Assume that firms must pay a payroll tax T &gt; 0. As a consequence, the after-tax wage paid by firms is (1+T) × W, and the labor cost incurred by the firm is (1+T) × W × L, where L is the number of workers in the firm.</w:t>
      </w:r>
    </w:p>
    <w:p w14:paraId="4D87C8BF" w14:textId="77777777" w:rsidR="00705B56" w:rsidRPr="00705B56" w:rsidRDefault="00705B56">
      <w:pPr>
        <w:pStyle w:val="Body"/>
        <w:spacing w:line="264" w:lineRule="auto"/>
        <w:rPr>
          <w:rFonts w:eastAsia="Palatino"/>
        </w:rPr>
      </w:pPr>
    </w:p>
    <w:p w14:paraId="6D2D24E5" w14:textId="309827B6" w:rsidR="00705B56" w:rsidRPr="00705B56" w:rsidRDefault="00705B56">
      <w:pPr>
        <w:pStyle w:val="Body"/>
        <w:spacing w:line="264" w:lineRule="auto"/>
        <w:rPr>
          <w:rFonts w:eastAsia="Palatino"/>
        </w:rPr>
      </w:pPr>
      <w:r w:rsidRPr="00705B56">
        <w:t>A) Compute the job-finding rate f(θ). Is f(θ) increasing or decreasing in θ? What happens to f(θ) when θ = 0 and when θ = +∞? Interpret.</w:t>
      </w:r>
    </w:p>
    <w:p w14:paraId="77ED5967" w14:textId="77777777" w:rsidR="00705B56" w:rsidRPr="00705B56" w:rsidRDefault="00705B56">
      <w:pPr>
        <w:pStyle w:val="Body"/>
        <w:spacing w:line="264" w:lineRule="auto"/>
        <w:rPr>
          <w:rFonts w:eastAsia="Palatino"/>
        </w:rPr>
      </w:pPr>
    </w:p>
    <w:p w14:paraId="678BBA21" w14:textId="4808ED25" w:rsidR="00705B56" w:rsidRPr="00951F02" w:rsidRDefault="00CB775C">
      <w:pPr>
        <w:pStyle w:val="Body"/>
        <w:spacing w:line="264" w:lineRule="auto"/>
        <w:rPr>
          <w:rFonts w:eastAsia="Palatino"/>
          <w:color w:val="0070C0"/>
        </w:rPr>
      </w:pPr>
      <w:r w:rsidRPr="00951F02">
        <w:rPr>
          <w:rFonts w:eastAsia="Palatino"/>
          <w:color w:val="0070C0"/>
        </w:rPr>
        <w:t>The job-finding rate is</w:t>
      </w:r>
    </w:p>
    <w:p w14:paraId="197E8DDE" w14:textId="6679CE29" w:rsidR="00513581" w:rsidRPr="00C437BB" w:rsidRDefault="00513581">
      <w:pPr>
        <w:pStyle w:val="Body"/>
        <w:spacing w:line="264" w:lineRule="auto"/>
        <w:rPr>
          <w:rFonts w:eastAsia="Palatino"/>
          <w:color w:val="0070C0"/>
        </w:rPr>
      </w:pPr>
      <m:oMathPara>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m:t>
              </m:r>
              <m:d>
                <m:dPr>
                  <m:ctrlPr>
                    <w:rPr>
                      <w:rFonts w:ascii="Cambria Math" w:eastAsia="Palatino" w:hAnsi="Cambria Math"/>
                      <w:i/>
                      <w:color w:val="0070C0"/>
                    </w:rPr>
                  </m:ctrlPr>
                </m:dPr>
                <m:e>
                  <m:r>
                    <w:rPr>
                      <w:rFonts w:ascii="Cambria Math" w:eastAsia="Palatino" w:hAnsi="Cambria Math"/>
                      <w:color w:val="0070C0"/>
                    </w:rPr>
                    <m:t>U,V</m:t>
                  </m:r>
                </m:e>
              </m:d>
            </m:num>
            <m:den>
              <m:r>
                <w:rPr>
                  <w:rFonts w:ascii="Cambria Math" w:eastAsia="Palatino" w:hAnsi="Cambria Math"/>
                  <w:color w:val="0070C0"/>
                </w:rPr>
                <m:t>U</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U</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num>
            <m:den>
              <m:r>
                <w:rPr>
                  <w:rFonts w:ascii="Cambria Math" w:eastAsia="Palatino" w:hAnsi="Cambria Math"/>
                  <w:color w:val="0070C0"/>
                </w:rPr>
                <m:t>U</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r>
            <w:rPr>
              <w:rFonts w:ascii="Cambria Math" w:eastAsia="Palatino" w:hAnsi="Cambria Math"/>
              <w:color w:val="0070C0"/>
            </w:rPr>
            <m:t>=m(1,θ)</m:t>
          </m:r>
        </m:oMath>
      </m:oMathPara>
    </w:p>
    <w:p w14:paraId="1C40F2F6" w14:textId="77777777" w:rsidR="00C437BB" w:rsidRPr="00C437BB" w:rsidRDefault="00C437BB">
      <w:pPr>
        <w:pStyle w:val="Body"/>
        <w:spacing w:line="264" w:lineRule="auto"/>
        <w:rPr>
          <w:rFonts w:eastAsia="Palatino"/>
          <w:color w:val="0070C0"/>
        </w:rPr>
      </w:pPr>
    </w:p>
    <w:p w14:paraId="76662791" w14:textId="30E0A4B2" w:rsidR="00513581" w:rsidRPr="00951F02" w:rsidRDefault="00716C59" w:rsidP="00716C59">
      <w:pPr>
        <w:pStyle w:val="Body"/>
        <w:spacing w:line="264" w:lineRule="auto"/>
        <w:rPr>
          <w:rFonts w:eastAsia="Palatino"/>
          <w:color w:val="0070C0"/>
        </w:rPr>
      </w:pPr>
      <w:r w:rsidRPr="00951F02">
        <w:rPr>
          <w:rFonts w:eastAsia="Palatino"/>
          <w:color w:val="0070C0"/>
        </w:rPr>
        <w:t xml:space="preserve">Which is increasing in </w:t>
      </w:r>
      <m:oMath>
        <m:r>
          <w:rPr>
            <w:rFonts w:ascii="Cambria Math" w:eastAsia="Palatino" w:hAnsi="Cambria Math"/>
            <w:color w:val="0070C0"/>
          </w:rPr>
          <m:t>θ</m:t>
        </m:r>
      </m:oMath>
      <w:r w:rsidRPr="00951F02">
        <w:rPr>
          <w:rFonts w:eastAsia="Palatino"/>
          <w:color w:val="0070C0"/>
        </w:rPr>
        <w:t>. When labor market tightness is lower, it takes longer to find a job because there are a lot of jobseekers relative to vacancies, and competition for jobs among workers is strong.</w:t>
      </w:r>
    </w:p>
    <w:p w14:paraId="76706B9C" w14:textId="77777777" w:rsidR="00705B56" w:rsidRPr="00951F02" w:rsidRDefault="00705B56">
      <w:pPr>
        <w:pStyle w:val="Body"/>
        <w:spacing w:line="264" w:lineRule="auto"/>
        <w:rPr>
          <w:rFonts w:eastAsia="Palatino"/>
          <w:color w:val="0070C0"/>
        </w:rPr>
      </w:pPr>
    </w:p>
    <w:p w14:paraId="51DD47E4" w14:textId="152C4130" w:rsidR="00705B56" w:rsidRPr="00951F02" w:rsidRDefault="00951F02">
      <w:pPr>
        <w:pStyle w:val="Body"/>
        <w:spacing w:line="264" w:lineRule="auto"/>
        <w:rPr>
          <w:rFonts w:eastAsia="Palatino"/>
          <w:color w:val="0070C0"/>
        </w:rPr>
      </w:pPr>
      <w:r w:rsidRPr="00951F02">
        <w:rPr>
          <w:rFonts w:eastAsia="Palatino"/>
          <w:color w:val="0070C0"/>
        </w:rPr>
        <w:t xml:space="preserve">When </w:t>
      </w:r>
      <m:oMath>
        <m:r>
          <w:rPr>
            <w:rFonts w:ascii="Cambria Math" w:eastAsia="Palatino" w:hAnsi="Cambria Math"/>
            <w:color w:val="0070C0"/>
          </w:rPr>
          <m:t>θ=0</m:t>
        </m:r>
      </m:oMath>
      <w:r w:rsidR="003151E7">
        <w:rPr>
          <w:rFonts w:eastAsia="Palatino"/>
          <w:color w:val="0070C0"/>
        </w:rPr>
        <w:t xml:space="preserve"> </w:t>
      </w:r>
      <w:r w:rsidR="001C5ACF">
        <w:rPr>
          <w:rFonts w:eastAsia="Palatino"/>
          <w:color w:val="0070C0"/>
        </w:rPr>
        <w:t xml:space="preserve">, </w:t>
      </w:r>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 xml:space="preserve">=0: </m:t>
        </m:r>
      </m:oMath>
      <w:r w:rsidR="003151E7">
        <w:rPr>
          <w:rFonts w:eastAsia="Palatino"/>
          <w:color w:val="0070C0"/>
        </w:rPr>
        <w:t>there are no vacancies</w:t>
      </w:r>
      <w:r w:rsidR="00C437BB">
        <w:rPr>
          <w:rFonts w:eastAsia="Palatino"/>
          <w:color w:val="0070C0"/>
        </w:rPr>
        <w:t xml:space="preserve"> or a very high number of unemployed workers</w:t>
      </w:r>
      <w:r w:rsidRPr="00951F02">
        <w:rPr>
          <w:rFonts w:eastAsia="Palatino"/>
          <w:color w:val="0070C0"/>
        </w:rPr>
        <w:t>,</w:t>
      </w:r>
      <w:r w:rsidR="003151E7">
        <w:rPr>
          <w:rFonts w:eastAsia="Palatino"/>
          <w:color w:val="0070C0"/>
        </w:rPr>
        <w:t xml:space="preserve"> so the job-finding rate is zero. When </w:t>
      </w:r>
      <m:oMath>
        <m:r>
          <w:rPr>
            <w:rFonts w:ascii="Cambria Math" w:eastAsia="Palatino" w:hAnsi="Cambria Math"/>
            <w:color w:val="0070C0"/>
          </w:rPr>
          <m:t>θ=∞</m:t>
        </m:r>
      </m:oMath>
      <w:r w:rsidR="003151E7">
        <w:rPr>
          <w:rFonts w:eastAsia="Palatino"/>
          <w:color w:val="0070C0"/>
        </w:rPr>
        <w:t xml:space="preserve">, </w:t>
      </w:r>
      <m:oMath>
        <m:r>
          <w:rPr>
            <w:rFonts w:ascii="Cambria Math" w:eastAsia="Palatino" w:hAnsi="Cambria Math"/>
            <w:color w:val="0070C0"/>
          </w:rPr>
          <m:t xml:space="preserve">f(θ)=∞: </m:t>
        </m:r>
      </m:oMath>
      <w:r w:rsidR="003151E7">
        <w:rPr>
          <w:rFonts w:eastAsia="Palatino"/>
          <w:color w:val="0070C0"/>
        </w:rPr>
        <w:t>the job-finding rate tends</w:t>
      </w:r>
      <w:r w:rsidR="00C437BB">
        <w:rPr>
          <w:rFonts w:eastAsia="Palatino"/>
          <w:color w:val="0070C0"/>
        </w:rPr>
        <w:t xml:space="preserve"> to infinity</w:t>
      </w:r>
      <w:r w:rsidR="001C5ACF">
        <w:rPr>
          <w:rFonts w:eastAsia="Palatino"/>
          <w:color w:val="0070C0"/>
        </w:rPr>
        <w:t>,</w:t>
      </w:r>
      <w:r w:rsidR="00C437BB">
        <w:rPr>
          <w:rFonts w:eastAsia="Palatino"/>
          <w:color w:val="0070C0"/>
        </w:rPr>
        <w:t xml:space="preserve"> everyone will find a job</w:t>
      </w:r>
      <w:r w:rsidR="001C5ACF">
        <w:rPr>
          <w:rFonts w:eastAsia="Palatino"/>
          <w:color w:val="0070C0"/>
        </w:rPr>
        <w:t xml:space="preserve"> almost immediately because there are infinitely many vacancies or almost no other jobseekers</w:t>
      </w:r>
      <w:r w:rsidR="00C437BB">
        <w:rPr>
          <w:rFonts w:eastAsia="Palatino"/>
          <w:color w:val="0070C0"/>
        </w:rPr>
        <w:t>.</w:t>
      </w:r>
    </w:p>
    <w:p w14:paraId="2C44A12D" w14:textId="3B35060B" w:rsidR="00705B56" w:rsidRPr="00705B56" w:rsidRDefault="00705B56">
      <w:pPr>
        <w:pStyle w:val="Body"/>
        <w:spacing w:line="264" w:lineRule="auto"/>
        <w:rPr>
          <w:rFonts w:eastAsia="Palatino"/>
        </w:rPr>
      </w:pPr>
    </w:p>
    <w:p w14:paraId="5FE812B6" w14:textId="77777777" w:rsidR="00705B56" w:rsidRPr="00705B56" w:rsidRDefault="00705B56">
      <w:pPr>
        <w:pStyle w:val="Body"/>
        <w:spacing w:line="264" w:lineRule="auto"/>
        <w:rPr>
          <w:rFonts w:eastAsia="Palatino"/>
        </w:rPr>
      </w:pPr>
      <w:r w:rsidRPr="00705B56">
        <w:t>B) Compute the vacancy-filling rate q(θ). Is q(θ) increasing or decreasing in θ? What happens to q(θ) when θ = 0 and when θ = +∞?  Interpret.</w:t>
      </w:r>
    </w:p>
    <w:p w14:paraId="43B56F53" w14:textId="77777777" w:rsidR="00ED436E" w:rsidRPr="00705B56" w:rsidRDefault="00ED436E">
      <w:pPr>
        <w:pStyle w:val="Body"/>
        <w:spacing w:line="264" w:lineRule="auto"/>
        <w:rPr>
          <w:rFonts w:eastAsia="Palatino"/>
        </w:rPr>
      </w:pPr>
    </w:p>
    <w:p w14:paraId="4EA9FAB1" w14:textId="0EED80D6" w:rsidR="00C437BB" w:rsidRPr="00951F02" w:rsidRDefault="00C437BB" w:rsidP="00C437BB">
      <w:pPr>
        <w:pStyle w:val="Body"/>
        <w:spacing w:line="264" w:lineRule="auto"/>
        <w:rPr>
          <w:rFonts w:eastAsia="Palatino"/>
          <w:color w:val="0070C0"/>
        </w:rPr>
      </w:pPr>
      <w:r w:rsidRPr="00951F02">
        <w:rPr>
          <w:rFonts w:eastAsia="Palatino"/>
          <w:color w:val="0070C0"/>
        </w:rPr>
        <w:t xml:space="preserve">The </w:t>
      </w:r>
      <w:r>
        <w:rPr>
          <w:rFonts w:eastAsia="Palatino"/>
          <w:color w:val="0070C0"/>
        </w:rPr>
        <w:t>vacancy-filling rate</w:t>
      </w:r>
      <w:r w:rsidRPr="00951F02">
        <w:rPr>
          <w:rFonts w:eastAsia="Palatino"/>
          <w:color w:val="0070C0"/>
        </w:rPr>
        <w:t xml:space="preserve"> is</w:t>
      </w:r>
      <w:r>
        <w:rPr>
          <w:rFonts w:eastAsia="Palatino"/>
          <w:color w:val="0070C0"/>
        </w:rPr>
        <w:t xml:space="preserve"> </w:t>
      </w:r>
    </w:p>
    <w:p w14:paraId="6A033C07" w14:textId="4DF23236" w:rsidR="00C437BB" w:rsidRPr="00C437BB" w:rsidRDefault="00C437BB" w:rsidP="00C437BB">
      <w:pPr>
        <w:pStyle w:val="Body"/>
        <w:spacing w:line="264" w:lineRule="auto"/>
        <w:rPr>
          <w:rFonts w:eastAsia="Palatino"/>
          <w:color w:val="0070C0"/>
        </w:rPr>
      </w:pPr>
      <m:oMathPara>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m(U,V)</m:t>
              </m:r>
            </m:num>
            <m:den>
              <m:r>
                <w:rPr>
                  <w:rFonts w:ascii="Cambria Math" w:eastAsia="Palatino" w:hAnsi="Cambria Math"/>
                  <w:color w:val="0070C0"/>
                </w:rPr>
                <m:t>V</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U</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num>
            <m:den>
              <m:r>
                <w:rPr>
                  <w:rFonts w:ascii="Cambria Math" w:eastAsia="Palatino" w:hAnsi="Cambria Math"/>
                  <w:color w:val="0070C0"/>
                </w:rPr>
                <m:t>V</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=m(1/θ,1)</m:t>
          </m:r>
        </m:oMath>
      </m:oMathPara>
    </w:p>
    <w:p w14:paraId="09306B62" w14:textId="77777777" w:rsidR="00C437BB" w:rsidRPr="00951F02" w:rsidRDefault="00C437BB" w:rsidP="00C437BB">
      <w:pPr>
        <w:pStyle w:val="Body"/>
        <w:spacing w:line="264" w:lineRule="auto"/>
        <w:rPr>
          <w:rFonts w:eastAsia="Palatino"/>
          <w:color w:val="0070C0"/>
        </w:rPr>
      </w:pPr>
    </w:p>
    <w:p w14:paraId="1922CFAF" w14:textId="45D5A7FE" w:rsidR="00C437BB" w:rsidRPr="00951F02" w:rsidRDefault="00C437BB" w:rsidP="00C437BB">
      <w:pPr>
        <w:pStyle w:val="Body"/>
        <w:spacing w:line="264" w:lineRule="auto"/>
        <w:rPr>
          <w:rFonts w:eastAsia="Palatino"/>
          <w:color w:val="0070C0"/>
        </w:rPr>
      </w:pPr>
      <w:r w:rsidRPr="00951F02">
        <w:rPr>
          <w:rFonts w:eastAsia="Palatino"/>
          <w:color w:val="0070C0"/>
        </w:rPr>
        <w:t xml:space="preserve">Which is </w:t>
      </w:r>
      <w:r>
        <w:rPr>
          <w:rFonts w:eastAsia="Palatino"/>
          <w:color w:val="0070C0"/>
        </w:rPr>
        <w:t>decreasing</w:t>
      </w:r>
      <w:r w:rsidRPr="00951F02">
        <w:rPr>
          <w:rFonts w:eastAsia="Palatino"/>
          <w:color w:val="0070C0"/>
        </w:rPr>
        <w:t xml:space="preserve"> in </w:t>
      </w:r>
      <m:oMath>
        <m:r>
          <w:rPr>
            <w:rFonts w:ascii="Cambria Math" w:eastAsia="Palatino" w:hAnsi="Cambria Math"/>
            <w:color w:val="0070C0"/>
          </w:rPr>
          <m:t>θ</m:t>
        </m:r>
      </m:oMath>
      <w:r w:rsidRPr="00951F02">
        <w:rPr>
          <w:rFonts w:eastAsia="Palatino"/>
          <w:color w:val="0070C0"/>
        </w:rPr>
        <w:t xml:space="preserve">. </w:t>
      </w:r>
      <w:r>
        <w:rPr>
          <w:rFonts w:eastAsia="Palatino"/>
          <w:color w:val="0070C0"/>
        </w:rPr>
        <w:t>W</w:t>
      </w:r>
      <w:r w:rsidRPr="00C437BB">
        <w:rPr>
          <w:rFonts w:eastAsia="Palatino"/>
          <w:color w:val="0070C0"/>
        </w:rPr>
        <w:t>hen labor market tightness is higher, it takes</w:t>
      </w:r>
      <w:r>
        <w:rPr>
          <w:rFonts w:eastAsia="Palatino"/>
          <w:color w:val="0070C0"/>
        </w:rPr>
        <w:t xml:space="preserve"> l</w:t>
      </w:r>
      <w:r w:rsidRPr="00C437BB">
        <w:rPr>
          <w:rFonts w:eastAsia="Palatino"/>
          <w:color w:val="0070C0"/>
        </w:rPr>
        <w:t>onger to fill a vacancy</w:t>
      </w:r>
      <w:r w:rsidR="00BE7777">
        <w:rPr>
          <w:rFonts w:eastAsia="Palatino"/>
          <w:color w:val="0070C0"/>
        </w:rPr>
        <w:t>. The reason is that</w:t>
      </w:r>
      <w:r>
        <w:rPr>
          <w:rFonts w:eastAsia="Palatino"/>
          <w:color w:val="0070C0"/>
        </w:rPr>
        <w:t xml:space="preserve"> </w:t>
      </w:r>
      <w:r w:rsidRPr="00C437BB">
        <w:rPr>
          <w:rFonts w:eastAsia="Palatino"/>
          <w:color w:val="0070C0"/>
        </w:rPr>
        <w:t xml:space="preserve">there are a lot of vacancies posted relative to jobseekers, </w:t>
      </w:r>
      <w:r>
        <w:rPr>
          <w:rFonts w:eastAsia="Palatino"/>
          <w:color w:val="0070C0"/>
        </w:rPr>
        <w:t>and</w:t>
      </w:r>
      <w:r w:rsidRPr="00C437BB">
        <w:rPr>
          <w:rFonts w:eastAsia="Palatino"/>
          <w:color w:val="0070C0"/>
        </w:rPr>
        <w:t xml:space="preserve"> competition for workers among firms is strong</w:t>
      </w:r>
      <w:r>
        <w:rPr>
          <w:rFonts w:eastAsia="Palatino"/>
          <w:color w:val="0070C0"/>
        </w:rPr>
        <w:t>.</w:t>
      </w:r>
    </w:p>
    <w:p w14:paraId="678618B4" w14:textId="77777777" w:rsidR="00C437BB" w:rsidRPr="00951F02" w:rsidRDefault="00C437BB" w:rsidP="00C437BB">
      <w:pPr>
        <w:pStyle w:val="Body"/>
        <w:spacing w:line="264" w:lineRule="auto"/>
        <w:rPr>
          <w:rFonts w:eastAsia="Palatino"/>
          <w:color w:val="0070C0"/>
        </w:rPr>
      </w:pPr>
    </w:p>
    <w:p w14:paraId="6660B644" w14:textId="1B177755" w:rsidR="00C437BB" w:rsidRPr="00951F02" w:rsidRDefault="00C437BB" w:rsidP="00C437BB">
      <w:pPr>
        <w:pStyle w:val="Body"/>
        <w:spacing w:line="264" w:lineRule="auto"/>
        <w:rPr>
          <w:rFonts w:eastAsia="Palatino"/>
          <w:color w:val="0070C0"/>
        </w:rPr>
      </w:pPr>
      <w:r w:rsidRPr="00951F02">
        <w:rPr>
          <w:rFonts w:eastAsia="Palatino"/>
          <w:color w:val="0070C0"/>
        </w:rPr>
        <w:lastRenderedPageBreak/>
        <w:t xml:space="preserve">When </w:t>
      </w:r>
      <m:oMath>
        <m:r>
          <w:rPr>
            <w:rFonts w:ascii="Cambria Math" w:eastAsia="Palatino" w:hAnsi="Cambria Math"/>
            <w:color w:val="0070C0"/>
          </w:rPr>
          <m:t>θ=0</m:t>
        </m:r>
      </m:oMath>
      <w:r>
        <w:rPr>
          <w:rFonts w:eastAsia="Palatino"/>
          <w:color w:val="0070C0"/>
        </w:rPr>
        <w:t xml:space="preserve"> </w:t>
      </w:r>
      <w:r w:rsidR="00491313">
        <w:rPr>
          <w:rFonts w:eastAsia="Palatino"/>
          <w:color w:val="0070C0"/>
        </w:rPr>
        <w:t xml:space="preserve">, </w:t>
      </w:r>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 xml:space="preserve">=∞. </m:t>
        </m:r>
      </m:oMath>
      <w:r w:rsidR="00491313">
        <w:rPr>
          <w:rFonts w:eastAsia="Palatino"/>
          <w:color w:val="0070C0"/>
        </w:rPr>
        <w:t>T</w:t>
      </w:r>
      <w:r>
        <w:rPr>
          <w:rFonts w:eastAsia="Palatino"/>
          <w:color w:val="0070C0"/>
        </w:rPr>
        <w:t>here are no vacancies or a very high number of unemployed workers</w:t>
      </w:r>
      <w:r w:rsidRPr="00951F02">
        <w:rPr>
          <w:rFonts w:eastAsia="Palatino"/>
          <w:color w:val="0070C0"/>
        </w:rPr>
        <w:t>,</w:t>
      </w:r>
      <w:r>
        <w:rPr>
          <w:rFonts w:eastAsia="Palatino"/>
          <w:color w:val="0070C0"/>
        </w:rPr>
        <w:t xml:space="preserve"> so the vacancy-filling rate tends to infinity: it’s easy for a firm to fill a vacancy as soon as there is one, given the high number of unemployed people. When </w:t>
      </w:r>
      <m:oMath>
        <m:r>
          <w:rPr>
            <w:rFonts w:ascii="Cambria Math" w:eastAsia="Palatino" w:hAnsi="Cambria Math"/>
            <w:color w:val="0070C0"/>
          </w:rPr>
          <m:t>θ=∞</m:t>
        </m:r>
      </m:oMath>
      <w:r>
        <w:rPr>
          <w:rFonts w:eastAsia="Palatino"/>
          <w:color w:val="0070C0"/>
        </w:rPr>
        <w:t>,</w:t>
      </w:r>
      <w:r w:rsidR="00491313">
        <w:rPr>
          <w:rFonts w:eastAsia="Palatino"/>
          <w:color w:val="0070C0"/>
        </w:rPr>
        <w:t xml:space="preserve"> </w:t>
      </w:r>
      <m:oMath>
        <m:r>
          <w:rPr>
            <w:rFonts w:ascii="Cambria Math" w:eastAsia="Palatino" w:hAnsi="Cambria Math"/>
            <w:color w:val="0070C0"/>
          </w:rPr>
          <m:t xml:space="preserve">q(θ)=0. </m:t>
        </m:r>
      </m:oMath>
      <w:r>
        <w:rPr>
          <w:rFonts w:eastAsia="Palatino"/>
          <w:color w:val="0070C0"/>
        </w:rPr>
        <w:t xml:space="preserve"> </w:t>
      </w:r>
      <w:r w:rsidR="00491313">
        <w:rPr>
          <w:rFonts w:eastAsia="Palatino"/>
          <w:color w:val="0070C0"/>
        </w:rPr>
        <w:t>T</w:t>
      </w:r>
      <w:r>
        <w:rPr>
          <w:rFonts w:eastAsia="Palatino"/>
          <w:color w:val="0070C0"/>
        </w:rPr>
        <w:t>he vacancy-filling rate</w:t>
      </w:r>
      <w:r w:rsidRPr="00951F02">
        <w:rPr>
          <w:rFonts w:eastAsia="Palatino"/>
          <w:color w:val="0070C0"/>
        </w:rPr>
        <w:t xml:space="preserve"> </w:t>
      </w:r>
      <w:r>
        <w:rPr>
          <w:rFonts w:eastAsia="Palatino"/>
          <w:color w:val="0070C0"/>
        </w:rPr>
        <w:t>tends to zero: there are too many vacancies with respect to the number of unemployed workers, and the competition for firms to find a worker will be very high.</w:t>
      </w:r>
    </w:p>
    <w:p w14:paraId="1F2181A9" w14:textId="771E744D" w:rsidR="00ED436E" w:rsidRPr="00705B56" w:rsidRDefault="00ED436E" w:rsidP="00C437BB">
      <w:pPr>
        <w:pStyle w:val="Body"/>
        <w:spacing w:line="264" w:lineRule="auto"/>
        <w:rPr>
          <w:rFonts w:eastAsia="Palatino"/>
        </w:rPr>
      </w:pPr>
    </w:p>
    <w:p w14:paraId="1C5E9514" w14:textId="77777777" w:rsidR="00ED436E" w:rsidRPr="00705B56" w:rsidRDefault="00ED436E">
      <w:pPr>
        <w:pStyle w:val="Body"/>
        <w:spacing w:line="264" w:lineRule="auto"/>
        <w:rPr>
          <w:rFonts w:eastAsia="Palatino"/>
        </w:rPr>
      </w:pPr>
    </w:p>
    <w:p w14:paraId="7389F42F" w14:textId="77777777" w:rsidR="00ED436E" w:rsidRPr="00705B56" w:rsidRDefault="00D305A8">
      <w:pPr>
        <w:pStyle w:val="Body"/>
        <w:spacing w:line="264" w:lineRule="auto"/>
        <w:rPr>
          <w:rFonts w:eastAsia="Palatino"/>
        </w:rPr>
      </w:pPr>
      <w:r w:rsidRPr="00705B56">
        <w:t>C) Using the assumption that labor market flows are balanced, compute the recruiter-producer ratio τ(θ). Is τ(θ) increasing or decreasing in θ? What happens to τ(θ) when θ = 0? Interpret.</w:t>
      </w:r>
    </w:p>
    <w:p w14:paraId="0E6999B3" w14:textId="77777777" w:rsidR="00ED436E" w:rsidRPr="00705B56" w:rsidRDefault="00ED436E">
      <w:pPr>
        <w:pStyle w:val="Body"/>
        <w:spacing w:line="264" w:lineRule="auto"/>
        <w:rPr>
          <w:rFonts w:eastAsia="Palatino"/>
        </w:rPr>
      </w:pPr>
    </w:p>
    <w:p w14:paraId="043A2DCA" w14:textId="675156DD" w:rsidR="00ED436E" w:rsidRDefault="00451DB6" w:rsidP="00451DB6">
      <w:pPr>
        <w:pStyle w:val="Body"/>
        <w:spacing w:line="264" w:lineRule="auto"/>
        <w:rPr>
          <w:rFonts w:eastAsia="Palatino"/>
          <w:color w:val="0070C0"/>
        </w:rPr>
      </w:pPr>
      <w:r w:rsidRPr="0037044C">
        <w:rPr>
          <w:rFonts w:eastAsia="Palatino"/>
          <w:color w:val="0070C0"/>
        </w:rPr>
        <w:t>s × L jobs are destroyed each month; assuming balanced flows, s × L jobs need to be created</w:t>
      </w:r>
      <w:r w:rsidR="00D17921" w:rsidRPr="0037044C">
        <w:rPr>
          <w:rFonts w:eastAsia="Palatino"/>
          <w:color w:val="0070C0"/>
        </w:rPr>
        <w:t xml:space="preserve">. We know that </w:t>
      </w:r>
      <w:r w:rsidRPr="0037044C">
        <w:rPr>
          <w:rFonts w:eastAsia="Palatino"/>
          <w:color w:val="0070C0"/>
        </w:rPr>
        <w:t>vacancies are filled with probability q(θ), so if V</w:t>
      </w:r>
      <w:r w:rsidR="00D17921" w:rsidRPr="0037044C">
        <w:rPr>
          <w:rFonts w:eastAsia="Palatino"/>
          <w:color w:val="0070C0"/>
        </w:rPr>
        <w:t xml:space="preserve"> </w:t>
      </w:r>
      <w:r w:rsidRPr="0037044C">
        <w:rPr>
          <w:rFonts w:eastAsia="Palatino"/>
          <w:color w:val="0070C0"/>
        </w:rPr>
        <w:t>vacancies are posted, q(θ) × V jobs are created</w:t>
      </w:r>
      <w:r w:rsidR="00D17921" w:rsidRPr="0037044C">
        <w:rPr>
          <w:rFonts w:eastAsia="Palatino"/>
          <w:color w:val="0070C0"/>
        </w:rPr>
        <w:t>. T</w:t>
      </w:r>
      <w:r w:rsidRPr="0037044C">
        <w:rPr>
          <w:rFonts w:eastAsia="Palatino"/>
          <w:color w:val="0070C0"/>
        </w:rPr>
        <w:t>o fill s × L jobs, it is therefore necessary to post a</w:t>
      </w:r>
      <w:r w:rsidR="00D17921" w:rsidRPr="0037044C">
        <w:rPr>
          <w:rFonts w:eastAsia="Palatino"/>
          <w:color w:val="0070C0"/>
        </w:rPr>
        <w:t xml:space="preserve"> </w:t>
      </w:r>
      <w:r w:rsidRPr="0037044C">
        <w:rPr>
          <w:rFonts w:eastAsia="Palatino"/>
          <w:color w:val="0070C0"/>
        </w:rPr>
        <w:t>number V = L × s / q(θ) of vacancies</w:t>
      </w:r>
      <w:r w:rsidR="00D17921" w:rsidRPr="0037044C">
        <w:rPr>
          <w:rFonts w:eastAsia="Palatino"/>
          <w:color w:val="0070C0"/>
        </w:rPr>
        <w:t xml:space="preserve">. </w:t>
      </w:r>
      <w:r w:rsidRPr="0037044C">
        <w:rPr>
          <w:rFonts w:eastAsia="Palatino"/>
          <w:color w:val="0070C0"/>
        </w:rPr>
        <w:t>V vacancies require r × V recruiters, so the number</w:t>
      </w:r>
      <w:r w:rsidR="00D17921" w:rsidRPr="0037044C">
        <w:rPr>
          <w:rFonts w:eastAsia="Palatino"/>
          <w:color w:val="0070C0"/>
        </w:rPr>
        <w:t xml:space="preserve"> </w:t>
      </w:r>
      <w:r w:rsidRPr="0037044C">
        <w:rPr>
          <w:rFonts w:eastAsia="Palatino"/>
          <w:color w:val="0070C0"/>
        </w:rPr>
        <w:t>of recruiters is R = r × s × L/ q(θ)</w:t>
      </w:r>
      <w:r w:rsidR="00D17921" w:rsidRPr="0037044C">
        <w:rPr>
          <w:rFonts w:eastAsia="Palatino"/>
          <w:color w:val="0070C0"/>
        </w:rPr>
        <w:t>.</w:t>
      </w:r>
    </w:p>
    <w:p w14:paraId="367E4556" w14:textId="2536C10C" w:rsidR="00EF4CDC" w:rsidRDefault="00EF4CDC" w:rsidP="00451DB6">
      <w:pPr>
        <w:pStyle w:val="Body"/>
        <w:spacing w:line="264" w:lineRule="auto"/>
        <w:rPr>
          <w:rFonts w:eastAsia="Palatino"/>
          <w:color w:val="0070C0"/>
        </w:rPr>
      </w:pPr>
    </w:p>
    <w:p w14:paraId="4098A3CE" w14:textId="51F42022" w:rsidR="00EF4CDC" w:rsidRDefault="00EF4CDC" w:rsidP="00451DB6">
      <w:pPr>
        <w:pStyle w:val="Body"/>
        <w:spacing w:line="264" w:lineRule="auto"/>
        <w:rPr>
          <w:rFonts w:eastAsia="Palatino"/>
          <w:color w:val="0070C0"/>
        </w:rPr>
      </w:pPr>
      <w:r>
        <w:rPr>
          <w:rFonts w:eastAsia="Palatino"/>
          <w:color w:val="0070C0"/>
        </w:rPr>
        <w:t>Starting from this last equality, we can derive:</w:t>
      </w:r>
    </w:p>
    <w:p w14:paraId="1D818E86" w14:textId="0A36F843" w:rsidR="00EF4CDC" w:rsidRPr="002B7DBD" w:rsidRDefault="00EF4CDC" w:rsidP="00451DB6">
      <w:pPr>
        <w:pStyle w:val="Body"/>
        <w:spacing w:line="264" w:lineRule="auto"/>
        <w:rPr>
          <w:rFonts w:eastAsia="Palatino"/>
          <w:color w:val="0070C0"/>
        </w:rPr>
      </w:pPr>
      <m:oMathPara>
        <m:oMath>
          <m:r>
            <w:rPr>
              <w:rFonts w:ascii="Cambria Math" w:eastAsia="Palatino" w:hAnsi="Cambria Math"/>
              <w:color w:val="0070C0"/>
            </w:rPr>
            <m:t>R=</m:t>
          </m:r>
          <m:f>
            <m:fPr>
              <m:ctrlPr>
                <w:rPr>
                  <w:rFonts w:ascii="Cambria Math" w:eastAsia="Palatino" w:hAnsi="Cambria Math"/>
                  <w:i/>
                  <w:color w:val="0070C0"/>
                </w:rPr>
              </m:ctrlPr>
            </m:fPr>
            <m:num>
              <m:r>
                <w:rPr>
                  <w:rFonts w:ascii="Cambria Math" w:eastAsia="Palatino" w:hAnsi="Cambria Math"/>
                  <w:color w:val="0070C0"/>
                </w:rPr>
                <m:t>r⋅s⋅L</m:t>
              </m:r>
            </m:num>
            <m:den>
              <m:r>
                <w:rPr>
                  <w:rFonts w:ascii="Cambria Math" w:eastAsia="Palatino" w:hAnsi="Cambria Math"/>
                  <w:color w:val="0070C0"/>
                </w:rPr>
                <m:t>q(θ)</m:t>
              </m:r>
            </m:den>
          </m:f>
        </m:oMath>
      </m:oMathPara>
    </w:p>
    <w:p w14:paraId="74C62435" w14:textId="2590CB1A" w:rsidR="002B7DBD" w:rsidRPr="005D0C93" w:rsidRDefault="002B7DBD" w:rsidP="002B7DBD">
      <w:pPr>
        <w:pStyle w:val="Body"/>
        <w:spacing w:line="264" w:lineRule="auto"/>
        <w:rPr>
          <w:rFonts w:eastAsia="Palatino"/>
          <w:color w:val="0070C0"/>
        </w:rPr>
      </w:pPr>
      <m:oMathPara>
        <m:oMath>
          <m:r>
            <w:rPr>
              <w:rFonts w:ascii="Cambria Math" w:eastAsia="Palatino" w:hAnsi="Cambria Math"/>
              <w:color w:val="0070C0"/>
            </w:rPr>
            <m:t>R⋅q(θ)=r⋅s⋅(R+N)</m:t>
          </m:r>
        </m:oMath>
      </m:oMathPara>
    </w:p>
    <w:p w14:paraId="431BCA76" w14:textId="4D5FE744" w:rsidR="005D0C93" w:rsidRPr="00EE1137" w:rsidRDefault="00B94FA9" w:rsidP="005D0C93">
      <w:pPr>
        <w:pStyle w:val="Body"/>
        <w:spacing w:line="264" w:lineRule="auto"/>
        <w:rPr>
          <w:rFonts w:eastAsia="Palatino"/>
          <w:color w:val="0070C0"/>
        </w:rPr>
      </w:pPr>
      <m:oMathPara>
        <m:oMath>
          <m:f>
            <m:fPr>
              <m:ctrlPr>
                <w:rPr>
                  <w:rFonts w:ascii="Cambria Math" w:eastAsia="Palatino" w:hAnsi="Cambria Math"/>
                  <w:i/>
                  <w:color w:val="0070C0"/>
                </w:rPr>
              </m:ctrlPr>
            </m:fPr>
            <m:num>
              <m:r>
                <w:rPr>
                  <w:rFonts w:ascii="Cambria Math" w:eastAsia="Palatino" w:hAnsi="Cambria Math"/>
                  <w:color w:val="0070C0"/>
                </w:rPr>
                <m:t>R</m:t>
              </m:r>
            </m:num>
            <m:den>
              <m:r>
                <w:rPr>
                  <w:rFonts w:ascii="Cambria Math" w:eastAsia="Palatino" w:hAnsi="Cambria Math"/>
                  <w:color w:val="0070C0"/>
                </w:rPr>
                <m:t>N</m:t>
              </m:r>
            </m:den>
          </m:f>
          <m:r>
            <w:rPr>
              <w:rFonts w:ascii="Cambria Math" w:eastAsia="Palatino" w:hAnsi="Cambria Math"/>
              <w:color w:val="0070C0"/>
            </w:rPr>
            <m:t>⋅q(θ)=r⋅s⋅(</m:t>
          </m:r>
          <m:f>
            <m:fPr>
              <m:ctrlPr>
                <w:rPr>
                  <w:rFonts w:ascii="Cambria Math" w:eastAsia="Palatino" w:hAnsi="Cambria Math"/>
                  <w:i/>
                  <w:color w:val="0070C0"/>
                </w:rPr>
              </m:ctrlPr>
            </m:fPr>
            <m:num>
              <m:r>
                <w:rPr>
                  <w:rFonts w:ascii="Cambria Math" w:eastAsia="Palatino" w:hAnsi="Cambria Math"/>
                  <w:color w:val="0070C0"/>
                </w:rPr>
                <m:t>R</m:t>
              </m:r>
            </m:num>
            <m:den>
              <m:r>
                <w:rPr>
                  <w:rFonts w:ascii="Cambria Math" w:eastAsia="Palatino" w:hAnsi="Cambria Math"/>
                  <w:color w:val="0070C0"/>
                </w:rPr>
                <m:t>N</m:t>
              </m:r>
            </m:den>
          </m:f>
          <m:r>
            <w:rPr>
              <w:rFonts w:ascii="Cambria Math" w:eastAsia="Palatino" w:hAnsi="Cambria Math"/>
              <w:color w:val="0070C0"/>
            </w:rPr>
            <m:t>+1)</m:t>
          </m:r>
        </m:oMath>
      </m:oMathPara>
    </w:p>
    <w:p w14:paraId="4380766E" w14:textId="5FD736A4" w:rsidR="00EE1137" w:rsidRPr="00EE1137" w:rsidRDefault="00EE1137" w:rsidP="00EE1137">
      <w:pPr>
        <w:pStyle w:val="Body"/>
        <w:spacing w:line="264" w:lineRule="auto"/>
        <w:rPr>
          <w:rFonts w:eastAsia="Palatino"/>
          <w:color w:val="0070C0"/>
        </w:rPr>
      </w:pPr>
      <m:oMathPara>
        <m:oMath>
          <m:r>
            <w:rPr>
              <w:rFonts w:ascii="Cambria Math" w:eastAsia="Palatino" w:hAnsi="Cambria Math"/>
              <w:color w:val="0070C0"/>
            </w:rPr>
            <m:t>τ(θ)⋅q(θ)=r⋅s⋅(τ(θ)+1)</m:t>
          </m:r>
        </m:oMath>
      </m:oMathPara>
    </w:p>
    <w:p w14:paraId="5E5809EB" w14:textId="75031161" w:rsidR="00EE1137" w:rsidRPr="00D6647A" w:rsidRDefault="00EE1137" w:rsidP="00EE1137">
      <w:pPr>
        <w:pStyle w:val="Body"/>
        <w:spacing w:line="264" w:lineRule="auto"/>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r>
            <w:rPr>
              <w:rFonts w:ascii="Cambria Math" w:eastAsia="Palatino" w:hAnsi="Cambria Math"/>
              <w:color w:val="0070C0"/>
            </w:rPr>
            <m:t>=r⋅s</m:t>
          </m:r>
        </m:oMath>
      </m:oMathPara>
    </w:p>
    <w:p w14:paraId="5DBFEF7B" w14:textId="23CE77ED" w:rsidR="00D6647A" w:rsidRPr="0037044C" w:rsidRDefault="00D6647A" w:rsidP="00D6647A">
      <w:pPr>
        <w:pStyle w:val="Body"/>
        <w:spacing w:line="264" w:lineRule="auto"/>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-r⋅s</m:t>
                  </m:r>
                </m:e>
              </m:d>
            </m:den>
          </m:f>
        </m:oMath>
      </m:oMathPara>
    </w:p>
    <w:p w14:paraId="11BEBF5C" w14:textId="1E26FF5D" w:rsidR="00D6647A" w:rsidRDefault="00D6647A" w:rsidP="00EE1137">
      <w:pPr>
        <w:pStyle w:val="Body"/>
        <w:spacing w:line="264" w:lineRule="auto"/>
        <w:rPr>
          <w:rFonts w:eastAsia="Palatino"/>
          <w:color w:val="0070C0"/>
        </w:rPr>
      </w:pPr>
    </w:p>
    <w:p w14:paraId="591F5A0A" w14:textId="1425BB0D" w:rsidR="000A5F6A" w:rsidRPr="0037044C" w:rsidRDefault="000A5F6A" w:rsidP="000A5F6A">
      <w:pPr>
        <w:pStyle w:val="Body"/>
        <w:spacing w:line="264" w:lineRule="auto"/>
        <w:rPr>
          <w:rFonts w:eastAsia="Palatino"/>
          <w:color w:val="0070C0"/>
        </w:rPr>
      </w:pPr>
      <w:r>
        <w:rPr>
          <w:rFonts w:eastAsia="Palatino"/>
          <w:color w:val="0070C0"/>
        </w:rPr>
        <w:t>T</w:t>
      </w:r>
      <w:r w:rsidRPr="000A5F6A">
        <w:rPr>
          <w:rFonts w:eastAsia="Palatino"/>
          <w:color w:val="0070C0"/>
        </w:rPr>
        <w:t>he recruiter-producer ratio τ(θ) is increasing in θ</w:t>
      </w:r>
      <w:r>
        <w:rPr>
          <w:rFonts w:eastAsia="Palatino"/>
          <w:color w:val="0070C0"/>
        </w:rPr>
        <w:t xml:space="preserve">. </w:t>
      </w:r>
      <w:r w:rsidR="00491313">
        <w:rPr>
          <w:rFonts w:eastAsia="Palatino"/>
          <w:color w:val="0070C0"/>
        </w:rPr>
        <w:t xml:space="preserve">The reason is that </w:t>
      </w:r>
      <w:r w:rsidRPr="000A5F6A">
        <w:rPr>
          <w:rFonts w:eastAsia="Palatino"/>
          <w:color w:val="0070C0"/>
        </w:rPr>
        <w:t>when tightness is higher, it is more difficult to fill vacancies, so firms have to allocate more workers to recruiting</w:t>
      </w:r>
      <w:r>
        <w:rPr>
          <w:rFonts w:eastAsia="Palatino"/>
          <w:color w:val="0070C0"/>
        </w:rPr>
        <w:t>.</w:t>
      </w:r>
      <w:r w:rsidR="003C259A">
        <w:rPr>
          <w:rFonts w:eastAsia="Palatino"/>
          <w:color w:val="0070C0"/>
        </w:rPr>
        <w:t xml:space="preserve"> When </w:t>
      </w:r>
      <m:oMath>
        <m:r>
          <w:rPr>
            <w:rFonts w:ascii="Cambria Math" w:eastAsia="Palatino" w:hAnsi="Cambria Math"/>
            <w:color w:val="0070C0"/>
          </w:rPr>
          <m:t>θ=0</m:t>
        </m:r>
      </m:oMath>
      <w:r w:rsidR="003C259A">
        <w:rPr>
          <w:rFonts w:eastAsia="Palatino"/>
          <w:color w:val="0070C0"/>
        </w:rPr>
        <w:t xml:space="preserve">,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=0</m:t>
        </m:r>
      </m:oMath>
      <w:r w:rsidR="00491313">
        <w:rPr>
          <w:rFonts w:eastAsia="Palatino"/>
          <w:color w:val="0070C0"/>
        </w:rPr>
        <w:t>:</w:t>
      </w:r>
      <w:r w:rsidR="003C259A">
        <w:rPr>
          <w:rFonts w:eastAsia="Palatino"/>
          <w:color w:val="0070C0"/>
        </w:rPr>
        <w:t xml:space="preserve"> </w:t>
      </w:r>
      <w:r w:rsidR="00491313">
        <w:rPr>
          <w:rFonts w:eastAsia="Palatino"/>
          <w:color w:val="0070C0"/>
        </w:rPr>
        <w:t xml:space="preserve">vacancies are filled </w:t>
      </w:r>
      <w:r w:rsidR="003D31D9">
        <w:rPr>
          <w:rFonts w:eastAsia="Palatino"/>
          <w:color w:val="0070C0"/>
        </w:rPr>
        <w:t xml:space="preserve">almost </w:t>
      </w:r>
      <w:r w:rsidR="00491313">
        <w:rPr>
          <w:rFonts w:eastAsia="Palatino"/>
          <w:color w:val="0070C0"/>
        </w:rPr>
        <w:t>immediately</w:t>
      </w:r>
      <w:r w:rsidR="003C259A">
        <w:rPr>
          <w:rFonts w:eastAsia="Palatino"/>
          <w:color w:val="0070C0"/>
        </w:rPr>
        <w:t xml:space="preserve"> </w:t>
      </w:r>
      <w:r w:rsidR="00491313">
        <w:rPr>
          <w:rFonts w:eastAsia="Palatino"/>
          <w:color w:val="0070C0"/>
        </w:rPr>
        <w:t>so</w:t>
      </w:r>
      <w:r w:rsidR="003C259A">
        <w:rPr>
          <w:rFonts w:eastAsia="Palatino"/>
          <w:color w:val="0070C0"/>
        </w:rPr>
        <w:t xml:space="preserve"> </w:t>
      </w:r>
      <w:r w:rsidR="00491313">
        <w:rPr>
          <w:rFonts w:eastAsia="Palatino"/>
          <w:color w:val="0070C0"/>
        </w:rPr>
        <w:t xml:space="preserve">almost </w:t>
      </w:r>
      <w:r w:rsidR="003C259A">
        <w:rPr>
          <w:rFonts w:eastAsia="Palatino"/>
          <w:color w:val="0070C0"/>
        </w:rPr>
        <w:t xml:space="preserve">no recruiters are needed </w:t>
      </w:r>
      <w:r w:rsidR="00491313">
        <w:rPr>
          <w:rFonts w:eastAsia="Palatino"/>
          <w:color w:val="0070C0"/>
        </w:rPr>
        <w:t>to fill the firm’s vacancies.</w:t>
      </w:r>
      <w:r w:rsidR="003D31D9">
        <w:rPr>
          <w:rFonts w:eastAsia="Palatino"/>
          <w:color w:val="0070C0"/>
        </w:rPr>
        <w:t xml:space="preserve"> </w:t>
      </w:r>
    </w:p>
    <w:p w14:paraId="7337ECB3" w14:textId="77777777" w:rsidR="00EE1137" w:rsidRPr="0037044C" w:rsidRDefault="00EE1137" w:rsidP="005D0C93">
      <w:pPr>
        <w:pStyle w:val="Body"/>
        <w:spacing w:line="264" w:lineRule="auto"/>
        <w:rPr>
          <w:rFonts w:eastAsia="Palatino"/>
          <w:color w:val="0070C0"/>
        </w:rPr>
      </w:pPr>
    </w:p>
    <w:p w14:paraId="1E68A218" w14:textId="77777777" w:rsidR="00ED436E" w:rsidRPr="00705B56" w:rsidRDefault="00ED436E">
      <w:pPr>
        <w:pStyle w:val="Body"/>
        <w:spacing w:line="264" w:lineRule="auto"/>
        <w:rPr>
          <w:rFonts w:eastAsia="Palatino"/>
        </w:rPr>
      </w:pPr>
    </w:p>
    <w:p w14:paraId="2F1F37A7" w14:textId="77777777" w:rsidR="00ED436E" w:rsidRPr="00705B56" w:rsidRDefault="00D305A8">
      <w:pPr>
        <w:pStyle w:val="Body"/>
        <w:spacing w:line="264" w:lineRule="auto"/>
        <w:rPr>
          <w:rFonts w:eastAsia="Palatino"/>
        </w:rPr>
      </w:pPr>
      <w:r w:rsidRPr="00705B56">
        <w:t xml:space="preserve">D) Let </w:t>
      </w:r>
      <w:proofErr w:type="spellStart"/>
      <w:r w:rsidRPr="00705B56">
        <w:t>θ</w:t>
      </w:r>
      <w:r w:rsidRPr="00705B56">
        <w:rPr>
          <w:vertAlign w:val="superscript"/>
        </w:rPr>
        <w:t>m</w:t>
      </w:r>
      <w:proofErr w:type="spellEnd"/>
      <w:r w:rsidRPr="00705B56">
        <w:t xml:space="preserve"> be the value of the labor market tightness such that q(</w:t>
      </w:r>
      <w:proofErr w:type="spellStart"/>
      <w:r w:rsidRPr="00705B56">
        <w:t>θ</w:t>
      </w:r>
      <w:r w:rsidRPr="00705B56">
        <w:rPr>
          <w:vertAlign w:val="superscript"/>
        </w:rPr>
        <w:t>m</w:t>
      </w:r>
      <w:proofErr w:type="spellEnd"/>
      <w:r w:rsidRPr="00705B56">
        <w:t xml:space="preserve">) = s × r. Compute </w:t>
      </w:r>
      <w:proofErr w:type="spellStart"/>
      <w:r w:rsidRPr="00705B56">
        <w:t>θ</w:t>
      </w:r>
      <w:proofErr w:type="gramStart"/>
      <w:r w:rsidRPr="00705B56">
        <w:rPr>
          <w:vertAlign w:val="superscript"/>
        </w:rPr>
        <w:t>m</w:t>
      </w:r>
      <w:proofErr w:type="spellEnd"/>
      <w:r w:rsidRPr="00705B56">
        <w:rPr>
          <w:vertAlign w:val="superscript"/>
        </w:rPr>
        <w:t xml:space="preserve"> </w:t>
      </w:r>
      <w:r w:rsidRPr="00705B56">
        <w:t>.</w:t>
      </w:r>
      <w:proofErr w:type="gramEnd"/>
      <w:r w:rsidRPr="00705B56">
        <w:t xml:space="preserve"> What happens to τ(θ) when θ = </w:t>
      </w:r>
      <w:proofErr w:type="spellStart"/>
      <w:r w:rsidRPr="00705B56">
        <w:t>θ</w:t>
      </w:r>
      <w:r w:rsidRPr="00705B56">
        <w:rPr>
          <w:vertAlign w:val="superscript"/>
        </w:rPr>
        <w:t>m</w:t>
      </w:r>
      <w:proofErr w:type="spellEnd"/>
      <w:r w:rsidRPr="00705B56">
        <w:t xml:space="preserve">? What happens in the labor market when θ = </w:t>
      </w:r>
      <w:proofErr w:type="spellStart"/>
      <w:r w:rsidRPr="00705B56">
        <w:t>θ</w:t>
      </w:r>
      <w:r w:rsidRPr="00705B56">
        <w:rPr>
          <w:vertAlign w:val="superscript"/>
        </w:rPr>
        <w:t>m</w:t>
      </w:r>
      <w:proofErr w:type="spellEnd"/>
      <w:r w:rsidRPr="00705B56">
        <w:t xml:space="preserve">? Would policymakers want to stimulate the labor market so much that θ = </w:t>
      </w:r>
      <w:proofErr w:type="spellStart"/>
      <w:r w:rsidRPr="00705B56">
        <w:t>θ</w:t>
      </w:r>
      <w:r w:rsidRPr="00705B56">
        <w:rPr>
          <w:vertAlign w:val="superscript"/>
        </w:rPr>
        <w:t>m</w:t>
      </w:r>
      <w:proofErr w:type="spellEnd"/>
      <w:r w:rsidRPr="00705B56">
        <w:t>?</w:t>
      </w:r>
    </w:p>
    <w:p w14:paraId="5BA6DFB4" w14:textId="1017E455" w:rsidR="00ED436E" w:rsidRDefault="00ED436E">
      <w:pPr>
        <w:pStyle w:val="Body"/>
        <w:spacing w:line="264" w:lineRule="auto"/>
        <w:rPr>
          <w:rFonts w:eastAsia="Palatino"/>
        </w:rPr>
      </w:pPr>
    </w:p>
    <w:p w14:paraId="7D9C30AC" w14:textId="2D2CF2F3" w:rsidR="009B584C" w:rsidRPr="00DB04DA" w:rsidRDefault="000F25B0" w:rsidP="009B584C">
      <w:pPr>
        <w:pStyle w:val="Body"/>
        <w:spacing w:line="264" w:lineRule="auto"/>
        <w:rPr>
          <w:rFonts w:eastAsia="Palatino"/>
          <w:color w:val="0070C0"/>
        </w:rPr>
      </w:pPr>
      <w:r w:rsidRPr="00DB04DA">
        <w:rPr>
          <w:rFonts w:eastAsia="Palatino"/>
          <w:color w:val="0070C0"/>
        </w:rPr>
        <w:lastRenderedPageBreak/>
        <w:t xml:space="preserve">This particular value of </w:t>
      </w:r>
      <m:oMath>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oMath>
      <w:r w:rsidRPr="00DB04DA">
        <w:rPr>
          <w:rFonts w:eastAsia="Palatino"/>
          <w:color w:val="0070C0"/>
        </w:rPr>
        <w:t xml:space="preserve"> is the one</w:t>
      </w:r>
      <w:r w:rsidR="00E741DA" w:rsidRPr="00DB04DA">
        <w:rPr>
          <w:rFonts w:eastAsia="Palatino"/>
          <w:color w:val="0070C0"/>
        </w:rPr>
        <w:t xml:space="preserve"> that makes the </w:t>
      </w:r>
      <w:r w:rsidR="00A6449B" w:rsidRPr="00DB04DA">
        <w:rPr>
          <w:rFonts w:eastAsia="Palatino"/>
          <w:color w:val="0070C0"/>
        </w:rPr>
        <w:t xml:space="preserve">fraction of vacancies filled in a month equal to the fraction of jobs lost times the number of recruiters </w:t>
      </w:r>
      <w:r w:rsidR="008204E3">
        <w:rPr>
          <w:rFonts w:eastAsia="Palatino"/>
          <w:color w:val="0070C0"/>
        </w:rPr>
        <w:t xml:space="preserve">needed </w:t>
      </w:r>
      <w:r w:rsidR="00152BF6">
        <w:rPr>
          <w:rFonts w:eastAsia="Palatino"/>
          <w:color w:val="0070C0"/>
        </w:rPr>
        <w:t>to fill a</w:t>
      </w:r>
      <w:r w:rsidR="00A6449B" w:rsidRPr="00DB04DA">
        <w:rPr>
          <w:rFonts w:eastAsia="Palatino"/>
          <w:color w:val="0070C0"/>
        </w:rPr>
        <w:t xml:space="preserve"> vacancy</w:t>
      </w:r>
      <w:r w:rsidR="00476A1D">
        <w:rPr>
          <w:rFonts w:eastAsia="Palatino"/>
          <w:color w:val="0070C0"/>
        </w:rPr>
        <w:t xml:space="preserve"> (recruiting costs)</w:t>
      </w:r>
      <w:r w:rsidR="00A6449B" w:rsidRPr="00DB04DA">
        <w:rPr>
          <w:rFonts w:eastAsia="Palatino"/>
          <w:color w:val="0070C0"/>
        </w:rPr>
        <w:t>. We can obtain it as</w:t>
      </w:r>
      <m:oMath>
        <m:r>
          <m:rPr>
            <m:sty m:val="p"/>
          </m:rPr>
          <w:rPr>
            <w:rFonts w:ascii="Cambria Math" w:eastAsia="Palatino" w:hAnsi="Cambria Math"/>
            <w:color w:val="0070C0"/>
          </w:rPr>
          <w:br/>
        </m:r>
      </m:oMath>
      <m:oMathPara>
        <m:oMath>
          <m:r>
            <w:rPr>
              <w:rFonts w:ascii="Cambria Math" w:eastAsia="Palatino" w:hAnsi="Cambria Math"/>
              <w:color w:val="0070C0"/>
            </w:rPr>
            <m:t>q</m:t>
          </m:r>
          <m:d>
            <m:dPr>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e>
          </m:d>
          <m:r>
            <w:rPr>
              <w:rFonts w:ascii="Cambria Math" w:eastAsia="Palatino" w:hAnsi="Cambria Math"/>
              <w:color w:val="0070C0"/>
            </w:rPr>
            <m:t>=b⋅</m:t>
          </m:r>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=s⋅r</m:t>
          </m:r>
        </m:oMath>
      </m:oMathPara>
    </w:p>
    <w:p w14:paraId="5EE88644" w14:textId="58503550" w:rsidR="00DB04DA" w:rsidRPr="00C437BB" w:rsidRDefault="00B94FA9" w:rsidP="009B584C">
      <w:pPr>
        <w:pStyle w:val="Body"/>
        <w:spacing w:line="264" w:lineRule="auto"/>
        <w:rPr>
          <w:rFonts w:eastAsia="Palatino"/>
          <w:color w:val="0070C0"/>
        </w:rPr>
      </w:pPr>
      <m:oMathPara>
        <m:oMath>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s⋅r</m:t>
              </m:r>
            </m:num>
            <m:den>
              <m:r>
                <w:rPr>
                  <w:rFonts w:ascii="Cambria Math" w:eastAsia="Palatino" w:hAnsi="Cambria Math"/>
                  <w:color w:val="0070C0"/>
                </w:rPr>
                <m:t>b</m:t>
              </m:r>
            </m:den>
          </m:f>
        </m:oMath>
      </m:oMathPara>
    </w:p>
    <w:p w14:paraId="621DA45F" w14:textId="5D0123A7" w:rsidR="00DB04DA" w:rsidRPr="00DB04DA" w:rsidRDefault="00B94FA9" w:rsidP="00DB04DA">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s⋅r</m:t>
                      </m:r>
                    </m:num>
                    <m:den>
                      <m:r>
                        <w:rPr>
                          <w:rFonts w:ascii="Cambria Math" w:eastAsia="Palatino" w:hAnsi="Cambria Math"/>
                          <w:color w:val="0070C0"/>
                        </w:rPr>
                        <m:t>b</m:t>
                      </m:r>
                    </m:den>
                  </m:f>
                </m:e>
              </m:d>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2</m:t>
                  </m:r>
                </m:den>
              </m:f>
            </m:sup>
          </m:sSup>
        </m:oMath>
      </m:oMathPara>
    </w:p>
    <w:p w14:paraId="13AFA771" w14:textId="1034DA5B" w:rsidR="00DB04DA" w:rsidRPr="00C437BB" w:rsidRDefault="00B94FA9" w:rsidP="00DB04DA">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b</m:t>
                      </m:r>
                    </m:num>
                    <m:den>
                      <m:r>
                        <w:rPr>
                          <w:rFonts w:ascii="Cambria Math" w:eastAsia="Palatino" w:hAnsi="Cambria Math"/>
                          <w:color w:val="0070C0"/>
                        </w:rPr>
                        <m:t>s⋅r</m:t>
                      </m:r>
                    </m:den>
                  </m:f>
                </m:e>
              </m:d>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2</m:t>
                  </m:r>
                </m:den>
              </m:f>
            </m:sup>
          </m:sSup>
        </m:oMath>
      </m:oMathPara>
    </w:p>
    <w:p w14:paraId="0FC1AA51" w14:textId="77777777" w:rsidR="00DB04DA" w:rsidRPr="00DB04DA" w:rsidRDefault="00DB04DA" w:rsidP="00DB04DA">
      <w:pPr>
        <w:pStyle w:val="Body"/>
        <w:spacing w:line="264" w:lineRule="auto"/>
        <w:rPr>
          <w:rFonts w:eastAsia="Palatino"/>
          <w:color w:val="0070C0"/>
        </w:rPr>
      </w:pPr>
    </w:p>
    <w:p w14:paraId="4C282EFE" w14:textId="1F7BAA06" w:rsidR="00A6449B" w:rsidRDefault="00A6449B">
      <w:pPr>
        <w:pStyle w:val="Body"/>
        <w:spacing w:line="264" w:lineRule="auto"/>
        <w:rPr>
          <w:rFonts w:eastAsia="Palatino"/>
        </w:rPr>
      </w:pPr>
    </w:p>
    <w:p w14:paraId="7FC34FC9" w14:textId="27B8610F" w:rsidR="00F66471" w:rsidRPr="00DE5619" w:rsidRDefault="00152BF6" w:rsidP="00F66471">
      <w:pPr>
        <w:pStyle w:val="Body"/>
        <w:spacing w:line="264" w:lineRule="auto"/>
        <w:rPr>
          <w:rFonts w:eastAsia="Palatino"/>
          <w:color w:val="0070C0"/>
        </w:rPr>
      </w:pPr>
      <w:r w:rsidRPr="00DE5619">
        <w:rPr>
          <w:rFonts w:eastAsia="Palatino"/>
          <w:color w:val="0070C0"/>
        </w:rPr>
        <w:t xml:space="preserve">At this level of tightness, </w:t>
      </w:r>
      <m:oMath>
        <m:r>
          <m:rPr>
            <m:sty m:val="p"/>
          </m:rPr>
          <w:rPr>
            <w:rFonts w:ascii="Cambria Math" w:eastAsia="Palatino" w:hAnsi="Cambria Math"/>
            <w:color w:val="0070C0"/>
          </w:rPr>
          <w:br/>
        </m:r>
      </m:oMath>
      <m:oMathPara>
        <m:oMath>
          <m:r>
            <w:rPr>
              <w:rFonts w:ascii="Cambria Math" w:eastAsia="Palatino" w:hAnsi="Cambria Math"/>
              <w:color w:val="0070C0"/>
            </w:rPr>
            <m:t>τ</m:t>
          </m:r>
          <m:d>
            <m:dPr>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r⋅s-r⋅s</m:t>
                  </m:r>
                </m:e>
              </m:d>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r>
                <w:rPr>
                  <w:rFonts w:ascii="Cambria Math" w:eastAsia="Palatino" w:hAnsi="Cambria Math"/>
                  <w:color w:val="0070C0"/>
                </w:rPr>
                <m:t>0</m:t>
              </m:r>
            </m:den>
          </m:f>
          <m:r>
            <w:rPr>
              <w:rFonts w:ascii="Cambria Math" w:eastAsia="Palatino" w:hAnsi="Cambria Math"/>
              <w:color w:val="0070C0"/>
            </w:rPr>
            <m:t>= ∞ .</m:t>
          </m:r>
        </m:oMath>
      </m:oMathPara>
    </w:p>
    <w:p w14:paraId="7E31B3E1" w14:textId="77777777" w:rsidR="00DE5619" w:rsidRDefault="00DE5619">
      <w:pPr>
        <w:pStyle w:val="Body"/>
        <w:spacing w:line="264" w:lineRule="auto"/>
        <w:rPr>
          <w:rFonts w:eastAsia="Palatino"/>
          <w:color w:val="0070C0"/>
        </w:rPr>
      </w:pPr>
    </w:p>
    <w:p w14:paraId="1FA829B2" w14:textId="5A3C8870" w:rsidR="00DE5619" w:rsidRDefault="00DE5619">
      <w:pPr>
        <w:pStyle w:val="Body"/>
        <w:spacing w:line="264" w:lineRule="auto"/>
        <w:rPr>
          <w:rFonts w:eastAsia="Palatino"/>
          <w:color w:val="0070C0"/>
        </w:rPr>
      </w:pPr>
      <w:r>
        <w:rPr>
          <w:rFonts w:eastAsia="Palatino"/>
          <w:color w:val="0070C0"/>
        </w:rPr>
        <w:t xml:space="preserve">As </w:t>
      </w:r>
      <m:oMath>
        <m:r>
          <w:rPr>
            <w:rFonts w:ascii="Cambria Math" w:eastAsia="Palatino" w:hAnsi="Cambria Math"/>
            <w:color w:val="0070C0"/>
          </w:rPr>
          <m:t>τ</m:t>
        </m:r>
        <m:d>
          <m:dPr>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e>
        </m:d>
      </m:oMath>
      <w:r w:rsidR="00F66471" w:rsidRPr="00DE5619">
        <w:rPr>
          <w:rFonts w:eastAsia="Palatino"/>
          <w:color w:val="0070C0"/>
        </w:rPr>
        <w:t xml:space="preserve"> tend</w:t>
      </w:r>
      <w:r>
        <w:rPr>
          <w:rFonts w:eastAsia="Palatino"/>
          <w:color w:val="0070C0"/>
        </w:rPr>
        <w:t>s</w:t>
      </w:r>
      <w:r w:rsidR="00F66471" w:rsidRPr="00DE5619">
        <w:rPr>
          <w:rFonts w:eastAsia="Palatino"/>
          <w:color w:val="0070C0"/>
        </w:rPr>
        <w:t xml:space="preserve"> to infinity</w:t>
      </w:r>
      <w:r>
        <w:rPr>
          <w:rFonts w:eastAsia="Palatino"/>
          <w:color w:val="0070C0"/>
        </w:rPr>
        <w:t xml:space="preserve">, all the workers in firms are recruiters: there are no producers left in the labor market. </w:t>
      </w:r>
      <w:r w:rsidR="00F1509F">
        <w:rPr>
          <w:rFonts w:eastAsia="Palatino"/>
          <w:color w:val="0070C0"/>
        </w:rPr>
        <w:t>At this tightness, it takes so long to fill vacancies that firms have to allocate all their workers to recruiting in order to maintain their size. Then, firms are composed of recruiters who recruit other recruiters.</w:t>
      </w:r>
    </w:p>
    <w:p w14:paraId="07A20EA7" w14:textId="20ACC903" w:rsidR="00446C14" w:rsidRPr="00DE5619" w:rsidRDefault="00DE5619">
      <w:pPr>
        <w:pStyle w:val="Body"/>
        <w:spacing w:line="264" w:lineRule="auto"/>
        <w:rPr>
          <w:rFonts w:eastAsia="Palatino"/>
          <w:color w:val="0070C0"/>
        </w:rPr>
      </w:pPr>
      <w:r>
        <w:rPr>
          <w:rFonts w:eastAsia="Palatino"/>
          <w:color w:val="0070C0"/>
        </w:rPr>
        <w:t xml:space="preserve"> </w:t>
      </w:r>
    </w:p>
    <w:p w14:paraId="17DEC197" w14:textId="4BCEE95E" w:rsidR="00A6449B" w:rsidRPr="00DE5619" w:rsidRDefault="00F1509F">
      <w:pPr>
        <w:pStyle w:val="Body"/>
        <w:spacing w:line="264" w:lineRule="auto"/>
        <w:rPr>
          <w:rFonts w:eastAsia="Palatino"/>
          <w:color w:val="0070C0"/>
        </w:rPr>
      </w:pPr>
      <w:r>
        <w:rPr>
          <w:rFonts w:eastAsia="Palatino"/>
          <w:color w:val="0070C0"/>
        </w:rPr>
        <w:t>Of course, policymakers would not want to increase tightness so much that the situatio</w:t>
      </w:r>
      <w:r w:rsidRPr="00F1509F">
        <w:rPr>
          <w:rFonts w:eastAsia="Palatino"/>
          <w:color w:val="0070C0"/>
        </w:rPr>
        <w:t xml:space="preserve">n </w:t>
      </w:r>
      <w:r w:rsidRPr="00F1509F">
        <w:rPr>
          <w:color w:val="0070C0"/>
        </w:rPr>
        <w:t xml:space="preserve">θ = </w:t>
      </w:r>
      <w:proofErr w:type="spellStart"/>
      <w:r w:rsidRPr="00F1509F">
        <w:rPr>
          <w:color w:val="0070C0"/>
        </w:rPr>
        <w:t>θ</w:t>
      </w:r>
      <w:r w:rsidRPr="00F1509F">
        <w:rPr>
          <w:color w:val="0070C0"/>
          <w:vertAlign w:val="superscript"/>
        </w:rPr>
        <w:t>m</w:t>
      </w:r>
      <w:proofErr w:type="spellEnd"/>
      <w:r w:rsidRPr="00F1509F">
        <w:rPr>
          <w:color w:val="0070C0"/>
          <w:vertAlign w:val="superscript"/>
        </w:rPr>
        <w:t xml:space="preserve"> </w:t>
      </w:r>
      <w:r w:rsidRPr="00F1509F">
        <w:rPr>
          <w:color w:val="0070C0"/>
        </w:rPr>
        <w:t xml:space="preserve">is </w:t>
      </w:r>
      <w:r>
        <w:rPr>
          <w:rFonts w:eastAsia="Palatino"/>
          <w:color w:val="0070C0"/>
        </w:rPr>
        <w:t xml:space="preserve">reached. When all workers are recruiters, there are no producers, so the economy is not producing anything, and people have nothing to consume (although many people are employed). This explains why policymakers do not want to push the unemployment rate </w:t>
      </w:r>
      <w:r w:rsidR="006C3900">
        <w:rPr>
          <w:rFonts w:eastAsia="Palatino"/>
          <w:color w:val="0070C0"/>
        </w:rPr>
        <w:t xml:space="preserve">all the way </w:t>
      </w:r>
      <w:r>
        <w:rPr>
          <w:rFonts w:eastAsia="Palatino"/>
          <w:color w:val="0070C0"/>
        </w:rPr>
        <w:t xml:space="preserve">to 0%: they are happy with </w:t>
      </w:r>
      <w:r w:rsidR="006C3900">
        <w:rPr>
          <w:rFonts w:eastAsia="Palatino"/>
          <w:color w:val="0070C0"/>
        </w:rPr>
        <w:t>unemployment at 3% or 4% instead</w:t>
      </w:r>
      <w:r>
        <w:rPr>
          <w:rFonts w:eastAsia="Palatino"/>
          <w:color w:val="0070C0"/>
        </w:rPr>
        <w:t>.</w:t>
      </w:r>
    </w:p>
    <w:p w14:paraId="2BE0D4A8" w14:textId="77777777" w:rsidR="00ED436E" w:rsidRPr="00705B56" w:rsidRDefault="00ED436E">
      <w:pPr>
        <w:pStyle w:val="Body"/>
        <w:spacing w:line="264" w:lineRule="auto"/>
        <w:rPr>
          <w:rFonts w:eastAsia="Palatino"/>
        </w:rPr>
      </w:pPr>
    </w:p>
    <w:p w14:paraId="69D834B5" w14:textId="77777777" w:rsidR="00ED436E" w:rsidRPr="00705B56" w:rsidRDefault="00ED436E">
      <w:pPr>
        <w:pStyle w:val="Body"/>
        <w:spacing w:line="264" w:lineRule="auto"/>
        <w:rPr>
          <w:rFonts w:eastAsia="Palatino"/>
        </w:rPr>
      </w:pPr>
    </w:p>
    <w:p w14:paraId="266B02AF" w14:textId="4CD20562" w:rsidR="00ED436E" w:rsidRDefault="00D305A8">
      <w:pPr>
        <w:pStyle w:val="Body"/>
        <w:spacing w:line="264" w:lineRule="auto"/>
      </w:pPr>
      <w:r w:rsidRPr="00705B56">
        <w:t>E) If b increases, what happens to f(θ)? If b increases, what happens to q(θ)? If b increases, what happens to τ(θ)? Interpret.</w:t>
      </w:r>
    </w:p>
    <w:p w14:paraId="30255293" w14:textId="22DDA04E" w:rsidR="008A3B1B" w:rsidRDefault="008A3B1B">
      <w:pPr>
        <w:pStyle w:val="Body"/>
        <w:spacing w:line="264" w:lineRule="auto"/>
        <w:rPr>
          <w:rFonts w:eastAsia="Palatino"/>
        </w:rPr>
      </w:pPr>
    </w:p>
    <w:p w14:paraId="2B5B8E14" w14:textId="3AE47396" w:rsidR="008A3B1B" w:rsidRPr="00A45B2E" w:rsidRDefault="008A3B1B">
      <w:pPr>
        <w:pStyle w:val="Body"/>
        <w:spacing w:line="264" w:lineRule="auto"/>
        <w:rPr>
          <w:rFonts w:eastAsia="Palatino"/>
          <w:color w:val="0070C0"/>
        </w:rPr>
      </w:pPr>
      <w:r w:rsidRPr="00A45B2E">
        <w:rPr>
          <w:rFonts w:eastAsia="Palatino"/>
          <w:color w:val="0070C0"/>
        </w:rPr>
        <w:t xml:space="preserve">As b increases, both </w:t>
      </w:r>
      <w:r w:rsidRPr="00A45B2E">
        <w:rPr>
          <w:color w:val="0070C0"/>
        </w:rPr>
        <w:t xml:space="preserve">f(θ) and q(θ) will increase, while </w:t>
      </w:r>
      <w:r w:rsidR="00E344C5" w:rsidRPr="00A45B2E">
        <w:rPr>
          <w:color w:val="0070C0"/>
        </w:rPr>
        <w:t xml:space="preserve">τ(θ) will decrease. </w:t>
      </w:r>
      <w:r w:rsidR="006C3900">
        <w:rPr>
          <w:color w:val="0070C0"/>
        </w:rPr>
        <w:t>The parameter</w:t>
      </w:r>
      <w:r w:rsidR="00E344C5" w:rsidRPr="00A45B2E">
        <w:rPr>
          <w:color w:val="0070C0"/>
        </w:rPr>
        <w:t xml:space="preserve"> b captures the </w:t>
      </w:r>
      <w:r w:rsidR="006C3900">
        <w:rPr>
          <w:color w:val="0070C0"/>
        </w:rPr>
        <w:t>efficacy of matching</w:t>
      </w:r>
      <w:r w:rsidR="00E344C5" w:rsidRPr="00A45B2E">
        <w:rPr>
          <w:color w:val="0070C0"/>
        </w:rPr>
        <w:t xml:space="preserve"> o</w:t>
      </w:r>
      <w:r w:rsidR="006C3900">
        <w:rPr>
          <w:color w:val="0070C0"/>
        </w:rPr>
        <w:t>n</w:t>
      </w:r>
      <w:r w:rsidR="00E344C5" w:rsidRPr="00A45B2E">
        <w:rPr>
          <w:color w:val="0070C0"/>
        </w:rPr>
        <w:t xml:space="preserve"> the labor market</w:t>
      </w:r>
      <w:r w:rsidR="006C3900">
        <w:rPr>
          <w:color w:val="0070C0"/>
        </w:rPr>
        <w:t>. A</w:t>
      </w:r>
      <w:r w:rsidR="00E344C5" w:rsidRPr="00A45B2E">
        <w:rPr>
          <w:color w:val="0070C0"/>
        </w:rPr>
        <w:t xml:space="preserve"> market</w:t>
      </w:r>
      <w:r w:rsidR="006C3900">
        <w:rPr>
          <w:color w:val="0070C0"/>
        </w:rPr>
        <w:t xml:space="preserve"> with better matching</w:t>
      </w:r>
      <w:r w:rsidR="00E344C5" w:rsidRPr="00A45B2E">
        <w:rPr>
          <w:color w:val="0070C0"/>
        </w:rPr>
        <w:t xml:space="preserve"> will have higher vacancy</w:t>
      </w:r>
      <w:r w:rsidR="009A20B5" w:rsidRPr="00A45B2E">
        <w:rPr>
          <w:color w:val="0070C0"/>
        </w:rPr>
        <w:t>-filling rate and higher job-finding rates</w:t>
      </w:r>
      <w:r w:rsidR="006C3900">
        <w:rPr>
          <w:color w:val="0070C0"/>
        </w:rPr>
        <w:t xml:space="preserve">. Such a market will also have </w:t>
      </w:r>
      <w:r w:rsidR="00A45B2E" w:rsidRPr="00A45B2E">
        <w:rPr>
          <w:color w:val="0070C0"/>
        </w:rPr>
        <w:t xml:space="preserve">lower recruiter-producer ratio as firms will need </w:t>
      </w:r>
      <w:r w:rsidR="006C3900">
        <w:rPr>
          <w:color w:val="0070C0"/>
        </w:rPr>
        <w:t>fewer</w:t>
      </w:r>
      <w:r w:rsidR="00A45B2E" w:rsidRPr="00A45B2E">
        <w:rPr>
          <w:color w:val="0070C0"/>
        </w:rPr>
        <w:t xml:space="preserve"> recruiters to fill the vacancies.</w:t>
      </w:r>
    </w:p>
    <w:p w14:paraId="2F619517" w14:textId="77777777" w:rsidR="00ED436E" w:rsidRPr="00705B56" w:rsidRDefault="00ED436E">
      <w:pPr>
        <w:pStyle w:val="Body"/>
        <w:spacing w:line="264" w:lineRule="auto"/>
        <w:rPr>
          <w:rFonts w:eastAsia="Palatino"/>
        </w:rPr>
      </w:pPr>
    </w:p>
    <w:p w14:paraId="4400F32F" w14:textId="77777777" w:rsidR="00ED436E" w:rsidRPr="00705B56" w:rsidRDefault="00ED436E">
      <w:pPr>
        <w:pStyle w:val="Body"/>
        <w:spacing w:line="264" w:lineRule="auto"/>
        <w:rPr>
          <w:rFonts w:eastAsia="Palatino"/>
        </w:rPr>
      </w:pPr>
    </w:p>
    <w:p w14:paraId="737E1BE0" w14:textId="77777777" w:rsidR="00ED436E" w:rsidRPr="00705B56" w:rsidRDefault="00D305A8">
      <w:pPr>
        <w:pStyle w:val="Body"/>
        <w:spacing w:line="264" w:lineRule="auto"/>
        <w:rPr>
          <w:rFonts w:eastAsia="Palatino"/>
        </w:rPr>
      </w:pPr>
      <w:r w:rsidRPr="00705B56">
        <w:lastRenderedPageBreak/>
        <w:t xml:space="preserve">F) If s increases, what happens to τ(θ) and to </w:t>
      </w:r>
      <w:proofErr w:type="spellStart"/>
      <w:r w:rsidRPr="00705B56">
        <w:t>θ</w:t>
      </w:r>
      <w:r w:rsidRPr="00705B56">
        <w:rPr>
          <w:vertAlign w:val="superscript"/>
        </w:rPr>
        <w:t>m</w:t>
      </w:r>
      <w:proofErr w:type="spellEnd"/>
      <w:r w:rsidRPr="00705B56">
        <w:t xml:space="preserve">? If r increases, what happens to τ(θ) and </w:t>
      </w:r>
      <w:proofErr w:type="spellStart"/>
      <w:r w:rsidRPr="00705B56">
        <w:t>θ</w:t>
      </w:r>
      <w:r w:rsidRPr="00705B56">
        <w:rPr>
          <w:vertAlign w:val="superscript"/>
        </w:rPr>
        <w:t>m</w:t>
      </w:r>
      <w:proofErr w:type="spellEnd"/>
      <w:r w:rsidRPr="00705B56">
        <w:t>? Interpret.</w:t>
      </w:r>
    </w:p>
    <w:p w14:paraId="510A44FF" w14:textId="162870AB" w:rsidR="00ED436E" w:rsidRPr="00E06400" w:rsidRDefault="00ED436E">
      <w:pPr>
        <w:pStyle w:val="Body"/>
        <w:spacing w:line="264" w:lineRule="auto"/>
        <w:rPr>
          <w:rFonts w:eastAsia="Palatino"/>
          <w:color w:val="0070C0"/>
        </w:rPr>
      </w:pPr>
    </w:p>
    <w:p w14:paraId="31E408F4" w14:textId="150EFAD0" w:rsidR="00101B8C" w:rsidRDefault="00E06400">
      <w:pPr>
        <w:pStyle w:val="Body"/>
        <w:spacing w:line="264" w:lineRule="auto"/>
        <w:rPr>
          <w:color w:val="0070C0"/>
        </w:rPr>
      </w:pPr>
      <w:r w:rsidRPr="00E06400">
        <w:rPr>
          <w:rFonts w:eastAsia="Palatino"/>
          <w:color w:val="0070C0"/>
        </w:rPr>
        <w:t>When the job-separation rate</w:t>
      </w:r>
      <w:r>
        <w:rPr>
          <w:rFonts w:eastAsia="Palatino"/>
          <w:color w:val="0070C0"/>
        </w:rPr>
        <w:t xml:space="preserve"> s</w:t>
      </w:r>
      <w:r w:rsidRPr="00E06400">
        <w:rPr>
          <w:rFonts w:eastAsia="Palatino"/>
          <w:color w:val="0070C0"/>
        </w:rPr>
        <w:t xml:space="preserve"> (fraction of employed workers who lose their jobs in a month) increases, </w:t>
      </w:r>
      <w:r w:rsidRPr="00E06400">
        <w:rPr>
          <w:color w:val="0070C0"/>
        </w:rPr>
        <w:t xml:space="preserve">τ(θ) will increase and </w:t>
      </w:r>
      <m:oMath>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oMath>
      <w:r w:rsidRPr="00E06400">
        <w:rPr>
          <w:color w:val="0070C0"/>
        </w:rPr>
        <w:t xml:space="preserve"> will decrease</w:t>
      </w:r>
      <w:r w:rsidR="00101B8C">
        <w:rPr>
          <w:color w:val="0070C0"/>
        </w:rPr>
        <w:t xml:space="preserve">. Indeed, when more workers leave the firm, more vacant jobs need to be replaced, which requires </w:t>
      </w:r>
      <w:r w:rsidR="00101B8C" w:rsidRPr="00E06400">
        <w:rPr>
          <w:color w:val="0070C0"/>
        </w:rPr>
        <w:t>more recruiters</w:t>
      </w:r>
      <w:r w:rsidR="00101B8C">
        <w:rPr>
          <w:color w:val="0070C0"/>
        </w:rPr>
        <w:t>.</w:t>
      </w:r>
    </w:p>
    <w:p w14:paraId="4DCFC0BA" w14:textId="77777777" w:rsidR="00101B8C" w:rsidRDefault="00101B8C">
      <w:pPr>
        <w:pStyle w:val="Body"/>
        <w:spacing w:line="264" w:lineRule="auto"/>
        <w:rPr>
          <w:color w:val="0070C0"/>
        </w:rPr>
      </w:pPr>
    </w:p>
    <w:p w14:paraId="3CFDDA2B" w14:textId="30100249" w:rsidR="00ED436E" w:rsidRPr="00705B56" w:rsidRDefault="00476A1D">
      <w:pPr>
        <w:pStyle w:val="Body"/>
        <w:spacing w:line="264" w:lineRule="auto"/>
        <w:rPr>
          <w:rFonts w:eastAsia="Palatino"/>
        </w:rPr>
      </w:pPr>
      <w:r>
        <w:rPr>
          <w:color w:val="0070C0"/>
        </w:rPr>
        <w:t>If the recruiting cost</w:t>
      </w:r>
      <w:r w:rsidR="00E06400">
        <w:rPr>
          <w:color w:val="0070C0"/>
        </w:rPr>
        <w:t xml:space="preserve"> r increases, </w:t>
      </w:r>
      <w:r w:rsidR="00E06400" w:rsidRPr="00E06400">
        <w:rPr>
          <w:color w:val="0070C0"/>
        </w:rPr>
        <w:t>τ(θ) will increase</w:t>
      </w:r>
      <w:r w:rsidR="00E06400">
        <w:rPr>
          <w:color w:val="0070C0"/>
        </w:rPr>
        <w:t xml:space="preserve"> again</w:t>
      </w:r>
      <w:r w:rsidR="00032A1D">
        <w:rPr>
          <w:color w:val="0070C0"/>
        </w:rPr>
        <w:t xml:space="preserve">, and </w:t>
      </w:r>
      <w:r w:rsidR="00E06400" w:rsidRPr="00E06400">
        <w:rPr>
          <w:color w:val="0070C0"/>
        </w:rPr>
        <w:t xml:space="preserve"> </w:t>
      </w:r>
      <m:oMath>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oMath>
      <w:r w:rsidR="00032A1D" w:rsidRPr="00E06400">
        <w:rPr>
          <w:color w:val="0070C0"/>
        </w:rPr>
        <w:t xml:space="preserve"> will decrease</w:t>
      </w:r>
      <w:r w:rsidR="00032A1D">
        <w:rPr>
          <w:color w:val="0070C0"/>
        </w:rPr>
        <w:t>. Indeed, when the recruiting cost goes up,</w:t>
      </w:r>
      <w:r w:rsidR="00E06400" w:rsidRPr="00E06400">
        <w:rPr>
          <w:color w:val="0070C0"/>
        </w:rPr>
        <w:t xml:space="preserve"> </w:t>
      </w:r>
      <w:r w:rsidR="00032A1D">
        <w:rPr>
          <w:color w:val="0070C0"/>
        </w:rPr>
        <w:t>firms</w:t>
      </w:r>
      <w:r>
        <w:rPr>
          <w:color w:val="0070C0"/>
        </w:rPr>
        <w:t xml:space="preserve"> need more</w:t>
      </w:r>
      <w:r w:rsidR="00E06400" w:rsidRPr="00E06400">
        <w:rPr>
          <w:color w:val="0070C0"/>
        </w:rPr>
        <w:t xml:space="preserve"> recruiters</w:t>
      </w:r>
      <w:r w:rsidR="00895969">
        <w:rPr>
          <w:color w:val="0070C0"/>
        </w:rPr>
        <w:t xml:space="preserve"> per vacancy, so the ratio of recruiters relative to producers will necessarily increase.</w:t>
      </w:r>
    </w:p>
    <w:p w14:paraId="20C5759B" w14:textId="72A8C84A" w:rsidR="00ED436E" w:rsidRDefault="00ED436E">
      <w:pPr>
        <w:pStyle w:val="Body"/>
        <w:spacing w:line="264" w:lineRule="auto"/>
        <w:rPr>
          <w:rFonts w:eastAsia="Palatino"/>
        </w:rPr>
      </w:pPr>
    </w:p>
    <w:p w14:paraId="5018C228" w14:textId="77777777" w:rsidR="00B13CD2" w:rsidRPr="00705B56" w:rsidRDefault="00B13CD2">
      <w:pPr>
        <w:pStyle w:val="Body"/>
        <w:spacing w:line="264" w:lineRule="auto"/>
        <w:rPr>
          <w:rFonts w:eastAsia="Palatino"/>
        </w:rPr>
      </w:pPr>
    </w:p>
    <w:p w14:paraId="1DAABAF3" w14:textId="6399062E" w:rsidR="007C6F58" w:rsidRDefault="00D305A8">
      <w:pPr>
        <w:pStyle w:val="Body"/>
        <w:spacing w:line="264" w:lineRule="auto"/>
      </w:pPr>
      <w:r w:rsidRPr="00705B56">
        <w:t>G) Using the assumption that labor market flows are balanced, compute the labor supply L</w:t>
      </w:r>
      <w:r w:rsidRPr="00705B56">
        <w:rPr>
          <w:vertAlign w:val="superscript"/>
        </w:rPr>
        <w:t>s</w:t>
      </w:r>
      <w:r w:rsidRPr="00705B56">
        <w:t>(θ). What happens to L</w:t>
      </w:r>
      <w:r w:rsidRPr="00705B56">
        <w:rPr>
          <w:vertAlign w:val="superscript"/>
        </w:rPr>
        <w:t>s</w:t>
      </w:r>
      <w:r w:rsidRPr="00705B56">
        <w:t>(θ) when θ=0 and when θ=+∞?</w:t>
      </w:r>
    </w:p>
    <w:p w14:paraId="008EF373" w14:textId="071E2300" w:rsidR="007C6F58" w:rsidRDefault="007C6F58">
      <w:pPr>
        <w:pStyle w:val="Body"/>
        <w:spacing w:line="264" w:lineRule="auto"/>
      </w:pPr>
    </w:p>
    <w:p w14:paraId="2A316E86" w14:textId="175A09D8" w:rsidR="007C6F58" w:rsidRPr="005D0AE7" w:rsidRDefault="00417E27">
      <w:pPr>
        <w:pStyle w:val="Body"/>
        <w:spacing w:line="264" w:lineRule="auto"/>
        <w:rPr>
          <w:color w:val="0070C0"/>
        </w:rPr>
      </w:pPr>
      <w:r w:rsidRPr="005D0AE7">
        <w:rPr>
          <w:color w:val="0070C0"/>
        </w:rPr>
        <w:t>Starting from our assumption</w:t>
      </w:r>
      <w:r w:rsidR="00A15C24">
        <w:rPr>
          <w:color w:val="0070C0"/>
        </w:rPr>
        <w:t xml:space="preserve"> that </w:t>
      </w:r>
      <w:r w:rsidR="00A15C24" w:rsidRPr="00A15C24">
        <w:rPr>
          <w:color w:val="0070C0"/>
        </w:rPr>
        <w:t>labor market flows are balanced</w:t>
      </w:r>
      <w:r w:rsidRPr="005D0AE7">
        <w:rPr>
          <w:color w:val="0070C0"/>
        </w:rPr>
        <w:t>, we can derive the labor supply as</w:t>
      </w:r>
    </w:p>
    <w:p w14:paraId="6170AB62" w14:textId="241E0BB9" w:rsidR="00417E27" w:rsidRPr="005D0AE7" w:rsidRDefault="00417E27">
      <w:pPr>
        <w:pStyle w:val="Body"/>
        <w:spacing w:line="264" w:lineRule="auto"/>
        <w:rPr>
          <w:color w:val="0070C0"/>
        </w:rPr>
      </w:pPr>
      <m:oMathPara>
        <m:oMath>
          <m:r>
            <w:rPr>
              <w:rFonts w:ascii="Cambria Math" w:hAnsi="Cambria Math"/>
              <w:color w:val="0070C0"/>
            </w:rPr>
            <m:t>s⋅L=f(θ)⋅U</m:t>
          </m:r>
        </m:oMath>
      </m:oMathPara>
    </w:p>
    <w:p w14:paraId="39CFF083" w14:textId="0E9D338A" w:rsidR="00417E27" w:rsidRPr="005D0AE7" w:rsidRDefault="00417E27" w:rsidP="00417E27">
      <w:pPr>
        <w:pStyle w:val="Body"/>
        <w:spacing w:line="264" w:lineRule="auto"/>
        <w:rPr>
          <w:color w:val="0070C0"/>
        </w:rPr>
      </w:pPr>
      <m:oMathPara>
        <m:oMath>
          <m:r>
            <w:rPr>
              <w:rFonts w:ascii="Cambria Math" w:hAnsi="Cambria Math"/>
              <w:color w:val="0070C0"/>
            </w:rPr>
            <m:t>s⋅L=f(θ)⋅(H-L)</m:t>
          </m:r>
        </m:oMath>
      </m:oMathPara>
    </w:p>
    <w:p w14:paraId="2FB47A98" w14:textId="0B37D54C" w:rsidR="00417E27" w:rsidRPr="005D0AE7" w:rsidRDefault="00417E27">
      <w:pPr>
        <w:pStyle w:val="Body"/>
        <w:spacing w:line="264" w:lineRule="auto"/>
        <w:rPr>
          <w:color w:val="0070C0"/>
        </w:rPr>
      </w:pPr>
      <m:oMathPara>
        <m:oMath>
          <m:r>
            <w:rPr>
              <w:rFonts w:ascii="Cambria Math" w:hAnsi="Cambria Math"/>
              <w:color w:val="0070C0"/>
            </w:rPr>
            <m:t>(s+f</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)⋅L=f(θ)⋅H</m:t>
          </m:r>
        </m:oMath>
      </m:oMathPara>
    </w:p>
    <w:p w14:paraId="412B783C" w14:textId="60603710" w:rsidR="00417E27" w:rsidRPr="005D0AE7" w:rsidRDefault="00B94FA9">
      <w:pPr>
        <w:pStyle w:val="Body"/>
        <w:spacing w:line="264" w:lineRule="auto"/>
        <w:rPr>
          <w:color w:val="0070C0"/>
        </w:rPr>
      </w:pPr>
      <m:oMathPara>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f(θ)⋅H</m:t>
              </m:r>
            </m:num>
            <m:den>
              <m:r>
                <w:rPr>
                  <w:rFonts w:ascii="Cambria Math" w:hAnsi="Cambria Math"/>
                  <w:color w:val="0070C0"/>
                </w:rPr>
                <m:t>s+f(θ)</m:t>
              </m:r>
            </m:den>
          </m:f>
          <m:r>
            <w:rPr>
              <w:rFonts w:ascii="Cambria Math" w:hAnsi="Cambria Math"/>
              <w:color w:val="0070C0"/>
            </w:rPr>
            <m:t>=</m:t>
          </m:r>
          <m:f>
            <m:fPr>
              <m:ctrlPr>
                <w:rPr>
                  <w:rFonts w:ascii="Cambria Math"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num>
            <m:den>
              <m:r>
                <w:rPr>
                  <w:rFonts w:ascii="Cambria Math" w:hAnsi="Cambria Math"/>
                  <w:color w:val="0070C0"/>
                </w:rPr>
                <m:t>s+</m:t>
              </m:r>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den>
          </m:f>
          <m:r>
            <w:rPr>
              <w:rFonts w:ascii="Cambria Math" w:hAnsi="Cambria Math"/>
              <w:color w:val="0070C0"/>
            </w:rPr>
            <m:t xml:space="preserve">  ⋅H</m:t>
          </m:r>
        </m:oMath>
      </m:oMathPara>
    </w:p>
    <w:p w14:paraId="19686B5A" w14:textId="69FD0545" w:rsidR="00ED436E" w:rsidRPr="005D0AE7" w:rsidRDefault="00ED436E">
      <w:pPr>
        <w:pStyle w:val="Body"/>
        <w:spacing w:line="264" w:lineRule="auto"/>
        <w:rPr>
          <w:rFonts w:eastAsia="Palatino"/>
          <w:color w:val="0070C0"/>
        </w:rPr>
      </w:pPr>
    </w:p>
    <w:p w14:paraId="6F9BC1C4" w14:textId="1D8C14C4" w:rsidR="00ED436E" w:rsidRPr="00145697" w:rsidRDefault="005D0AE7">
      <w:pPr>
        <w:pStyle w:val="Body"/>
        <w:spacing w:line="264" w:lineRule="auto"/>
        <w:rPr>
          <w:rFonts w:eastAsia="Palatino"/>
          <w:color w:val="0070C0"/>
        </w:rPr>
      </w:pPr>
      <w:r w:rsidRPr="005D0AE7">
        <w:rPr>
          <w:rFonts w:eastAsia="Palatino"/>
          <w:color w:val="0070C0"/>
        </w:rPr>
        <w:t xml:space="preserve">When </w:t>
      </w:r>
      <w:r w:rsidRPr="005D0AE7">
        <w:rPr>
          <w:color w:val="0070C0"/>
        </w:rPr>
        <w:t>θ</w:t>
      </w:r>
      <w:r>
        <w:rPr>
          <w:color w:val="0070C0"/>
        </w:rPr>
        <w:t xml:space="preserve"> </w:t>
      </w:r>
      <w:r w:rsidRPr="005D0AE7">
        <w:rPr>
          <w:color w:val="0070C0"/>
        </w:rPr>
        <w:t>=</w:t>
      </w:r>
      <w:r>
        <w:rPr>
          <w:color w:val="0070C0"/>
        </w:rPr>
        <w:t xml:space="preserve"> </w:t>
      </w:r>
      <w:r w:rsidRPr="005D0AE7">
        <w:rPr>
          <w:color w:val="0070C0"/>
        </w:rPr>
        <w:t>0</w:t>
      </w:r>
      <w:r>
        <w:rPr>
          <w:color w:val="0070C0"/>
        </w:rPr>
        <w:t xml:space="preserve">, </w:t>
      </w:r>
      <m:oMath>
        <m:r>
          <w:rPr>
            <w:rFonts w:ascii="Cambria Math" w:hAnsi="Cambria Math"/>
            <w:color w:val="0070C0"/>
          </w:rPr>
          <m:t>f</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=0</m:t>
        </m:r>
      </m:oMath>
      <w:r>
        <w:rPr>
          <w:color w:val="0070C0"/>
        </w:rPr>
        <w:t xml:space="preserve"> </w:t>
      </w:r>
      <w:r w:rsidR="00A15C24">
        <w:rPr>
          <w:color w:val="0070C0"/>
        </w:rPr>
        <w:t>:</w:t>
      </w:r>
      <w:r w:rsidR="00E83832">
        <w:rPr>
          <w:color w:val="0070C0"/>
        </w:rPr>
        <w:t xml:space="preserve"> </w:t>
      </w:r>
      <w:r>
        <w:rPr>
          <w:color w:val="0070C0"/>
        </w:rPr>
        <w:t>the labor supply to zero.</w:t>
      </w:r>
      <w:r w:rsidR="00CF0978">
        <w:rPr>
          <w:color w:val="0070C0"/>
        </w:rPr>
        <w:t xml:space="preserve"> When </w:t>
      </w:r>
      <w:r w:rsidR="00CF0978" w:rsidRPr="00CF0978">
        <w:rPr>
          <w:rFonts w:hint="eastAsia"/>
          <w:color w:val="0070C0"/>
        </w:rPr>
        <w:t>θ</w:t>
      </w:r>
      <w:r w:rsidR="00AF6630">
        <w:rPr>
          <w:color w:val="0070C0"/>
        </w:rPr>
        <w:t xml:space="preserve"> </w:t>
      </w:r>
      <w:r w:rsidR="00CF0978" w:rsidRPr="00CF0978">
        <w:rPr>
          <w:rFonts w:hint="eastAsia"/>
          <w:color w:val="0070C0"/>
        </w:rPr>
        <w:t>=</w:t>
      </w:r>
      <w:r w:rsidR="00AF6630">
        <w:rPr>
          <w:color w:val="0070C0"/>
        </w:rPr>
        <w:t xml:space="preserve"> </w:t>
      </w:r>
      <w:r w:rsidR="00CF0978" w:rsidRPr="00CF0978">
        <w:rPr>
          <w:rFonts w:hint="eastAsia"/>
          <w:color w:val="0070C0"/>
        </w:rPr>
        <w:t>+</w:t>
      </w:r>
      <w:proofErr w:type="gramStart"/>
      <w:r w:rsidR="00CF0978" w:rsidRPr="00CF0978">
        <w:rPr>
          <w:rFonts w:hint="eastAsia"/>
          <w:color w:val="0070C0"/>
        </w:rPr>
        <w:t>∞</w:t>
      </w:r>
      <w:r w:rsidR="00CF0978">
        <w:rPr>
          <w:color w:val="0070C0"/>
        </w:rPr>
        <w:t xml:space="preserve"> </w:t>
      </w:r>
      <w:r w:rsidR="00A15C24">
        <w:rPr>
          <w:color w:val="0070C0"/>
        </w:rPr>
        <w:t>,</w:t>
      </w:r>
      <w:proofErr w:type="gramEnd"/>
      <w:r w:rsidR="00A15C24">
        <w:rPr>
          <w:color w:val="0070C0"/>
        </w:rPr>
        <w:t xml:space="preserve"> f(</w:t>
      </w:r>
      <w:r w:rsidR="00A15C24" w:rsidRPr="00CF0978">
        <w:rPr>
          <w:rFonts w:hint="eastAsia"/>
          <w:color w:val="0070C0"/>
        </w:rPr>
        <w:t>θ</w:t>
      </w:r>
      <w:r w:rsidR="00A15C24">
        <w:rPr>
          <w:color w:val="0070C0"/>
        </w:rPr>
        <w:t xml:space="preserve">) </w:t>
      </w:r>
      <w:r w:rsidR="00A15C24" w:rsidRPr="00CF0978">
        <w:rPr>
          <w:rFonts w:hint="eastAsia"/>
          <w:color w:val="0070C0"/>
        </w:rPr>
        <w:t>=</w:t>
      </w:r>
      <w:r w:rsidR="00A15C24">
        <w:rPr>
          <w:color w:val="0070C0"/>
        </w:rPr>
        <w:t xml:space="preserve"> H:  </w:t>
      </w:r>
      <w:r w:rsidR="00CF0978">
        <w:rPr>
          <w:color w:val="0070C0"/>
        </w:rPr>
        <w:t xml:space="preserve">the labor supply will tend to H, </w:t>
      </w:r>
      <w:r w:rsidR="00A15C24">
        <w:rPr>
          <w:color w:val="0070C0"/>
        </w:rPr>
        <w:t xml:space="preserve"> </w:t>
      </w:r>
      <w:r w:rsidR="00CF0978">
        <w:rPr>
          <w:color w:val="0070C0"/>
        </w:rPr>
        <w:t>the whole labor force.</w:t>
      </w:r>
    </w:p>
    <w:p w14:paraId="623FC97E" w14:textId="77777777" w:rsidR="00ED436E" w:rsidRPr="00705B56" w:rsidRDefault="00ED436E">
      <w:pPr>
        <w:pStyle w:val="Body"/>
        <w:spacing w:line="264" w:lineRule="auto"/>
        <w:rPr>
          <w:rFonts w:eastAsia="Palatino"/>
        </w:rPr>
      </w:pPr>
    </w:p>
    <w:p w14:paraId="4421DC1C" w14:textId="77777777" w:rsidR="00ED436E" w:rsidRPr="00705B56" w:rsidRDefault="00ED436E">
      <w:pPr>
        <w:pStyle w:val="Body"/>
        <w:spacing w:line="264" w:lineRule="auto"/>
        <w:rPr>
          <w:rFonts w:eastAsia="Palatino"/>
        </w:rPr>
      </w:pPr>
    </w:p>
    <w:p w14:paraId="6206093E" w14:textId="0269CD23" w:rsidR="00ED436E" w:rsidRPr="00705B56" w:rsidRDefault="00D305A8">
      <w:pPr>
        <w:pStyle w:val="Body"/>
        <w:spacing w:line="264" w:lineRule="auto"/>
        <w:rPr>
          <w:rFonts w:eastAsia="Palatino"/>
        </w:rPr>
      </w:pPr>
      <w:r w:rsidRPr="00705B56">
        <w:t>H) Take the derivative of L</w:t>
      </w:r>
      <w:r w:rsidRPr="00705B56">
        <w:rPr>
          <w:vertAlign w:val="superscript"/>
        </w:rPr>
        <w:t>s</w:t>
      </w:r>
      <w:r w:rsidRPr="00705B56">
        <w:t>(θ</w:t>
      </w:r>
      <w:r w:rsidR="00705B56">
        <w:t>)</w:t>
      </w:r>
      <w:r w:rsidRPr="00705B56">
        <w:t xml:space="preserve"> with respect to θ. Is L</w:t>
      </w:r>
      <w:r w:rsidRPr="00705B56">
        <w:rPr>
          <w:vertAlign w:val="superscript"/>
        </w:rPr>
        <w:t>s</w:t>
      </w:r>
      <w:r w:rsidRPr="00705B56">
        <w:t>(θ) increasing or decreasing in θ? Interpret.</w:t>
      </w:r>
    </w:p>
    <w:p w14:paraId="1C9D7F05" w14:textId="77777777" w:rsidR="00ED436E" w:rsidRPr="00705B56" w:rsidRDefault="00ED436E">
      <w:pPr>
        <w:pStyle w:val="Body"/>
        <w:spacing w:line="264" w:lineRule="auto"/>
        <w:rPr>
          <w:rFonts w:eastAsia="Palatino"/>
        </w:rPr>
      </w:pPr>
    </w:p>
    <w:p w14:paraId="0EF48B32" w14:textId="513E2A40" w:rsidR="00FB202D" w:rsidRDefault="00FB202D">
      <w:pPr>
        <w:pStyle w:val="Body"/>
        <w:spacing w:line="264" w:lineRule="auto"/>
        <w:rPr>
          <w:color w:val="0070C0"/>
        </w:rPr>
      </w:pPr>
      <w:r w:rsidRPr="00FB202D">
        <w:rPr>
          <w:rFonts w:eastAsia="Palatino"/>
          <w:color w:val="0070C0"/>
        </w:rPr>
        <w:t xml:space="preserve">The derivative indicates the change in labor supply for a unit change in </w:t>
      </w:r>
      <w:r w:rsidRPr="00FB202D">
        <w:rPr>
          <w:color w:val="0070C0"/>
        </w:rPr>
        <w:t>θ</w:t>
      </w:r>
      <w:r w:rsidR="00E26FE4">
        <w:rPr>
          <w:color w:val="0070C0"/>
        </w:rPr>
        <w:t>:</w:t>
      </w:r>
    </w:p>
    <w:p w14:paraId="58E7AA06" w14:textId="77777777" w:rsidR="00E26FE4" w:rsidRPr="00FB202D" w:rsidRDefault="00E26FE4">
      <w:pPr>
        <w:pStyle w:val="Body"/>
        <w:spacing w:line="264" w:lineRule="auto"/>
        <w:rPr>
          <w:rFonts w:eastAsia="Palatino"/>
          <w:color w:val="0070C0"/>
        </w:rPr>
      </w:pPr>
    </w:p>
    <w:p w14:paraId="4C82E814" w14:textId="3F889040" w:rsidR="00FB202D" w:rsidRPr="00E26FE4" w:rsidRDefault="00B94FA9" w:rsidP="00FB202D">
      <w:pPr>
        <w:pStyle w:val="Body"/>
        <w:spacing w:line="264" w:lineRule="auto"/>
        <w:rPr>
          <w:rFonts w:eastAsia="Palatino"/>
          <w:color w:val="0070C0"/>
        </w:rPr>
      </w:pPr>
      <m:oMathPara>
        <m:oMath>
          <m:f>
            <m:fPr>
              <m:ctrlPr>
                <w:rPr>
                  <w:rFonts w:ascii="Cambria Math" w:hAnsi="Cambria Math"/>
                  <w:i/>
                  <w:color w:val="0070C0"/>
                </w:rPr>
              </m:ctrlPr>
            </m:fPr>
            <m:num>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num>
            <m:den>
              <m:r>
                <w:rPr>
                  <w:rFonts w:ascii="Cambria Math" w:hAnsi="Cambria Math"/>
                  <w:color w:val="0070C0"/>
                </w:rPr>
                <m:t>∂θ</m:t>
              </m:r>
            </m:den>
          </m:f>
          <m:r>
            <w:rPr>
              <w:rFonts w:ascii="Cambria Math" w:hAnsi="Cambria Math"/>
              <w:color w:val="0070C0"/>
            </w:rPr>
            <m:t>=</m:t>
          </m:r>
          <m:f>
            <m:fPr>
              <m:ctrlPr>
                <w:rPr>
                  <w:rFonts w:ascii="Cambria Math" w:hAnsi="Cambria Math"/>
                  <w:i/>
                  <w:color w:val="0070C0"/>
                </w:rPr>
              </m:ctrlPr>
            </m:fPr>
            <m:num>
              <m:d>
                <m:dPr>
                  <m:ctrlPr>
                    <w:rPr>
                      <w:rFonts w:ascii="Cambria Math" w:hAnsi="Cambria Math"/>
                      <w:i/>
                      <w:color w:val="0070C0"/>
                    </w:rPr>
                  </m:ctrlPr>
                </m:dPr>
                <m:e>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⋅H</m:t>
                  </m:r>
                </m:e>
              </m:d>
              <m:d>
                <m:dPr>
                  <m:ctrlPr>
                    <w:rPr>
                      <w:rFonts w:ascii="Cambria Math" w:hAnsi="Cambria Math"/>
                      <w:i/>
                      <w:color w:val="0070C0"/>
                    </w:rPr>
                  </m:ctrlPr>
                </m:dPr>
                <m:e>
                  <m:r>
                    <w:rPr>
                      <w:rFonts w:ascii="Cambria Math" w:hAnsi="Cambria Math"/>
                      <w:color w:val="0070C0"/>
                    </w:rPr>
                    <m:t>s+f</m:t>
                  </m:r>
                  <m:d>
                    <m:dPr>
                      <m:ctrlPr>
                        <w:rPr>
                          <w:rFonts w:ascii="Cambria Math" w:hAnsi="Cambria Math"/>
                          <w:i/>
                          <w:color w:val="0070C0"/>
                        </w:rPr>
                      </m:ctrlPr>
                    </m:dPr>
                    <m:e>
                      <m:r>
                        <w:rPr>
                          <w:rFonts w:ascii="Cambria Math" w:hAnsi="Cambria Math"/>
                          <w:color w:val="0070C0"/>
                        </w:rPr>
                        <m:t>θ</m:t>
                      </m:r>
                    </m:e>
                  </m:d>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f</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⋅H</m:t>
                  </m:r>
                </m:e>
              </m:d>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θ</m:t>
                  </m:r>
                </m:e>
              </m:d>
            </m:num>
            <m:den>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s+f</m:t>
                      </m:r>
                      <m:d>
                        <m:dPr>
                          <m:ctrlPr>
                            <w:rPr>
                              <w:rFonts w:ascii="Cambria Math" w:hAnsi="Cambria Math"/>
                              <w:i/>
                              <w:color w:val="0070C0"/>
                            </w:rPr>
                          </m:ctrlPr>
                        </m:dPr>
                        <m:e>
                          <m:r>
                            <w:rPr>
                              <w:rFonts w:ascii="Cambria Math" w:hAnsi="Cambria Math"/>
                              <w:color w:val="0070C0"/>
                            </w:rPr>
                            <m:t>θ</m:t>
                          </m:r>
                        </m:e>
                      </m:d>
                    </m:e>
                  </m:d>
                </m:e>
                <m:sup>
                  <m:r>
                    <w:rPr>
                      <w:rFonts w:ascii="Cambria Math" w:hAnsi="Cambria Math"/>
                      <w:color w:val="0070C0"/>
                    </w:rPr>
                    <m:t>2</m:t>
                  </m:r>
                </m:sup>
              </m:sSup>
            </m:den>
          </m:f>
        </m:oMath>
      </m:oMathPara>
    </w:p>
    <w:p w14:paraId="7512B16D" w14:textId="4D28BFA7" w:rsidR="00E26FE4" w:rsidRPr="00E26FE4" w:rsidRDefault="00E26FE4" w:rsidP="00FB202D">
      <w:pPr>
        <w:pStyle w:val="Body"/>
        <w:spacing w:line="264" w:lineRule="auto"/>
        <w:rPr>
          <w:rFonts w:eastAsia="Palatino"/>
          <w:color w:val="0070C0"/>
        </w:rPr>
      </w:pPr>
      <w:r>
        <w:rPr>
          <w:rFonts w:eastAsia="Palatino"/>
          <w:color w:val="0070C0"/>
        </w:rPr>
        <w:t>Which simplifies to</w:t>
      </w:r>
    </w:p>
    <w:p w14:paraId="3E351C04" w14:textId="2F4D50FF" w:rsidR="00E26FE4" w:rsidRPr="00E26FE4" w:rsidRDefault="00B94FA9" w:rsidP="00FB202D">
      <w:pPr>
        <w:pStyle w:val="Body"/>
        <w:spacing w:line="264" w:lineRule="auto"/>
        <w:rPr>
          <w:rFonts w:eastAsia="Palatino"/>
          <w:color w:val="0070C0"/>
        </w:rPr>
      </w:pPr>
      <m:oMathPara>
        <m:oMath>
          <m:f>
            <m:fPr>
              <m:ctrlPr>
                <w:rPr>
                  <w:rFonts w:ascii="Cambria Math" w:hAnsi="Cambria Math"/>
                  <w:i/>
                  <w:color w:val="0070C0"/>
                </w:rPr>
              </m:ctrlPr>
            </m:fPr>
            <m:num>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num>
            <m:den>
              <m:r>
                <w:rPr>
                  <w:rFonts w:ascii="Cambria Math" w:hAnsi="Cambria Math"/>
                  <w:color w:val="0070C0"/>
                </w:rPr>
                <m:t>∂θ</m:t>
              </m:r>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f</m:t>
                  </m:r>
                </m:e>
                <m:sup>
                  <m:r>
                    <w:rPr>
                      <w:rFonts w:ascii="Cambria Math" w:hAnsi="Cambria Math"/>
                      <w:color w:val="0070C0"/>
                    </w:rPr>
                    <m:t>'</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⋅H⋅s</m:t>
              </m:r>
            </m:num>
            <m:den>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s+f</m:t>
                      </m:r>
                      <m:d>
                        <m:dPr>
                          <m:ctrlPr>
                            <w:rPr>
                              <w:rFonts w:ascii="Cambria Math" w:hAnsi="Cambria Math"/>
                              <w:i/>
                              <w:color w:val="0070C0"/>
                            </w:rPr>
                          </m:ctrlPr>
                        </m:dPr>
                        <m:e>
                          <m:r>
                            <w:rPr>
                              <w:rFonts w:ascii="Cambria Math" w:hAnsi="Cambria Math"/>
                              <w:color w:val="0070C0"/>
                            </w:rPr>
                            <m:t>θ</m:t>
                          </m:r>
                        </m:e>
                      </m:d>
                    </m:e>
                  </m:d>
                </m:e>
                <m:sup>
                  <m:r>
                    <w:rPr>
                      <w:rFonts w:ascii="Cambria Math" w:hAnsi="Cambria Math"/>
                      <w:color w:val="0070C0"/>
                    </w:rPr>
                    <m:t>2</m:t>
                  </m:r>
                </m:sup>
              </m:sSup>
            </m:den>
          </m:f>
          <m:r>
            <w:rPr>
              <w:rFonts w:ascii="Cambria Math" w:hAnsi="Cambria Math"/>
              <w:color w:val="0070C0"/>
            </w:rPr>
            <m:t xml:space="preserve"> &gt;0 </m:t>
          </m:r>
        </m:oMath>
      </m:oMathPara>
    </w:p>
    <w:p w14:paraId="2C3F7A72" w14:textId="77777777" w:rsidR="00E26FE4" w:rsidRDefault="00E26FE4" w:rsidP="00FB202D">
      <w:pPr>
        <w:pStyle w:val="Body"/>
        <w:spacing w:line="264" w:lineRule="auto"/>
        <w:rPr>
          <w:rFonts w:eastAsia="Palatino"/>
          <w:color w:val="0070C0"/>
        </w:rPr>
      </w:pPr>
    </w:p>
    <w:p w14:paraId="44290C9F" w14:textId="21B019BA" w:rsidR="00E26FE4" w:rsidRPr="00E26FE4" w:rsidRDefault="00E26FE4" w:rsidP="00FB202D">
      <w:pPr>
        <w:pStyle w:val="Body"/>
        <w:spacing w:line="264" w:lineRule="auto"/>
        <w:rPr>
          <w:rFonts w:eastAsia="Palatino"/>
          <w:color w:val="0070C0"/>
        </w:rPr>
      </w:pPr>
      <w:r>
        <w:rPr>
          <w:rFonts w:eastAsia="Palatino"/>
          <w:color w:val="0070C0"/>
        </w:rPr>
        <w:lastRenderedPageBreak/>
        <w:t xml:space="preserve">We know that the derivative is positive because H &gt; 0, s &gt; 0, f is increasing in </w:t>
      </w:r>
      <w:r w:rsidRPr="00FB202D">
        <w:rPr>
          <w:color w:val="0070C0"/>
        </w:rPr>
        <w:t>θ</w:t>
      </w:r>
      <w:r>
        <w:rPr>
          <w:color w:val="0070C0"/>
        </w:rPr>
        <w:t xml:space="preserve"> so f’(</w:t>
      </w:r>
      <w:r w:rsidRPr="00FB202D">
        <w:rPr>
          <w:color w:val="0070C0"/>
        </w:rPr>
        <w:t>θ</w:t>
      </w:r>
      <w:r>
        <w:rPr>
          <w:color w:val="0070C0"/>
        </w:rPr>
        <w:t>) &gt; 0, and the denominator is of course positive. We infer that L</w:t>
      </w:r>
      <w:r w:rsidRPr="00E26FE4">
        <w:rPr>
          <w:color w:val="0070C0"/>
          <w:vertAlign w:val="superscript"/>
        </w:rPr>
        <w:t>s</w:t>
      </w:r>
      <w:r>
        <w:rPr>
          <w:color w:val="0070C0"/>
          <w:vertAlign w:val="superscript"/>
        </w:rPr>
        <w:t xml:space="preserve"> </w:t>
      </w:r>
      <w:r>
        <w:rPr>
          <w:color w:val="0070C0"/>
        </w:rPr>
        <w:t xml:space="preserve">is increasing in </w:t>
      </w:r>
      <w:r w:rsidRPr="00FB202D">
        <w:rPr>
          <w:color w:val="0070C0"/>
        </w:rPr>
        <w:t>θ</w:t>
      </w:r>
      <w:r>
        <w:rPr>
          <w:color w:val="0070C0"/>
        </w:rPr>
        <w:t xml:space="preserve">. The reason is that </w:t>
      </w:r>
      <w:r w:rsidR="00B86FC5">
        <w:rPr>
          <w:color w:val="0070C0"/>
        </w:rPr>
        <w:t xml:space="preserve">when tightness is higher, </w:t>
      </w:r>
      <w:r w:rsidR="005E09D1">
        <w:rPr>
          <w:color w:val="0070C0"/>
        </w:rPr>
        <w:t>unemployed workers find jobs more easily, which leads to more workers being employed.</w:t>
      </w:r>
    </w:p>
    <w:p w14:paraId="2E0C7B3C" w14:textId="77777777" w:rsidR="00E26FE4" w:rsidRDefault="00E26FE4" w:rsidP="00FB202D">
      <w:pPr>
        <w:pStyle w:val="Body"/>
        <w:spacing w:line="264" w:lineRule="auto"/>
        <w:rPr>
          <w:color w:val="0070C0"/>
        </w:rPr>
      </w:pPr>
    </w:p>
    <w:p w14:paraId="2EA45BDD" w14:textId="4DAD264C" w:rsidR="005F18D0" w:rsidRDefault="00A254AC" w:rsidP="00FB202D">
      <w:pPr>
        <w:pStyle w:val="Body"/>
        <w:spacing w:line="264" w:lineRule="auto"/>
        <w:rPr>
          <w:color w:val="0070C0"/>
        </w:rPr>
      </w:pPr>
      <w:r>
        <w:rPr>
          <w:color w:val="0070C0"/>
        </w:rPr>
        <w:t>Although it is not necessary, w</w:t>
      </w:r>
      <w:r w:rsidR="005E09D1">
        <w:rPr>
          <w:color w:val="0070C0"/>
        </w:rPr>
        <w:t>e can also compute the derivative of the labor supply in the specific case here. G</w:t>
      </w:r>
      <w:r w:rsidR="005F18D0">
        <w:rPr>
          <w:color w:val="0070C0"/>
        </w:rPr>
        <w:t xml:space="preserve">iven that </w:t>
      </w:r>
      <m:oMath>
        <m:r>
          <w:rPr>
            <w:rFonts w:ascii="Cambria Math" w:hAnsi="Cambria Math"/>
            <w:color w:val="0070C0"/>
          </w:rPr>
          <m:t>f</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oMath>
      <w:r w:rsidR="005F18D0">
        <w:rPr>
          <w:color w:val="0070C0"/>
        </w:rPr>
        <w:t xml:space="preserve"> and </w:t>
      </w:r>
      <m:oMath>
        <m:f>
          <m:fPr>
            <m:ctrlPr>
              <w:rPr>
                <w:rFonts w:ascii="Cambria Math" w:hAnsi="Cambria Math"/>
                <w:i/>
                <w:color w:val="0070C0"/>
              </w:rPr>
            </m:ctrlPr>
          </m:fPr>
          <m:num>
            <m:r>
              <w:rPr>
                <w:rFonts w:ascii="Cambria Math" w:hAnsi="Cambria Math"/>
                <w:color w:val="0070C0"/>
              </w:rPr>
              <m:t>∂f</m:t>
            </m:r>
            <m:d>
              <m:dPr>
                <m:ctrlPr>
                  <w:rPr>
                    <w:rFonts w:ascii="Cambria Math" w:hAnsi="Cambria Math"/>
                    <w:i/>
                    <w:color w:val="0070C0"/>
                  </w:rPr>
                </m:ctrlPr>
              </m:dPr>
              <m:e>
                <m:r>
                  <w:rPr>
                    <w:rFonts w:ascii="Cambria Math" w:hAnsi="Cambria Math"/>
                    <w:color w:val="0070C0"/>
                  </w:rPr>
                  <m:t>θ</m:t>
                </m:r>
              </m:e>
            </m:d>
          </m:num>
          <m:den>
            <m:r>
              <w:rPr>
                <w:rFonts w:ascii="Cambria Math" w:hAnsi="Cambria Math"/>
                <w:color w:val="0070C0"/>
              </w:rPr>
              <m:t>∂θ</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3</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oMath>
      <w:r w:rsidR="00BB2752">
        <w:rPr>
          <w:color w:val="0070C0"/>
        </w:rPr>
        <w:t>,</w:t>
      </w:r>
    </w:p>
    <w:p w14:paraId="29B25A01" w14:textId="1B550D72" w:rsidR="00E676C5" w:rsidRPr="00E676C5" w:rsidRDefault="00B94FA9" w:rsidP="00E676C5">
      <w:pPr>
        <w:pStyle w:val="Body"/>
        <w:spacing w:line="264" w:lineRule="auto"/>
        <w:rPr>
          <w:color w:val="0070C0"/>
        </w:rPr>
      </w:pPr>
      <m:oMathPara>
        <m:oMath>
          <m:f>
            <m:fPr>
              <m:ctrlPr>
                <w:rPr>
                  <w:rFonts w:ascii="Cambria Math" w:hAnsi="Cambria Math"/>
                  <w:i/>
                  <w:color w:val="0070C0"/>
                </w:rPr>
              </m:ctrlPr>
            </m:fPr>
            <m:num>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num>
            <m:den>
              <m:r>
                <w:rPr>
                  <w:rFonts w:ascii="Cambria Math" w:hAnsi="Cambria Math"/>
                  <w:color w:val="0070C0"/>
                </w:rPr>
                <m:t>∂θ</m:t>
              </m:r>
            </m:den>
          </m:f>
          <m:r>
            <w:rPr>
              <w:rFonts w:ascii="Cambria Math" w:hAnsi="Cambria Math"/>
              <w:color w:val="0070C0"/>
            </w:rPr>
            <m:t>=</m:t>
          </m:r>
          <m:f>
            <m:fPr>
              <m:ctrlPr>
                <w:rPr>
                  <w:rFonts w:ascii="Cambria Math" w:hAnsi="Cambria Math"/>
                  <w:i/>
                  <w:color w:val="0070C0"/>
                </w:rPr>
              </m:ctrlPr>
            </m:fPr>
            <m:num>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3</m:t>
                  </m:r>
                </m:den>
              </m:f>
              <m:r>
                <w:rPr>
                  <w:rFonts w:ascii="Cambria Math" w:eastAsia="Palatino" w:hAnsi="Cambria Math"/>
                  <w:color w:val="0070C0"/>
                </w:rPr>
                <m:t>b⋅</m:t>
              </m:r>
              <m:r>
                <w:rPr>
                  <w:rFonts w:ascii="Cambria Math" w:hAnsi="Cambria Math"/>
                  <w:color w:val="0070C0"/>
                </w:rPr>
                <m:t>s⋅H</m:t>
              </m:r>
            </m:num>
            <m:den>
              <m:sSup>
                <m:sSupPr>
                  <m:ctrlPr>
                    <w:rPr>
                      <w:rFonts w:ascii="Cambria Math"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d>
                    <m:dPr>
                      <m:begChr m:val="["/>
                      <m:endChr m:val="]"/>
                      <m:ctrlPr>
                        <w:rPr>
                          <w:rFonts w:ascii="Cambria Math" w:hAnsi="Cambria Math"/>
                          <w:i/>
                          <w:color w:val="0070C0"/>
                        </w:rPr>
                      </m:ctrlPr>
                    </m:dPr>
                    <m:e>
                      <m:r>
                        <w:rPr>
                          <w:rFonts w:ascii="Cambria Math" w:hAnsi="Cambria Math"/>
                          <w:color w:val="0070C0"/>
                        </w:rPr>
                        <m:t>s+</m:t>
                      </m:r>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r>
                        <m:rPr>
                          <m:sty m:val="p"/>
                        </m:rPr>
                        <w:rPr>
                          <w:rFonts w:ascii="Cambria Math" w:hAnsi="Cambria Math"/>
                          <w:color w:val="0070C0"/>
                        </w:rPr>
                        <m:t xml:space="preserve"> </m:t>
                      </m:r>
                    </m:e>
                  </m:d>
                </m:e>
                <m:sup>
                  <m:r>
                    <w:rPr>
                      <w:rFonts w:ascii="Cambria Math" w:hAnsi="Cambria Math"/>
                      <w:color w:val="0070C0"/>
                    </w:rPr>
                    <m:t>2</m:t>
                  </m:r>
                </m:sup>
              </m:sSup>
            </m:den>
          </m:f>
          <m:r>
            <w:rPr>
              <w:rFonts w:ascii="Cambria Math" w:hAnsi="Cambria Math"/>
              <w:color w:val="0070C0"/>
            </w:rPr>
            <m:t>&gt;0</m:t>
          </m:r>
        </m:oMath>
      </m:oMathPara>
    </w:p>
    <w:p w14:paraId="7102B285" w14:textId="0F878C02" w:rsidR="00E676C5" w:rsidRDefault="00E676C5" w:rsidP="00E676C5">
      <w:pPr>
        <w:pStyle w:val="Body"/>
        <w:spacing w:line="264" w:lineRule="auto"/>
        <w:rPr>
          <w:color w:val="0070C0"/>
        </w:rPr>
      </w:pPr>
    </w:p>
    <w:p w14:paraId="5E12ED96" w14:textId="0D43D11D" w:rsidR="00E676C5" w:rsidRPr="004C7CFD" w:rsidRDefault="00E676C5" w:rsidP="00E676C5">
      <w:pPr>
        <w:pStyle w:val="Body"/>
        <w:spacing w:line="264" w:lineRule="auto"/>
        <w:rPr>
          <w:color w:val="0070C0"/>
        </w:rPr>
      </w:pPr>
      <w:r>
        <w:rPr>
          <w:color w:val="0070C0"/>
        </w:rPr>
        <w:t>Th</w:t>
      </w:r>
      <w:r w:rsidR="005E09D1">
        <w:rPr>
          <w:color w:val="0070C0"/>
        </w:rPr>
        <w:t>is confirms again that</w:t>
      </w:r>
      <w:r>
        <w:rPr>
          <w:color w:val="0070C0"/>
        </w:rPr>
        <w:t xml:space="preserve"> labor supply is increasing in </w:t>
      </w:r>
      <w:r w:rsidR="005E09D1">
        <w:rPr>
          <w:color w:val="0070C0"/>
        </w:rPr>
        <w:t>tightness</w:t>
      </w:r>
      <w:r w:rsidR="00955255">
        <w:rPr>
          <w:color w:val="0070C0"/>
        </w:rPr>
        <w:t>.</w:t>
      </w:r>
    </w:p>
    <w:p w14:paraId="66C9D3DF" w14:textId="77777777" w:rsidR="00EA7047" w:rsidRPr="00705B56" w:rsidRDefault="00EA7047">
      <w:pPr>
        <w:pStyle w:val="Body"/>
        <w:spacing w:line="264" w:lineRule="auto"/>
        <w:rPr>
          <w:rFonts w:eastAsia="Palatino"/>
        </w:rPr>
      </w:pPr>
    </w:p>
    <w:p w14:paraId="4F8CF54E" w14:textId="0F1B268A" w:rsidR="00ED436E" w:rsidRPr="00705B56" w:rsidRDefault="00D305A8">
      <w:pPr>
        <w:pStyle w:val="Body"/>
        <w:spacing w:line="264" w:lineRule="auto"/>
        <w:rPr>
          <w:rFonts w:eastAsia="Palatino"/>
        </w:rPr>
      </w:pPr>
      <w:r w:rsidRPr="00705B56">
        <w:t>I) If the payroll tax T increases, what happens to L</w:t>
      </w:r>
      <w:r w:rsidRPr="00705B56">
        <w:rPr>
          <w:vertAlign w:val="superscript"/>
        </w:rPr>
        <w:t>s</w:t>
      </w:r>
      <w:r w:rsidRPr="00705B56">
        <w:t>(θ)? If s increases, what happens to L</w:t>
      </w:r>
      <w:r w:rsidRPr="00705B56">
        <w:rPr>
          <w:vertAlign w:val="superscript"/>
        </w:rPr>
        <w:t>s</w:t>
      </w:r>
      <w:r w:rsidRPr="00705B56">
        <w:t>(θ)</w:t>
      </w:r>
      <w:r w:rsidR="00705B56">
        <w:t>? If</w:t>
      </w:r>
      <w:r w:rsidRPr="00705B56">
        <w:t xml:space="preserve"> b increases, what happens to L</w:t>
      </w:r>
      <w:r w:rsidRPr="00705B56">
        <w:rPr>
          <w:vertAlign w:val="superscript"/>
        </w:rPr>
        <w:t>s</w:t>
      </w:r>
      <w:r w:rsidRPr="00705B56">
        <w:t>(θ)? Interpret.</w:t>
      </w:r>
    </w:p>
    <w:p w14:paraId="680A1A66" w14:textId="3D70B4D2" w:rsidR="00ED436E" w:rsidRDefault="00ED436E">
      <w:pPr>
        <w:pStyle w:val="Body"/>
        <w:spacing w:line="264" w:lineRule="auto"/>
        <w:rPr>
          <w:rFonts w:eastAsia="Palatino"/>
        </w:rPr>
      </w:pPr>
    </w:p>
    <w:p w14:paraId="27D5C27E" w14:textId="1A289FCA" w:rsidR="00BB2752" w:rsidRDefault="00BB2752">
      <w:pPr>
        <w:pStyle w:val="Body"/>
        <w:spacing w:line="264" w:lineRule="auto"/>
        <w:rPr>
          <w:rFonts w:eastAsia="Palatino"/>
          <w:color w:val="0070C0"/>
        </w:rPr>
      </w:pPr>
      <w:r w:rsidRPr="00777BEC">
        <w:rPr>
          <w:rFonts w:eastAsia="Palatino"/>
          <w:color w:val="0070C0"/>
        </w:rPr>
        <w:t>The labor supply does not depend on the payroll tax.</w:t>
      </w:r>
      <w:r w:rsidR="00A66FA3" w:rsidRPr="00777BEC">
        <w:rPr>
          <w:rFonts w:eastAsia="Palatino"/>
          <w:color w:val="0070C0"/>
        </w:rPr>
        <w:t xml:space="preserve"> </w:t>
      </w:r>
      <w:r w:rsidR="00777BEC" w:rsidRPr="00777BEC">
        <w:rPr>
          <w:rFonts w:eastAsia="Palatino"/>
          <w:color w:val="0070C0"/>
        </w:rPr>
        <w:t>If the job-separation rate</w:t>
      </w:r>
      <w:r w:rsidR="00777BEC">
        <w:rPr>
          <w:rFonts w:eastAsia="Palatino"/>
          <w:color w:val="0070C0"/>
        </w:rPr>
        <w:t xml:space="preserve"> s goes up, the labor supply decreases. Indeed, when workers lose their jobs at a higher rate, fewer people are being employed. If b increases, the labor supply increases. (You can see that by writing the labor supply as follows:</w:t>
      </w:r>
    </w:p>
    <w:p w14:paraId="069EED88" w14:textId="131ED519" w:rsidR="00777BEC" w:rsidRPr="005D0AE7" w:rsidRDefault="00B94FA9" w:rsidP="00777BEC">
      <w:pPr>
        <w:pStyle w:val="Body"/>
        <w:spacing w:line="264" w:lineRule="auto"/>
        <w:rPr>
          <w:color w:val="0070C0"/>
        </w:rPr>
      </w:pPr>
      <m:oMathPara>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f>
            <m:fPr>
              <m:ctrlPr>
                <w:rPr>
                  <w:rFonts w:ascii="Cambria Math" w:hAnsi="Cambria Math"/>
                  <w:i/>
                  <w:color w:val="0070C0"/>
                </w:rPr>
              </m:ctrlPr>
            </m:fPr>
            <m:num>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num>
            <m:den>
              <m:r>
                <w:rPr>
                  <w:rFonts w:ascii="Cambria Math" w:hAnsi="Cambria Math"/>
                  <w:color w:val="0070C0"/>
                </w:rPr>
                <m:t>s/b+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3</m:t>
                      </m:r>
                    </m:den>
                  </m:f>
                </m:sup>
              </m:sSup>
            </m:den>
          </m:f>
          <m:r>
            <w:rPr>
              <w:rFonts w:ascii="Cambria Math" w:hAnsi="Cambria Math"/>
              <w:color w:val="0070C0"/>
            </w:rPr>
            <m:t xml:space="preserve">  ⋅H</m:t>
          </m:r>
        </m:oMath>
      </m:oMathPara>
    </w:p>
    <w:p w14:paraId="2386D4D0" w14:textId="77777777" w:rsidR="00777BEC" w:rsidRPr="00777BEC" w:rsidRDefault="00777BEC">
      <w:pPr>
        <w:pStyle w:val="Body"/>
        <w:spacing w:line="264" w:lineRule="auto"/>
        <w:rPr>
          <w:rFonts w:eastAsia="Palatino"/>
          <w:color w:val="0070C0"/>
        </w:rPr>
      </w:pPr>
    </w:p>
    <w:p w14:paraId="77C2D4BE" w14:textId="2A8319C2" w:rsidR="00ED436E" w:rsidRPr="00777BEC" w:rsidRDefault="00777BEC">
      <w:pPr>
        <w:pStyle w:val="Body"/>
        <w:spacing w:line="264" w:lineRule="auto"/>
        <w:rPr>
          <w:rFonts w:eastAsia="Palatino"/>
          <w:color w:val="0070C0"/>
        </w:rPr>
      </w:pPr>
      <w:r w:rsidRPr="00777BEC">
        <w:rPr>
          <w:rFonts w:eastAsia="Palatino"/>
          <w:color w:val="0070C0"/>
        </w:rPr>
        <w:t>When</w:t>
      </w:r>
      <w:r>
        <w:rPr>
          <w:rFonts w:eastAsia="Palatino"/>
          <w:color w:val="0070C0"/>
        </w:rPr>
        <w:t xml:space="preserve"> b goes up, s/b in the denominator goes down, so L</w:t>
      </w:r>
      <w:r w:rsidRPr="00777BEC">
        <w:rPr>
          <w:rFonts w:eastAsia="Palatino"/>
          <w:color w:val="0070C0"/>
          <w:vertAlign w:val="superscript"/>
        </w:rPr>
        <w:t>s</w:t>
      </w:r>
      <w:r>
        <w:rPr>
          <w:rFonts w:eastAsia="Palatino"/>
          <w:color w:val="0070C0"/>
          <w:vertAlign w:val="superscript"/>
        </w:rPr>
        <w:t xml:space="preserve"> </w:t>
      </w:r>
      <w:r>
        <w:rPr>
          <w:rFonts w:eastAsia="Palatino"/>
          <w:color w:val="0070C0"/>
        </w:rPr>
        <w:t>goes up.) The intuition is that when matching is more efficacious on the labor market, people find jobs at a faster rate, so more people are being employed.</w:t>
      </w:r>
    </w:p>
    <w:p w14:paraId="789F775B" w14:textId="77777777" w:rsidR="00ED436E" w:rsidRPr="00705B56" w:rsidRDefault="00ED436E">
      <w:pPr>
        <w:pStyle w:val="Body"/>
        <w:spacing w:line="264" w:lineRule="auto"/>
        <w:rPr>
          <w:rFonts w:eastAsia="Palatino"/>
        </w:rPr>
      </w:pPr>
    </w:p>
    <w:p w14:paraId="18B2E4A2" w14:textId="77777777" w:rsidR="00ED436E" w:rsidRPr="00705B56" w:rsidRDefault="00D305A8">
      <w:pPr>
        <w:pStyle w:val="Body"/>
        <w:spacing w:line="264" w:lineRule="auto"/>
        <w:rPr>
          <w:rFonts w:eastAsia="Palatino"/>
        </w:rPr>
      </w:pPr>
      <w:r w:rsidRPr="00705B56">
        <w:t>J) Express the profits of a firm as a function of the number of producers N, the recruiter-producer ratio τ(θ), the wage W, and the payroll tax T. Then compute the optimal number of producers that a firm would hire to maximize profits.</w:t>
      </w:r>
    </w:p>
    <w:p w14:paraId="21F9D705" w14:textId="77777777" w:rsidR="00ED436E" w:rsidRPr="00705B56" w:rsidRDefault="00ED436E">
      <w:pPr>
        <w:pStyle w:val="Body"/>
        <w:spacing w:line="264" w:lineRule="auto"/>
        <w:rPr>
          <w:rFonts w:eastAsia="Palatino"/>
        </w:rPr>
      </w:pPr>
    </w:p>
    <w:p w14:paraId="717C9438" w14:textId="59D8790B" w:rsidR="00B85B15" w:rsidRPr="00CD705D" w:rsidRDefault="003A4AFE">
      <w:pPr>
        <w:pStyle w:val="Body"/>
        <w:spacing w:line="264" w:lineRule="auto"/>
        <w:rPr>
          <w:rFonts w:eastAsia="Palatino"/>
          <w:color w:val="0070C0"/>
        </w:rPr>
      </w:pPr>
      <w:r w:rsidRPr="00CD705D">
        <w:rPr>
          <w:rFonts w:eastAsia="Palatino"/>
          <w:color w:val="0070C0"/>
        </w:rPr>
        <w:t xml:space="preserve">The profits of a firm can be </w:t>
      </w:r>
      <w:r w:rsidR="00B85B15" w:rsidRPr="00CD705D">
        <w:rPr>
          <w:rFonts w:eastAsia="Palatino"/>
          <w:color w:val="0070C0"/>
        </w:rPr>
        <w:t>computed as the output minus the labor costs:</w:t>
      </w:r>
    </w:p>
    <w:p w14:paraId="60A88ACA" w14:textId="4AEC32E6" w:rsidR="00B85B15" w:rsidRPr="00CD705D" w:rsidRDefault="00B85B15">
      <w:pPr>
        <w:pStyle w:val="Body"/>
        <w:spacing w:line="264" w:lineRule="auto"/>
        <w:rPr>
          <w:rFonts w:eastAsia="Palatino"/>
          <w:color w:val="0070C0"/>
        </w:rPr>
      </w:pPr>
      <m:oMathPara>
        <m:oMath>
          <m:r>
            <w:rPr>
              <w:rFonts w:ascii="Cambria Math" w:eastAsia="Palatino" w:hAnsi="Cambria Math"/>
              <w:color w:val="0070C0"/>
            </w:rPr>
            <m:t>profits=a⋅</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α</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1+τ(θ)</m:t>
              </m:r>
            </m:e>
          </m:d>
          <m:r>
            <w:rPr>
              <w:rFonts w:ascii="Cambria Math" w:eastAsia="Palatino" w:hAnsi="Cambria Math"/>
              <w:color w:val="0070C0"/>
            </w:rPr>
            <m:t>⋅W⋅N</m:t>
          </m:r>
        </m:oMath>
      </m:oMathPara>
    </w:p>
    <w:p w14:paraId="62696FEE" w14:textId="01F7D727" w:rsidR="009D389B" w:rsidRPr="00CD705D" w:rsidRDefault="009D389B">
      <w:pPr>
        <w:pStyle w:val="Body"/>
        <w:spacing w:line="264" w:lineRule="auto"/>
        <w:rPr>
          <w:rFonts w:eastAsia="Palatino"/>
          <w:color w:val="0070C0"/>
        </w:rPr>
      </w:pPr>
    </w:p>
    <w:p w14:paraId="3A073D58" w14:textId="4EA22B02" w:rsidR="005138CE" w:rsidRDefault="009D389B">
      <w:pPr>
        <w:pStyle w:val="Body"/>
        <w:spacing w:line="264" w:lineRule="auto"/>
        <w:rPr>
          <w:rFonts w:eastAsia="Palatino"/>
          <w:color w:val="0070C0"/>
        </w:rPr>
      </w:pPr>
      <w:r w:rsidRPr="00CD705D">
        <w:rPr>
          <w:rFonts w:eastAsia="Palatino"/>
          <w:color w:val="0070C0"/>
        </w:rPr>
        <w:t>We maximize the profits</w:t>
      </w:r>
      <w:r w:rsidR="00A254AC">
        <w:rPr>
          <w:rFonts w:eastAsia="Palatino"/>
          <w:color w:val="0070C0"/>
        </w:rPr>
        <w:t xml:space="preserve"> by</w:t>
      </w:r>
      <w:r w:rsidRPr="00CD705D">
        <w:rPr>
          <w:rFonts w:eastAsia="Palatino"/>
          <w:color w:val="0070C0"/>
        </w:rPr>
        <w:t xml:space="preserve"> computing the first derivative of the profit function </w:t>
      </w:r>
      <w:r w:rsidR="00A254AC">
        <w:rPr>
          <w:rFonts w:eastAsia="Palatino"/>
          <w:color w:val="0070C0"/>
        </w:rPr>
        <w:t>with respect to</w:t>
      </w:r>
      <w:r w:rsidRPr="00CD705D">
        <w:rPr>
          <w:rFonts w:eastAsia="Palatino"/>
          <w:color w:val="0070C0"/>
        </w:rPr>
        <w:t xml:space="preserve"> N, and setting it equal to zero:</w:t>
      </w:r>
    </w:p>
    <w:p w14:paraId="3E58D24E" w14:textId="77777777" w:rsidR="00A254AC" w:rsidRPr="00CD705D" w:rsidRDefault="00A254AC">
      <w:pPr>
        <w:pStyle w:val="Body"/>
        <w:spacing w:line="264" w:lineRule="auto"/>
        <w:rPr>
          <w:rFonts w:eastAsia="Palatino"/>
          <w:color w:val="0070C0"/>
        </w:rPr>
      </w:pPr>
    </w:p>
    <w:p w14:paraId="1C05B6E8" w14:textId="45D704CE" w:rsidR="009D389B" w:rsidRPr="00CD705D" w:rsidRDefault="005138CE">
      <w:pPr>
        <w:pStyle w:val="Body"/>
        <w:spacing w:line="264" w:lineRule="auto"/>
        <w:rPr>
          <w:rFonts w:eastAsia="Palatino"/>
          <w:color w:val="0070C0"/>
        </w:rPr>
      </w:pPr>
      <m:oMathPara>
        <m:oMath>
          <m:r>
            <w:rPr>
              <w:rFonts w:ascii="Cambria Math" w:eastAsia="Palatino" w:hAnsi="Cambria Math"/>
              <w:color w:val="0070C0"/>
            </w:rPr>
            <m:t>a⋅α⋅</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α-1</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⋅W=0</m:t>
          </m:r>
        </m:oMath>
      </m:oMathPara>
    </w:p>
    <w:p w14:paraId="05C5CA0B" w14:textId="0353AA7F" w:rsidR="00D0417E" w:rsidRPr="00CD705D" w:rsidRDefault="00D0417E" w:rsidP="00D0417E">
      <w:pPr>
        <w:pStyle w:val="Body"/>
        <w:spacing w:line="264" w:lineRule="auto"/>
        <w:rPr>
          <w:rFonts w:eastAsia="Palatino"/>
          <w:color w:val="0070C0"/>
        </w:rPr>
      </w:pPr>
      <m:oMathPara>
        <m:oMath>
          <m:r>
            <w:rPr>
              <w:rFonts w:ascii="Cambria Math" w:eastAsia="Palatino" w:hAnsi="Cambria Math"/>
              <w:color w:val="0070C0"/>
            </w:rPr>
            <w:lastRenderedPageBreak/>
            <m:t>a⋅α⋅</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α-1</m:t>
              </m:r>
            </m:sup>
          </m:sSup>
          <m:r>
            <w:rPr>
              <w:rFonts w:ascii="Cambria Math" w:eastAsia="Palatino" w:hAnsi="Cambria Math"/>
              <w:color w:val="0070C0"/>
            </w:rPr>
            <m:t>=</m:t>
          </m:r>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oMath>
      </m:oMathPara>
    </w:p>
    <w:p w14:paraId="63775802" w14:textId="37EA8368" w:rsidR="00D0417E" w:rsidRPr="00CD705D" w:rsidRDefault="00D0417E" w:rsidP="00D0417E">
      <w:pPr>
        <w:pStyle w:val="Body"/>
        <w:spacing w:line="264" w:lineRule="auto"/>
        <w:rPr>
          <w:rFonts w:eastAsia="Palatino"/>
          <w:color w:val="0070C0"/>
        </w:rPr>
      </w:pPr>
      <m:oMathPara>
        <m:oMath>
          <m:r>
            <w:rPr>
              <w:rFonts w:ascii="Cambria Math" w:eastAsia="Palatino" w:hAnsi="Cambria Math"/>
              <w:color w:val="0070C0"/>
            </w:rPr>
            <m:t>N=</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num>
                    <m:den>
                      <m:r>
                        <w:rPr>
                          <w:rFonts w:ascii="Cambria Math" w:eastAsia="Palatino" w:hAnsi="Cambria Math"/>
                          <w:color w:val="0070C0"/>
                        </w:rPr>
                        <m:t>a⋅α</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α-1</m:t>
                  </m:r>
                </m:den>
              </m:f>
            </m:sup>
          </m:sSup>
        </m:oMath>
      </m:oMathPara>
    </w:p>
    <w:p w14:paraId="736917D4" w14:textId="7115E57C" w:rsidR="00583419" w:rsidRPr="00CD705D" w:rsidRDefault="00583419" w:rsidP="00583419">
      <w:pPr>
        <w:pStyle w:val="Body"/>
        <w:spacing w:line="264" w:lineRule="auto"/>
        <w:rPr>
          <w:rFonts w:eastAsia="Palatino"/>
          <w:color w:val="0070C0"/>
        </w:rPr>
      </w:pPr>
      <m:oMathPara>
        <m:oMath>
          <m:r>
            <w:rPr>
              <w:rFonts w:ascii="Cambria Math" w:eastAsia="Palatino" w:hAnsi="Cambria Math"/>
              <w:color w:val="0070C0"/>
            </w:rPr>
            <m:t>N=</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a⋅α</m:t>
                      </m:r>
                    </m:num>
                    <m:den>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1-α</m:t>
                  </m:r>
                </m:den>
              </m:f>
            </m:sup>
          </m:sSup>
        </m:oMath>
      </m:oMathPara>
    </w:p>
    <w:p w14:paraId="3AC00413" w14:textId="77777777" w:rsidR="00583419" w:rsidRDefault="00583419" w:rsidP="00D0417E">
      <w:pPr>
        <w:pStyle w:val="Body"/>
        <w:spacing w:line="264" w:lineRule="auto"/>
        <w:rPr>
          <w:rFonts w:eastAsia="Palatino"/>
        </w:rPr>
      </w:pPr>
    </w:p>
    <w:p w14:paraId="1D44E718" w14:textId="77777777" w:rsidR="00ED436E" w:rsidRPr="00705B56" w:rsidRDefault="00ED436E">
      <w:pPr>
        <w:pStyle w:val="Body"/>
        <w:spacing w:line="264" w:lineRule="auto"/>
        <w:rPr>
          <w:rFonts w:eastAsia="Palatino"/>
        </w:rPr>
      </w:pPr>
    </w:p>
    <w:p w14:paraId="7762541D" w14:textId="2BE6C6E6" w:rsidR="00ED436E" w:rsidRPr="00705B56" w:rsidRDefault="00D305A8">
      <w:pPr>
        <w:pStyle w:val="Body"/>
        <w:spacing w:line="264" w:lineRule="auto"/>
        <w:rPr>
          <w:rFonts w:eastAsia="Palatino"/>
        </w:rPr>
      </w:pPr>
      <w:r w:rsidRPr="00705B56">
        <w:t xml:space="preserve">K) Using your answer to J), compute the labor demand </w:t>
      </w:r>
      <w:proofErr w:type="spellStart"/>
      <w:r w:rsidRPr="00705B56">
        <w:t>L</w:t>
      </w:r>
      <w:r w:rsidRPr="00705B56">
        <w:rPr>
          <w:vertAlign w:val="superscript"/>
        </w:rPr>
        <w:t>d</w:t>
      </w:r>
      <w:proofErr w:type="spellEnd"/>
      <w:r w:rsidRPr="00705B56">
        <w:t xml:space="preserve">(θ). Is </w:t>
      </w:r>
      <w:proofErr w:type="spellStart"/>
      <w:r w:rsidRPr="00705B56">
        <w:t>L</w:t>
      </w:r>
      <w:r w:rsidRPr="00705B56">
        <w:rPr>
          <w:vertAlign w:val="superscript"/>
        </w:rPr>
        <w:t>d</w:t>
      </w:r>
      <w:proofErr w:type="spellEnd"/>
      <w:r w:rsidRPr="00705B56">
        <w:t xml:space="preserve">(θ) increasing or decreasing in θ? What happens to </w:t>
      </w:r>
      <w:proofErr w:type="spellStart"/>
      <w:r w:rsidRPr="00705B56">
        <w:t>L</w:t>
      </w:r>
      <w:r w:rsidRPr="00705B56">
        <w:rPr>
          <w:vertAlign w:val="superscript"/>
        </w:rPr>
        <w:t>d</w:t>
      </w:r>
      <w:proofErr w:type="spellEnd"/>
      <w:r w:rsidRPr="00705B56">
        <w:t>(θ) when θ =</w:t>
      </w:r>
      <w:r w:rsidR="00705B56">
        <w:t xml:space="preserve"> 0 and when</w:t>
      </w:r>
      <w:r w:rsidRPr="00705B56">
        <w:t xml:space="preserve"> θ = </w:t>
      </w:r>
      <w:proofErr w:type="spellStart"/>
      <w:r w:rsidRPr="00705B56">
        <w:t>θ</w:t>
      </w:r>
      <w:r w:rsidRPr="00705B56">
        <w:rPr>
          <w:vertAlign w:val="superscript"/>
        </w:rPr>
        <w:t>m</w:t>
      </w:r>
      <w:proofErr w:type="spellEnd"/>
      <w:r w:rsidRPr="00705B56">
        <w:t>? Interpret.</w:t>
      </w:r>
    </w:p>
    <w:p w14:paraId="1241D8EB" w14:textId="402B3AE5" w:rsidR="00ED436E" w:rsidRDefault="00ED436E">
      <w:pPr>
        <w:pStyle w:val="Body"/>
        <w:spacing w:line="264" w:lineRule="auto"/>
        <w:rPr>
          <w:rFonts w:eastAsia="Palatino"/>
        </w:rPr>
      </w:pPr>
    </w:p>
    <w:p w14:paraId="557F3563" w14:textId="1CA00F9F" w:rsidR="001E6BE4" w:rsidRPr="001E553C" w:rsidRDefault="001E6BE4">
      <w:pPr>
        <w:pStyle w:val="Body"/>
        <w:spacing w:line="264" w:lineRule="auto"/>
        <w:rPr>
          <w:rFonts w:eastAsia="Palatino"/>
          <w:color w:val="0070C0"/>
        </w:rPr>
      </w:pPr>
      <w:r w:rsidRPr="001E553C">
        <w:rPr>
          <w:rFonts w:eastAsia="Palatino"/>
          <w:color w:val="0070C0"/>
        </w:rPr>
        <w:t>The labor demand is just</w:t>
      </w:r>
    </w:p>
    <w:p w14:paraId="3A0F7D3A" w14:textId="04BF5572" w:rsidR="003B0B92" w:rsidRPr="00CD705D" w:rsidRDefault="00B94FA9" w:rsidP="003B0B92">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⋅N=</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a⋅α</m:t>
                      </m:r>
                    </m:num>
                    <m:den>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1-α</m:t>
                  </m:r>
                </m:den>
              </m:f>
            </m:sup>
          </m:sSup>
        </m:oMath>
      </m:oMathPara>
    </w:p>
    <w:p w14:paraId="43840062" w14:textId="77777777" w:rsidR="003B0B92" w:rsidRDefault="003B0B92">
      <w:pPr>
        <w:pStyle w:val="Body"/>
        <w:spacing w:line="264" w:lineRule="auto"/>
        <w:rPr>
          <w:rFonts w:eastAsia="Palatino"/>
        </w:rPr>
      </w:pPr>
    </w:p>
    <w:p w14:paraId="63E854C6" w14:textId="54815922" w:rsidR="003B0B92" w:rsidRPr="003B0B92" w:rsidRDefault="00B94FA9" w:rsidP="003B0B92">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a⋅α⋅</m:t>
                      </m:r>
                      <m:sSup>
                        <m:sSupPr>
                          <m:ctrlPr>
                            <w:rPr>
                              <w:rFonts w:ascii="Cambria Math" w:eastAsia="Palatino" w:hAnsi="Cambria Math"/>
                              <w:i/>
                              <w:color w:val="0070C0"/>
                            </w:rPr>
                          </m:ctrlPr>
                        </m:sSupPr>
                        <m:e>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e>
                        <m:sup>
                          <m:r>
                            <w:rPr>
                              <w:rFonts w:ascii="Cambria Math" w:eastAsia="Palatino" w:hAnsi="Cambria Math"/>
                              <w:color w:val="0070C0"/>
                            </w:rPr>
                            <m:t>1-α</m:t>
                          </m:r>
                        </m:sup>
                      </m:sSup>
                    </m:num>
                    <m:den>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1-α</m:t>
                  </m:r>
                </m:den>
              </m:f>
            </m:sup>
          </m:sSup>
        </m:oMath>
      </m:oMathPara>
    </w:p>
    <w:p w14:paraId="5AC30938" w14:textId="0D49504A" w:rsidR="003B0B92" w:rsidRPr="00CD705D" w:rsidRDefault="00B94FA9" w:rsidP="003B0B92">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a⋅α</m:t>
                      </m:r>
                    </m:num>
                    <m:den>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m:t>
                      </m:r>
                      <m:sSup>
                        <m:sSupPr>
                          <m:ctrlPr>
                            <w:rPr>
                              <w:rFonts w:ascii="Cambria Math" w:eastAsia="Palatino" w:hAnsi="Cambria Math"/>
                              <w:i/>
                              <w:color w:val="0070C0"/>
                            </w:rPr>
                          </m:ctrlPr>
                        </m:sSupPr>
                        <m:e>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e>
                        <m:sup>
                          <m:r>
                            <w:rPr>
                              <w:rFonts w:ascii="Cambria Math" w:eastAsia="Palatino" w:hAnsi="Cambria Math"/>
                              <w:color w:val="0070C0"/>
                            </w:rPr>
                            <m:t>α</m:t>
                          </m:r>
                        </m:sup>
                      </m:sSup>
                      <m:r>
                        <w:rPr>
                          <w:rFonts w:ascii="Cambria Math" w:eastAsia="Palatino" w:hAnsi="Cambria Math"/>
                          <w:color w:val="0070C0"/>
                        </w:rPr>
                        <m:t>⋅W</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1-α</m:t>
                  </m:r>
                </m:den>
              </m:f>
            </m:sup>
          </m:sSup>
        </m:oMath>
      </m:oMathPara>
    </w:p>
    <w:p w14:paraId="01454DB7" w14:textId="79CD0DDF" w:rsidR="003B0B92" w:rsidRDefault="003B0B92" w:rsidP="003B0B92">
      <w:pPr>
        <w:pStyle w:val="Body"/>
        <w:spacing w:line="264" w:lineRule="auto"/>
        <w:rPr>
          <w:rFonts w:eastAsia="Palatino"/>
          <w:color w:val="0070C0"/>
        </w:rPr>
      </w:pPr>
    </w:p>
    <w:p w14:paraId="43E64F44" w14:textId="5A5A1D71" w:rsidR="00F66471" w:rsidRPr="00F66471" w:rsidRDefault="00F66471" w:rsidP="00F66471">
      <w:pPr>
        <w:pStyle w:val="Body"/>
        <w:spacing w:line="264" w:lineRule="auto"/>
        <w:rPr>
          <w:rFonts w:eastAsia="Palatino"/>
          <w:color w:val="0070C0"/>
        </w:rPr>
      </w:pPr>
      <w:r>
        <w:rPr>
          <w:rFonts w:eastAsia="Palatino"/>
          <w:color w:val="0070C0"/>
        </w:rPr>
        <w:t>Using the results that we found in the previous parts of the problem, g</w:t>
      </w:r>
      <w:r w:rsidR="00446C14">
        <w:rPr>
          <w:rFonts w:eastAsia="Palatino"/>
          <w:color w:val="0070C0"/>
        </w:rPr>
        <w:t xml:space="preserve">iven that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oMath>
      <w:r w:rsidR="00446C14">
        <w:rPr>
          <w:rFonts w:eastAsia="Palatino"/>
          <w:color w:val="0070C0"/>
        </w:rPr>
        <w:t xml:space="preserve">  is increasing in </w:t>
      </w:r>
      <m:oMath>
        <m:r>
          <w:rPr>
            <w:rFonts w:ascii="Cambria Math" w:eastAsia="Palatino" w:hAnsi="Cambria Math"/>
            <w:color w:val="0070C0"/>
          </w:rPr>
          <m:t>θ</m:t>
        </m:r>
      </m:oMath>
      <w:r w:rsidR="00446C14">
        <w:rPr>
          <w:rFonts w:eastAsia="Palatino"/>
          <w:color w:val="0070C0"/>
        </w:rPr>
        <w:t xml:space="preserve">, the labor demand will be decreasing in </w:t>
      </w:r>
      <m:oMath>
        <m:r>
          <w:rPr>
            <w:rFonts w:ascii="Cambria Math" w:eastAsia="Palatino" w:hAnsi="Cambria Math"/>
            <w:color w:val="0070C0"/>
          </w:rPr>
          <m:t>θ</m:t>
        </m:r>
      </m:oMath>
      <w:r w:rsidR="00534F12">
        <w:rPr>
          <w:rFonts w:eastAsia="Palatino"/>
          <w:color w:val="0070C0"/>
        </w:rPr>
        <w:t>. W</w:t>
      </w:r>
      <w:r w:rsidR="00446C14">
        <w:rPr>
          <w:rFonts w:eastAsia="Palatino"/>
          <w:color w:val="0070C0"/>
        </w:rPr>
        <w:t xml:space="preserve">hen </w:t>
      </w:r>
      <m:oMath>
        <m:r>
          <w:rPr>
            <w:rFonts w:ascii="Cambria Math" w:eastAsia="Palatino" w:hAnsi="Cambria Math"/>
            <w:color w:val="0070C0"/>
          </w:rPr>
          <m:t>θ=0</m:t>
        </m:r>
      </m:oMath>
      <w:r w:rsidR="00446C14">
        <w:rPr>
          <w:rFonts w:eastAsia="Palatino"/>
          <w:color w:val="0070C0"/>
        </w:rPr>
        <w:t xml:space="preserve">,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oMath>
      <w:r>
        <w:rPr>
          <w:rFonts w:eastAsia="Palatino"/>
          <w:color w:val="0070C0"/>
        </w:rPr>
        <w:t xml:space="preserve">  will tend to zero as well and the labor demand will be </w:t>
      </w:r>
      <m:oMath>
        <m:r>
          <m:rPr>
            <m:sty m:val="p"/>
          </m:rPr>
          <w:rPr>
            <w:rFonts w:ascii="Cambria Math" w:eastAsia="Palatino" w:hAnsi="Cambria Math"/>
            <w:color w:val="0070C0"/>
          </w:rPr>
          <w:br/>
        </m:r>
      </m:oMath>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a⋅α</m:t>
                      </m:r>
                    </m:num>
                    <m:den>
                      <m:d>
                        <m:dPr>
                          <m:ctrlPr>
                            <w:rPr>
                              <w:rFonts w:ascii="Cambria Math" w:eastAsia="Palatino" w:hAnsi="Cambria Math"/>
                              <w:i/>
                              <w:color w:val="0070C0"/>
                            </w:rPr>
                          </m:ctrlPr>
                        </m:dPr>
                        <m:e>
                          <m:r>
                            <w:rPr>
                              <w:rFonts w:ascii="Cambria Math" w:eastAsia="Palatino" w:hAnsi="Cambria Math"/>
                              <w:color w:val="0070C0"/>
                            </w:rPr>
                            <m:t>1+T</m:t>
                          </m:r>
                        </m:e>
                      </m:d>
                      <m:r>
                        <w:rPr>
                          <w:rFonts w:ascii="Cambria Math" w:eastAsia="Palatino" w:hAnsi="Cambria Math"/>
                          <w:color w:val="0070C0"/>
                        </w:rPr>
                        <m:t>⋅W</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1-α</m:t>
                  </m:r>
                </m:den>
              </m:f>
            </m:sup>
          </m:sSup>
        </m:oMath>
      </m:oMathPara>
    </w:p>
    <w:p w14:paraId="5AE12B79" w14:textId="0B4D9D92" w:rsidR="00F66471" w:rsidRDefault="00F66471" w:rsidP="00F66471">
      <w:pPr>
        <w:pStyle w:val="Body"/>
        <w:spacing w:line="264" w:lineRule="auto"/>
        <w:rPr>
          <w:rFonts w:eastAsia="Palatino"/>
          <w:color w:val="0070C0"/>
        </w:rPr>
      </w:pPr>
    </w:p>
    <w:p w14:paraId="0459EA30" w14:textId="77777777" w:rsidR="001E553C" w:rsidRDefault="00534F12">
      <w:pPr>
        <w:pStyle w:val="Body"/>
        <w:spacing w:line="264" w:lineRule="auto"/>
        <w:rPr>
          <w:rFonts w:eastAsia="Palatino"/>
          <w:color w:val="0070C0"/>
        </w:rPr>
      </w:pPr>
      <w:r>
        <w:rPr>
          <w:rFonts w:eastAsia="Palatino"/>
          <w:color w:val="0070C0"/>
        </w:rPr>
        <w:t>On the other hand,</w:t>
      </w:r>
      <w:r w:rsidR="00F66471" w:rsidRPr="00534F12">
        <w:rPr>
          <w:rFonts w:eastAsia="Palatino"/>
          <w:color w:val="0070C0"/>
        </w:rPr>
        <w:t xml:space="preserve"> when</w:t>
      </w:r>
      <w:r w:rsidRPr="00534F12">
        <w:rPr>
          <w:rFonts w:eastAsia="Palatino"/>
          <w:color w:val="0070C0"/>
        </w:rPr>
        <w:t xml:space="preserve"> θ = </w:t>
      </w:r>
      <w:proofErr w:type="spellStart"/>
      <w:r w:rsidRPr="00534F12">
        <w:rPr>
          <w:rFonts w:eastAsia="Palatino"/>
          <w:color w:val="0070C0"/>
        </w:rPr>
        <w:t>θ</w:t>
      </w:r>
      <w:r w:rsidRPr="00534F12">
        <w:rPr>
          <w:rFonts w:eastAsia="Palatino"/>
          <w:color w:val="0070C0"/>
          <w:vertAlign w:val="superscript"/>
        </w:rPr>
        <w:t>m</w:t>
      </w:r>
      <w:proofErr w:type="spellEnd"/>
      <w:r w:rsidR="00F66471" w:rsidRPr="00534F12">
        <w:rPr>
          <w:rFonts w:eastAsia="Palatino"/>
          <w:color w:val="0070C0"/>
        </w:rPr>
        <w:t xml:space="preserve">, </w:t>
      </w:r>
      <m:oMath>
        <m:r>
          <w:rPr>
            <w:rFonts w:ascii="Cambria Math" w:eastAsia="Palatino" w:hAnsi="Cambria Math"/>
            <w:color w:val="0070C0"/>
          </w:rPr>
          <m:t>τ</m:t>
        </m:r>
        <m:d>
          <m:dPr>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m:t>
                </m:r>
              </m:sup>
            </m:sSup>
          </m:e>
        </m:d>
      </m:oMath>
      <w:r w:rsidR="00F66471" w:rsidRPr="00534F12">
        <w:rPr>
          <w:rFonts w:eastAsia="Palatino"/>
          <w:color w:val="0070C0"/>
        </w:rPr>
        <w:t xml:space="preserve">  will tend to infinity and the labor demand will tend to zero.</w:t>
      </w:r>
    </w:p>
    <w:p w14:paraId="3EF9400C" w14:textId="27D56CF6" w:rsidR="00ED436E" w:rsidRPr="00534F12" w:rsidRDefault="00F66471">
      <w:pPr>
        <w:pStyle w:val="Body"/>
        <w:spacing w:line="264" w:lineRule="auto"/>
        <w:rPr>
          <w:rFonts w:eastAsia="Palatino"/>
          <w:color w:val="0070C0"/>
        </w:rPr>
      </w:pPr>
      <m:oMathPara>
        <m:oMath>
          <m:r>
            <m:rPr>
              <m:sty m:val="p"/>
            </m:rPr>
            <w:rPr>
              <w:rFonts w:ascii="Cambria Math" w:eastAsia="Palatino" w:hAnsi="Cambria Math"/>
              <w:color w:val="0070C0"/>
            </w:rPr>
            <w:br/>
          </m:r>
        </m:oMath>
      </m:oMathPara>
      <w:r w:rsidR="001E553C">
        <w:rPr>
          <w:rFonts w:eastAsia="Palatino"/>
          <w:color w:val="0070C0"/>
        </w:rPr>
        <w:t>The labor demand is decreasing in tightness because when the tightness is higher, it is more difficult to fill vacancies, so firms need to employ more recruiters, which makes it less profitable to employ workers.</w:t>
      </w:r>
    </w:p>
    <w:p w14:paraId="3A50B4D5" w14:textId="77777777" w:rsidR="00ED436E" w:rsidRPr="00705B56" w:rsidRDefault="00ED436E">
      <w:pPr>
        <w:pStyle w:val="Body"/>
        <w:spacing w:line="264" w:lineRule="auto"/>
        <w:rPr>
          <w:rFonts w:eastAsia="Palatino"/>
        </w:rPr>
      </w:pPr>
    </w:p>
    <w:p w14:paraId="4536173C" w14:textId="0F8A4738" w:rsidR="00ED436E" w:rsidRPr="00705B56" w:rsidRDefault="00D305A8">
      <w:pPr>
        <w:pStyle w:val="Body"/>
        <w:spacing w:line="264" w:lineRule="auto"/>
        <w:rPr>
          <w:rFonts w:eastAsia="Palatino"/>
        </w:rPr>
      </w:pPr>
      <w:r w:rsidRPr="00705B56">
        <w:t xml:space="preserve">L) If the payroll tax T increases, what happens to </w:t>
      </w:r>
      <w:proofErr w:type="spellStart"/>
      <w:r w:rsidRPr="00705B56">
        <w:t>L</w:t>
      </w:r>
      <w:r w:rsidRPr="00705B56">
        <w:rPr>
          <w:vertAlign w:val="superscript"/>
        </w:rPr>
        <w:t>d</w:t>
      </w:r>
      <w:proofErr w:type="spellEnd"/>
      <w:r w:rsidRPr="00705B56">
        <w:t xml:space="preserve">(θ)? If s increases, what happens to </w:t>
      </w:r>
      <w:proofErr w:type="spellStart"/>
      <w:r w:rsidRPr="00705B56">
        <w:t>L</w:t>
      </w:r>
      <w:r w:rsidRPr="00705B56">
        <w:rPr>
          <w:vertAlign w:val="superscript"/>
        </w:rPr>
        <w:t>d</w:t>
      </w:r>
      <w:proofErr w:type="spellEnd"/>
      <w:r w:rsidRPr="00705B56">
        <w:t xml:space="preserve">(θ)? If r increases, what happens to </w:t>
      </w:r>
      <w:proofErr w:type="spellStart"/>
      <w:r w:rsidRPr="00705B56">
        <w:t>L</w:t>
      </w:r>
      <w:r w:rsidRPr="00705B56">
        <w:rPr>
          <w:vertAlign w:val="superscript"/>
        </w:rPr>
        <w:t>d</w:t>
      </w:r>
      <w:proofErr w:type="spellEnd"/>
      <w:r w:rsidRPr="00705B56">
        <w:t>(θ)</w:t>
      </w:r>
      <w:r w:rsidR="00705B56">
        <w:t>? If</w:t>
      </w:r>
      <w:r w:rsidRPr="00705B56">
        <w:t xml:space="preserve"> b increases, what happens to </w:t>
      </w:r>
      <w:proofErr w:type="spellStart"/>
      <w:r w:rsidRPr="00705B56">
        <w:t>L</w:t>
      </w:r>
      <w:r w:rsidRPr="00705B56">
        <w:rPr>
          <w:vertAlign w:val="superscript"/>
        </w:rPr>
        <w:t>d</w:t>
      </w:r>
      <w:proofErr w:type="spellEnd"/>
      <w:r w:rsidRPr="00705B56">
        <w:t xml:space="preserve">(θ)? If W increases, what happens to </w:t>
      </w:r>
      <w:proofErr w:type="spellStart"/>
      <w:r w:rsidRPr="00705B56">
        <w:t>L</w:t>
      </w:r>
      <w:r w:rsidRPr="00705B56">
        <w:rPr>
          <w:vertAlign w:val="superscript"/>
        </w:rPr>
        <w:t>d</w:t>
      </w:r>
      <w:proofErr w:type="spellEnd"/>
      <w:r w:rsidRPr="00705B56">
        <w:t>(θ)?  Interpret.</w:t>
      </w:r>
    </w:p>
    <w:p w14:paraId="47263A0E" w14:textId="77777777" w:rsidR="00ED436E" w:rsidRPr="00705B56" w:rsidRDefault="00ED436E">
      <w:pPr>
        <w:pStyle w:val="Body"/>
        <w:spacing w:line="264" w:lineRule="auto"/>
        <w:rPr>
          <w:rFonts w:eastAsia="Palatino"/>
        </w:rPr>
      </w:pPr>
    </w:p>
    <w:p w14:paraId="020C9909" w14:textId="3B2FEF8C" w:rsidR="00ED436E" w:rsidRPr="001E553C" w:rsidRDefault="007506BB" w:rsidP="00C93B4A">
      <w:pPr>
        <w:pStyle w:val="Body"/>
        <w:spacing w:line="264" w:lineRule="auto"/>
        <w:rPr>
          <w:rFonts w:eastAsia="Palatino"/>
          <w:color w:val="0070C0"/>
        </w:rPr>
      </w:pPr>
      <w:r w:rsidRPr="001E553C">
        <w:rPr>
          <w:rFonts w:eastAsia="Palatino"/>
          <w:color w:val="0070C0"/>
        </w:rPr>
        <w:lastRenderedPageBreak/>
        <w:t xml:space="preserve">An increase in T would lead to a decrease in labor demand, as firm would </w:t>
      </w:r>
      <w:r w:rsidR="0036716C">
        <w:rPr>
          <w:rFonts w:eastAsia="Palatino"/>
          <w:color w:val="0070C0"/>
        </w:rPr>
        <w:t>face higher labor costs with</w:t>
      </w:r>
      <w:r w:rsidRPr="001E553C">
        <w:rPr>
          <w:rFonts w:eastAsia="Palatino"/>
          <w:color w:val="0070C0"/>
        </w:rPr>
        <w:t xml:space="preserve"> the higher taxes</w:t>
      </w:r>
      <w:r w:rsidR="0036716C">
        <w:rPr>
          <w:rFonts w:eastAsia="Palatino"/>
          <w:color w:val="0070C0"/>
        </w:rPr>
        <w:t xml:space="preserve"> (the post-tax wage paid by the firm is (1+</w:t>
      </w:r>
      <w:proofErr w:type="gramStart"/>
      <w:r w:rsidR="0036716C">
        <w:rPr>
          <w:rFonts w:eastAsia="Palatino"/>
          <w:color w:val="0070C0"/>
        </w:rPr>
        <w:t>T)W</w:t>
      </w:r>
      <w:proofErr w:type="gramEnd"/>
      <w:r w:rsidR="0036716C">
        <w:rPr>
          <w:rFonts w:eastAsia="Palatino"/>
          <w:color w:val="0070C0"/>
        </w:rPr>
        <w:t>)</w:t>
      </w:r>
      <w:r w:rsidRPr="001E553C">
        <w:rPr>
          <w:rFonts w:eastAsia="Palatino"/>
          <w:color w:val="0070C0"/>
        </w:rPr>
        <w:t xml:space="preserve">. An increase in s leads to an increase in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oMath>
      <w:r w:rsidRPr="001E553C">
        <w:rPr>
          <w:rFonts w:eastAsia="Palatino"/>
          <w:color w:val="0070C0"/>
        </w:rPr>
        <w:t xml:space="preserve"> (see above) and hence to a decrease in the labor demand; the same happens with an increase in r</w:t>
      </w:r>
      <w:r w:rsidR="0036716C">
        <w:rPr>
          <w:rFonts w:eastAsia="Palatino"/>
          <w:color w:val="0070C0"/>
        </w:rPr>
        <w:t>; an increase in s or r forces firms to have a higher recruiter-producer ratio, which reduces the profitability of employing workers</w:t>
      </w:r>
      <w:r w:rsidR="00C93B4A">
        <w:rPr>
          <w:rFonts w:eastAsia="Palatino"/>
          <w:color w:val="0070C0"/>
        </w:rPr>
        <w:t>, and depresses labor demand</w:t>
      </w:r>
      <w:r w:rsidRPr="001E553C">
        <w:rPr>
          <w:rFonts w:eastAsia="Palatino"/>
          <w:color w:val="0070C0"/>
        </w:rPr>
        <w:t xml:space="preserve">. When </w:t>
      </w:r>
      <w:r w:rsidR="0036716C">
        <w:rPr>
          <w:rFonts w:eastAsia="Palatino"/>
          <w:color w:val="0070C0"/>
        </w:rPr>
        <w:t>matching is better</w:t>
      </w:r>
      <w:r w:rsidRPr="001E553C">
        <w:rPr>
          <w:rFonts w:eastAsia="Palatino"/>
          <w:color w:val="0070C0"/>
        </w:rPr>
        <w:t xml:space="preserve"> and b increases,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oMath>
      <w:r w:rsidRPr="001E553C">
        <w:rPr>
          <w:rFonts w:eastAsia="Palatino"/>
          <w:color w:val="0070C0"/>
        </w:rPr>
        <w:t xml:space="preserve"> decreases and the labor demand increases</w:t>
      </w:r>
      <w:r w:rsidR="0036716C">
        <w:rPr>
          <w:rFonts w:eastAsia="Palatino"/>
          <w:color w:val="0070C0"/>
        </w:rPr>
        <w:t>;</w:t>
      </w:r>
      <w:r w:rsidR="0036716C" w:rsidRPr="0036716C">
        <w:rPr>
          <w:rFonts w:eastAsia="Palatino"/>
          <w:color w:val="0070C0"/>
        </w:rPr>
        <w:t xml:space="preserve"> </w:t>
      </w:r>
      <w:r w:rsidR="0036716C">
        <w:rPr>
          <w:rFonts w:eastAsia="Palatino"/>
          <w:color w:val="0070C0"/>
        </w:rPr>
        <w:t>an increase in b allows firms to have a lower recruiter-producer ratio, which raises the profitability of employing workers</w:t>
      </w:r>
      <w:r w:rsidR="00C93B4A">
        <w:rPr>
          <w:rFonts w:eastAsia="Palatino"/>
          <w:color w:val="0070C0"/>
        </w:rPr>
        <w:t xml:space="preserve"> and stimulates labor demand</w:t>
      </w:r>
      <w:r w:rsidR="0036716C">
        <w:rPr>
          <w:rFonts w:eastAsia="Palatino"/>
          <w:color w:val="0070C0"/>
        </w:rPr>
        <w:t>. Finally,</w:t>
      </w:r>
      <w:r w:rsidRPr="001E553C">
        <w:rPr>
          <w:rFonts w:eastAsia="Palatino"/>
          <w:color w:val="0070C0"/>
        </w:rPr>
        <w:t xml:space="preserve"> an increase in wages leads to a decrease in labor demand.</w:t>
      </w:r>
      <w:r w:rsidR="00C93B4A">
        <w:rPr>
          <w:rFonts w:eastAsia="Palatino"/>
          <w:color w:val="0070C0"/>
        </w:rPr>
        <w:t xml:space="preserve"> This is simply because a higher wage raises labor costs and makes it less profitable to employ workers.</w:t>
      </w:r>
    </w:p>
    <w:p w14:paraId="385794DC" w14:textId="77777777" w:rsidR="00ED436E" w:rsidRPr="00705B56" w:rsidRDefault="00ED436E">
      <w:pPr>
        <w:pStyle w:val="Body"/>
        <w:spacing w:line="264" w:lineRule="auto"/>
        <w:rPr>
          <w:rFonts w:eastAsia="Palatino"/>
        </w:rPr>
      </w:pPr>
    </w:p>
    <w:p w14:paraId="06B12D14" w14:textId="77777777" w:rsidR="00ED436E" w:rsidRPr="00705B56" w:rsidRDefault="00ED436E">
      <w:pPr>
        <w:pStyle w:val="Body"/>
        <w:spacing w:line="264" w:lineRule="auto"/>
        <w:rPr>
          <w:rFonts w:eastAsia="Palatino"/>
        </w:rPr>
      </w:pPr>
    </w:p>
    <w:p w14:paraId="561B0B11" w14:textId="68391FF9" w:rsidR="00ED436E" w:rsidRDefault="00D305A8">
      <w:pPr>
        <w:pStyle w:val="Body"/>
        <w:spacing w:line="264" w:lineRule="auto"/>
      </w:pPr>
      <w:r w:rsidRPr="00705B56">
        <w:t>M) Plot labor demand and labor supply curves in an employment-tightness diagram. Indicate what happens at θ =</w:t>
      </w:r>
      <w:r w:rsidR="00705B56">
        <w:t xml:space="preserve"> 0 and</w:t>
      </w:r>
      <w:r w:rsidRPr="00705B56">
        <w:t xml:space="preserve"> θ = </w:t>
      </w:r>
      <w:proofErr w:type="spellStart"/>
      <w:r w:rsidRPr="00705B56">
        <w:t>θ</w:t>
      </w:r>
      <w:r w:rsidRPr="00705B56">
        <w:rPr>
          <w:vertAlign w:val="superscript"/>
        </w:rPr>
        <w:t>m</w:t>
      </w:r>
      <w:proofErr w:type="spellEnd"/>
      <w:r w:rsidR="00705B56">
        <w:t>. Also display the size of the</w:t>
      </w:r>
      <w:r w:rsidRPr="00705B56">
        <w:t xml:space="preserve"> labor force, H, and unemployment.</w:t>
      </w:r>
    </w:p>
    <w:p w14:paraId="728C6F04" w14:textId="77777777" w:rsidR="008F3FD9" w:rsidRPr="00705B56" w:rsidRDefault="008F3FD9">
      <w:pPr>
        <w:pStyle w:val="Body"/>
        <w:spacing w:line="264" w:lineRule="auto"/>
        <w:rPr>
          <w:rFonts w:eastAsia="Palatino"/>
        </w:rPr>
      </w:pPr>
    </w:p>
    <w:p w14:paraId="66846ADB" w14:textId="12F7251D" w:rsidR="00ED436E" w:rsidRPr="00705B56" w:rsidRDefault="008F3FD9">
      <w:pPr>
        <w:pStyle w:val="Body"/>
        <w:spacing w:line="264" w:lineRule="auto"/>
      </w:pPr>
      <w:r w:rsidRPr="008F3FD9">
        <w:rPr>
          <w:rFonts w:eastAsia="Arial Unicode MS"/>
          <w:noProof/>
        </w:rPr>
        <w:drawing>
          <wp:inline distT="0" distB="0" distL="0" distR="0" wp14:anchorId="2E578C5F" wp14:editId="5778D864">
            <wp:extent cx="4698815" cy="351486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759" cy="3555218"/>
                    </a:xfrm>
                    <a:prstGeom prst="rect">
                      <a:avLst/>
                    </a:prstGeom>
                  </pic:spPr>
                </pic:pic>
              </a:graphicData>
            </a:graphic>
          </wp:inline>
        </w:drawing>
      </w:r>
      <w:r w:rsidR="00D305A8" w:rsidRPr="00705B56">
        <w:rPr>
          <w:rFonts w:eastAsia="Arial Unicode MS"/>
        </w:rPr>
        <w:br w:type="page"/>
      </w:r>
    </w:p>
    <w:p w14:paraId="0104520B" w14:textId="78178FF5" w:rsidR="00ED436E" w:rsidRPr="00705B56" w:rsidRDefault="00D305A8">
      <w:pPr>
        <w:pStyle w:val="Body"/>
        <w:pBdr>
          <w:bottom w:val="single" w:sz="8" w:space="1" w:color="000000"/>
        </w:pBdr>
        <w:rPr>
          <w:rFonts w:eastAsia="Palatino"/>
          <w:b/>
          <w:bCs/>
        </w:rPr>
      </w:pPr>
      <w:r w:rsidRPr="00705B56">
        <w:rPr>
          <w:b/>
          <w:bCs/>
        </w:rPr>
        <w:lastRenderedPageBreak/>
        <w:t xml:space="preserve">Problem 2 </w:t>
      </w:r>
      <w:r w:rsidRPr="00705B56">
        <w:rPr>
          <w:b/>
          <w:bCs/>
        </w:rPr>
        <w:tab/>
      </w:r>
      <w:r w:rsidRPr="00705B56">
        <w:rPr>
          <w:b/>
          <w:bCs/>
        </w:rPr>
        <w:tab/>
      </w:r>
      <w:r w:rsidRPr="00705B56">
        <w:rPr>
          <w:b/>
          <w:bCs/>
        </w:rPr>
        <w:tab/>
      </w:r>
      <w:r w:rsidRPr="00705B56">
        <w:rPr>
          <w:b/>
          <w:bCs/>
        </w:rPr>
        <w:tab/>
      </w:r>
      <w:r w:rsidRPr="00705B56">
        <w:rPr>
          <w:b/>
          <w:bCs/>
        </w:rPr>
        <w:tab/>
      </w:r>
    </w:p>
    <w:p w14:paraId="1DCC147D" w14:textId="77777777" w:rsidR="00ED436E" w:rsidRPr="00705B56" w:rsidRDefault="00ED436E">
      <w:pPr>
        <w:pStyle w:val="Body"/>
        <w:rPr>
          <w:rFonts w:eastAsia="Palatino"/>
        </w:rPr>
      </w:pPr>
    </w:p>
    <w:p w14:paraId="393AC47F" w14:textId="77777777" w:rsidR="00ED436E" w:rsidRPr="00705B56" w:rsidRDefault="00D305A8">
      <w:pPr>
        <w:pStyle w:val="Body"/>
        <w:rPr>
          <w:rFonts w:eastAsia="Palatino"/>
        </w:rPr>
      </w:pPr>
      <w:r w:rsidRPr="00705B56">
        <w:t>This is the Beveridge curve for the US labor market:</w:t>
      </w:r>
      <w:r w:rsidRPr="00705B56">
        <w:rPr>
          <w:rFonts w:eastAsia="Palatino"/>
          <w:noProof/>
        </w:rPr>
        <w:drawing>
          <wp:anchor distT="152400" distB="152400" distL="152400" distR="152400" simplePos="0" relativeHeight="251659264" behindDoc="0" locked="0" layoutInCell="1" allowOverlap="1" wp14:anchorId="49EA3EDA" wp14:editId="3A79FAB3">
            <wp:simplePos x="0" y="0"/>
            <wp:positionH relativeFrom="margin">
              <wp:posOffset>-6349</wp:posOffset>
            </wp:positionH>
            <wp:positionV relativeFrom="line">
              <wp:posOffset>379306</wp:posOffset>
            </wp:positionV>
            <wp:extent cx="5486400" cy="358783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8">
                      <a:extLst/>
                    </a:blip>
                    <a:stretch>
                      <a:fillRect/>
                    </a:stretch>
                  </pic:blipFill>
                  <pic:spPr>
                    <a:xfrm>
                      <a:off x="0" y="0"/>
                      <a:ext cx="5486400" cy="3587831"/>
                    </a:xfrm>
                    <a:prstGeom prst="rect">
                      <a:avLst/>
                    </a:prstGeom>
                    <a:ln w="12700" cap="flat">
                      <a:noFill/>
                      <a:miter lim="400000"/>
                    </a:ln>
                    <a:effectLst/>
                  </pic:spPr>
                </pic:pic>
              </a:graphicData>
            </a:graphic>
          </wp:anchor>
        </w:drawing>
      </w:r>
    </w:p>
    <w:p w14:paraId="1E910D40" w14:textId="77777777" w:rsidR="00ED436E" w:rsidRPr="00705B56" w:rsidRDefault="00ED436E">
      <w:pPr>
        <w:pStyle w:val="Body"/>
        <w:rPr>
          <w:rFonts w:eastAsia="Palatino"/>
        </w:rPr>
      </w:pPr>
    </w:p>
    <w:p w14:paraId="3DB60899" w14:textId="77777777" w:rsidR="00ED436E" w:rsidRPr="00705B56" w:rsidRDefault="00ED436E">
      <w:pPr>
        <w:pStyle w:val="Body"/>
        <w:rPr>
          <w:rFonts w:eastAsia="Palatino"/>
        </w:rPr>
      </w:pPr>
    </w:p>
    <w:p w14:paraId="0B749FD7" w14:textId="3B91B9E6" w:rsidR="00ED436E" w:rsidRPr="00705B56" w:rsidRDefault="00D305A8">
      <w:pPr>
        <w:pStyle w:val="Body"/>
        <w:numPr>
          <w:ilvl w:val="0"/>
          <w:numId w:val="2"/>
        </w:numPr>
      </w:pPr>
      <w:r w:rsidRPr="00705B56">
        <w:t>Describe the relationship that you see between vacancy rate and unem</w:t>
      </w:r>
      <w:r w:rsidR="00705B56">
        <w:t>ployment rate? Is the Beveridge</w:t>
      </w:r>
      <w:r w:rsidRPr="00705B56">
        <w:t xml:space="preserve"> curve stable over time or is it shifting a lot?</w:t>
      </w:r>
    </w:p>
    <w:p w14:paraId="1424AECF" w14:textId="77777777" w:rsidR="00ED436E" w:rsidRPr="00705B56" w:rsidRDefault="00ED436E">
      <w:pPr>
        <w:pStyle w:val="Body"/>
        <w:rPr>
          <w:rFonts w:eastAsia="Palatino"/>
        </w:rPr>
      </w:pPr>
    </w:p>
    <w:p w14:paraId="52E6CCF5" w14:textId="4EE1B167" w:rsidR="00562453" w:rsidRDefault="00540885">
      <w:pPr>
        <w:pStyle w:val="Body"/>
        <w:rPr>
          <w:rFonts w:eastAsia="Palatino"/>
          <w:color w:val="0070C0"/>
        </w:rPr>
      </w:pPr>
      <w:r w:rsidRPr="00351242">
        <w:rPr>
          <w:rFonts w:eastAsia="Palatino"/>
          <w:color w:val="0070C0"/>
        </w:rPr>
        <w:t>The curve describe</w:t>
      </w:r>
      <w:r w:rsidR="00351242" w:rsidRPr="00351242">
        <w:rPr>
          <w:rFonts w:eastAsia="Palatino"/>
          <w:color w:val="0070C0"/>
        </w:rPr>
        <w:t>s</w:t>
      </w:r>
      <w:r w:rsidRPr="00351242">
        <w:rPr>
          <w:rFonts w:eastAsia="Palatino"/>
          <w:color w:val="0070C0"/>
        </w:rPr>
        <w:t xml:space="preserve"> a </w:t>
      </w:r>
      <w:r w:rsidR="00562453">
        <w:rPr>
          <w:rFonts w:eastAsia="Palatino"/>
          <w:color w:val="0070C0"/>
        </w:rPr>
        <w:t>negative</w:t>
      </w:r>
      <w:r w:rsidRPr="00351242">
        <w:rPr>
          <w:rFonts w:eastAsia="Palatino"/>
          <w:color w:val="0070C0"/>
        </w:rPr>
        <w:t xml:space="preserve"> relationship between unemployment</w:t>
      </w:r>
      <w:r w:rsidR="00562453">
        <w:rPr>
          <w:rFonts w:eastAsia="Palatino"/>
          <w:color w:val="0070C0"/>
        </w:rPr>
        <w:t xml:space="preserve"> rate</w:t>
      </w:r>
      <w:r w:rsidRPr="00351242">
        <w:rPr>
          <w:rFonts w:eastAsia="Palatino"/>
          <w:color w:val="0070C0"/>
        </w:rPr>
        <w:t xml:space="preserve"> and vacancy rate</w:t>
      </w:r>
      <w:r w:rsidR="00562453">
        <w:rPr>
          <w:rFonts w:eastAsia="Palatino"/>
          <w:color w:val="0070C0"/>
        </w:rPr>
        <w:t>: when the unemployment rate is high, the vacancy rate is low.</w:t>
      </w:r>
    </w:p>
    <w:p w14:paraId="029B584E" w14:textId="1C976CBF" w:rsidR="00562453" w:rsidRDefault="00562453">
      <w:pPr>
        <w:pStyle w:val="Body"/>
        <w:rPr>
          <w:rFonts w:eastAsia="Palatino"/>
          <w:color w:val="0070C0"/>
        </w:rPr>
      </w:pPr>
    </w:p>
    <w:p w14:paraId="5E52FB69" w14:textId="028F6CF0" w:rsidR="00ED436E" w:rsidRPr="00351242" w:rsidRDefault="00562453" w:rsidP="008318AB">
      <w:pPr>
        <w:pStyle w:val="Body"/>
        <w:rPr>
          <w:rFonts w:eastAsia="Palatino"/>
          <w:color w:val="0070C0"/>
        </w:rPr>
      </w:pPr>
      <w:r>
        <w:rPr>
          <w:rFonts w:eastAsia="Palatino"/>
          <w:color w:val="0070C0"/>
        </w:rPr>
        <w:t>The Beveridge curve is fairly stable, although it has shifted</w:t>
      </w:r>
      <w:r w:rsidRPr="00562453">
        <w:rPr>
          <w:rFonts w:eastAsia="Palatino"/>
          <w:color w:val="0070C0"/>
        </w:rPr>
        <w:t xml:space="preserve"> </w:t>
      </w:r>
      <w:r>
        <w:rPr>
          <w:rFonts w:eastAsia="Palatino"/>
          <w:color w:val="0070C0"/>
        </w:rPr>
        <w:t>over time.</w:t>
      </w:r>
      <w:r w:rsidR="008318AB">
        <w:rPr>
          <w:rFonts w:eastAsia="Palatino"/>
          <w:color w:val="0070C0"/>
        </w:rPr>
        <w:t xml:space="preserve"> Furthermore, during each business cycle (indicated by a specific color)</w:t>
      </w:r>
      <w:bookmarkStart w:id="0" w:name="_GoBack"/>
      <w:bookmarkEnd w:id="0"/>
      <w:r w:rsidR="008318AB">
        <w:rPr>
          <w:rFonts w:eastAsia="Palatino"/>
          <w:color w:val="0070C0"/>
        </w:rPr>
        <w:t>, it looks like the Beveridge curve follows a counter-clockwise loop, instead of being on a straight line.</w:t>
      </w:r>
    </w:p>
    <w:p w14:paraId="5354C728" w14:textId="0E3EC044" w:rsidR="00ED436E" w:rsidRDefault="00ED436E">
      <w:pPr>
        <w:pStyle w:val="Body"/>
        <w:rPr>
          <w:rFonts w:eastAsia="Palatino"/>
        </w:rPr>
      </w:pPr>
    </w:p>
    <w:p w14:paraId="18629B0A" w14:textId="77777777" w:rsidR="00351242" w:rsidRPr="00705B56" w:rsidRDefault="00351242">
      <w:pPr>
        <w:pStyle w:val="Body"/>
        <w:rPr>
          <w:rFonts w:eastAsia="Palatino"/>
        </w:rPr>
      </w:pPr>
    </w:p>
    <w:p w14:paraId="76691D4C" w14:textId="77777777" w:rsidR="00ED436E" w:rsidRPr="00705B56" w:rsidRDefault="00D305A8">
      <w:pPr>
        <w:pStyle w:val="Body"/>
        <w:rPr>
          <w:rFonts w:eastAsia="Palatino"/>
        </w:rPr>
      </w:pPr>
      <w:r w:rsidRPr="00705B56">
        <w:lastRenderedPageBreak/>
        <w:t>B) Consider a matching model of unemployment with labor force H &gt; 0 and a Cobb-Douglas matching function m(</w:t>
      </w:r>
      <w:proofErr w:type="gramStart"/>
      <w:r w:rsidRPr="00705B56">
        <w:t>U,V</w:t>
      </w:r>
      <w:proofErr w:type="gramEnd"/>
      <w:r w:rsidRPr="00705B56">
        <w:t>) = a × U</w:t>
      </w:r>
      <w:r w:rsidRPr="00705B56">
        <w:rPr>
          <w:vertAlign w:val="superscript"/>
        </w:rPr>
        <w:t>1/2</w:t>
      </w:r>
      <w:r w:rsidRPr="00705B56">
        <w:t xml:space="preserve"> × V</w:t>
      </w:r>
      <w:r w:rsidRPr="00705B56">
        <w:rPr>
          <w:vertAlign w:val="superscript"/>
        </w:rPr>
        <w:t xml:space="preserve">1/2 </w:t>
      </w:r>
      <w:r w:rsidRPr="00705B56">
        <w:t>, where a &gt; 0, U is number of unemployed workers, and V is number of vacancies posted by firms. Assuming that labor market flows a balanced, compute an equation that relates the unemployment rate u = U/H to the vacancy rate v = V/H.</w:t>
      </w:r>
    </w:p>
    <w:p w14:paraId="3995EFA9" w14:textId="77777777" w:rsidR="00ED436E" w:rsidRPr="00705B56" w:rsidRDefault="00ED436E">
      <w:pPr>
        <w:pStyle w:val="Body"/>
        <w:rPr>
          <w:rFonts w:eastAsia="Palatino"/>
        </w:rPr>
      </w:pPr>
    </w:p>
    <w:p w14:paraId="4817F465" w14:textId="27CAC77E" w:rsidR="00ED436E" w:rsidRPr="00551E6E" w:rsidRDefault="003F54B2">
      <w:pPr>
        <w:pStyle w:val="Body"/>
        <w:rPr>
          <w:rFonts w:eastAsia="Palatino"/>
          <w:color w:val="0070C0"/>
        </w:rPr>
      </w:pPr>
      <w:r w:rsidRPr="00551E6E">
        <w:rPr>
          <w:rFonts w:eastAsia="Palatino"/>
          <w:color w:val="0070C0"/>
        </w:rPr>
        <w:t>The unemployment rate can be computed, starting from the balanced market flows assumption, as</w:t>
      </w:r>
    </w:p>
    <w:p w14:paraId="2953ED4A" w14:textId="2F2FA948" w:rsidR="003F54B2" w:rsidRPr="00551E6E" w:rsidRDefault="003F54B2">
      <w:pPr>
        <w:pStyle w:val="Body"/>
        <w:rPr>
          <w:rFonts w:eastAsia="Palatino"/>
          <w:color w:val="0070C0"/>
        </w:rPr>
      </w:pPr>
      <m:oMathPara>
        <m:oMath>
          <m:r>
            <w:rPr>
              <w:rFonts w:ascii="Cambria Math" w:eastAsia="Palatino" w:hAnsi="Cambria Math"/>
              <w:color w:val="0070C0"/>
            </w:rPr>
            <m:t>s⋅L=f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⋅U</m:t>
          </m:r>
        </m:oMath>
      </m:oMathPara>
    </w:p>
    <w:p w14:paraId="4357E7EB" w14:textId="6DA0DB6B" w:rsidR="003F54B2" w:rsidRPr="00551E6E" w:rsidRDefault="003F54B2" w:rsidP="003F54B2">
      <w:pPr>
        <w:pStyle w:val="Body"/>
        <w:rPr>
          <w:rFonts w:eastAsia="Palatino"/>
          <w:color w:val="0070C0"/>
        </w:rPr>
      </w:pPr>
      <m:oMathPara>
        <m:oMath>
          <m:r>
            <w:rPr>
              <w:rFonts w:ascii="Cambria Math" w:eastAsia="Palatino" w:hAnsi="Cambria Math"/>
              <w:color w:val="0070C0"/>
            </w:rPr>
            <m:t>s⋅(H-U)=f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⋅U</m:t>
          </m:r>
        </m:oMath>
      </m:oMathPara>
    </w:p>
    <w:p w14:paraId="7C26B714" w14:textId="6A13F767" w:rsidR="003F54B2" w:rsidRPr="00551E6E" w:rsidRDefault="003F54B2" w:rsidP="003F54B2">
      <w:pPr>
        <w:pStyle w:val="Body"/>
        <w:rPr>
          <w:rFonts w:eastAsia="Palatino"/>
          <w:color w:val="0070C0"/>
        </w:rPr>
      </w:pPr>
      <m:oMathPara>
        <m:oMath>
          <m:r>
            <w:rPr>
              <w:rFonts w:ascii="Cambria Math" w:eastAsia="Palatino" w:hAnsi="Cambria Math"/>
              <w:color w:val="0070C0"/>
            </w:rPr>
            <m:t>s⋅(1-U/H)=f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⋅U/H</m:t>
          </m:r>
        </m:oMath>
      </m:oMathPara>
    </w:p>
    <w:p w14:paraId="7B2C1C40" w14:textId="28C7F156" w:rsidR="003F54B2" w:rsidRPr="00551E6E" w:rsidRDefault="003F54B2" w:rsidP="003F54B2">
      <w:pPr>
        <w:pStyle w:val="Body"/>
        <w:rPr>
          <w:rFonts w:eastAsia="Palatino"/>
          <w:color w:val="0070C0"/>
        </w:rPr>
      </w:pPr>
      <m:oMathPara>
        <m:oMath>
          <m:r>
            <w:rPr>
              <w:rFonts w:ascii="Cambria Math" w:eastAsia="Palatino" w:hAnsi="Cambria Math"/>
              <w:color w:val="0070C0"/>
            </w:rPr>
            <m:t>s⋅(1-u)=f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⋅u</m:t>
          </m:r>
        </m:oMath>
      </m:oMathPara>
    </w:p>
    <w:p w14:paraId="31E02D29" w14:textId="50F38A2F" w:rsidR="004F0079" w:rsidRPr="00551E6E" w:rsidRDefault="004F0079" w:rsidP="004F0079">
      <w:pPr>
        <w:pStyle w:val="Body"/>
        <w:rPr>
          <w:rFonts w:eastAsia="Palatino"/>
          <w:color w:val="0070C0"/>
        </w:rPr>
      </w:pPr>
      <m:oMathPara>
        <m:oMath>
          <m:r>
            <w:rPr>
              <w:rFonts w:ascii="Cambria Math" w:eastAsia="Palatino" w:hAnsi="Cambria Math"/>
              <w:color w:val="0070C0"/>
            </w:rPr>
            <m:t>s-s⋅u=f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⋅u</m:t>
          </m:r>
        </m:oMath>
      </m:oMathPara>
    </w:p>
    <w:p w14:paraId="5A07A3E7" w14:textId="0E810525" w:rsidR="00ED436E" w:rsidRPr="008318AB" w:rsidRDefault="00ED436E">
      <w:pPr>
        <w:pStyle w:val="Body"/>
        <w:rPr>
          <w:rFonts w:eastAsia="Palatino"/>
          <w:color w:val="0070C0"/>
        </w:rPr>
      </w:pPr>
    </w:p>
    <w:p w14:paraId="06AF13F8" w14:textId="3CDBC094" w:rsidR="009130EF" w:rsidRPr="008318AB" w:rsidRDefault="00F60EE6">
      <w:pPr>
        <w:pStyle w:val="Body"/>
        <w:rPr>
          <w:rFonts w:eastAsia="Palatino"/>
          <w:color w:val="0070C0"/>
        </w:rPr>
      </w:pPr>
      <w:r w:rsidRPr="008318AB">
        <w:rPr>
          <w:rFonts w:eastAsia="Palatino"/>
          <w:color w:val="0070C0"/>
        </w:rPr>
        <w:t>And</w:t>
      </w:r>
      <w:r w:rsidR="009130EF" w:rsidRPr="008318AB">
        <w:rPr>
          <w:rFonts w:eastAsia="Palatino"/>
          <w:color w:val="0070C0"/>
        </w:rPr>
        <w:t xml:space="preserve"> using the specific functional form given, we get </w:t>
      </w:r>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=a⋅</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oMath>
      <w:r w:rsidRPr="008318AB">
        <w:rPr>
          <w:rFonts w:eastAsia="Palatino"/>
          <w:color w:val="0070C0"/>
        </w:rPr>
        <w:t xml:space="preserve"> so that</w:t>
      </w:r>
    </w:p>
    <w:p w14:paraId="027B637E" w14:textId="10FF6C9F" w:rsidR="00F60EE6" w:rsidRPr="008318AB" w:rsidRDefault="00F60EE6" w:rsidP="00F60EE6">
      <w:pPr>
        <w:pStyle w:val="Body"/>
        <w:rPr>
          <w:rFonts w:eastAsia="Palatino"/>
          <w:color w:val="0070C0"/>
        </w:rPr>
      </w:pPr>
      <m:oMathPara>
        <m:oMath>
          <m:r>
            <w:rPr>
              <w:rFonts w:ascii="Cambria Math" w:eastAsia="Palatino" w:hAnsi="Cambria Math"/>
              <w:color w:val="0070C0"/>
            </w:rPr>
            <m:t>s-s⋅u=a⋅</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v</m:t>
                      </m:r>
                    </m:num>
                    <m:den>
                      <m:r>
                        <w:rPr>
                          <w:rFonts w:ascii="Cambria Math" w:eastAsia="Palatino" w:hAnsi="Cambria Math"/>
                          <w:color w:val="0070C0"/>
                        </w:rPr>
                        <m:t>u</m:t>
                      </m:r>
                    </m:den>
                  </m:f>
                </m:e>
              </m:d>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m:rPr>
              <m:sty m:val="p"/>
            </m:rPr>
            <w:rPr>
              <w:rFonts w:ascii="Cambria Math" w:eastAsia="Palatino" w:hAnsi="Cambria Math" w:cs="Cambria Math"/>
              <w:color w:val="0070C0"/>
            </w:rPr>
            <m:t>⋅</m:t>
          </m:r>
          <m:r>
            <w:rPr>
              <w:rFonts w:ascii="Cambria Math" w:eastAsia="Palatino" w:hAnsi="Cambria Math"/>
              <w:color w:val="0070C0"/>
            </w:rPr>
            <m:t>u</m:t>
          </m:r>
        </m:oMath>
      </m:oMathPara>
    </w:p>
    <w:p w14:paraId="6253B0D7" w14:textId="70E61301" w:rsidR="00F60EE6" w:rsidRPr="008318AB" w:rsidRDefault="00F60EE6" w:rsidP="00F60EE6">
      <w:pPr>
        <w:pStyle w:val="Body"/>
        <w:rPr>
          <w:rFonts w:eastAsia="Palatino"/>
          <w:color w:val="0070C0"/>
        </w:rPr>
      </w:pPr>
      <m:oMathPara>
        <m:oMath>
          <m:r>
            <w:rPr>
              <w:rFonts w:ascii="Cambria Math" w:eastAsia="Palatino" w:hAnsi="Cambria Math"/>
              <w:color w:val="0070C0"/>
            </w:rPr>
            <m:t>s-s⋅u=a⋅</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sSup>
            <m:sSupPr>
              <m:ctrlPr>
                <w:rPr>
                  <w:rFonts w:ascii="Cambria Math" w:eastAsia="Palatino" w:hAnsi="Cambria Math"/>
                  <w:i/>
                  <w:color w:val="0070C0"/>
                </w:rPr>
              </m:ctrlPr>
            </m:sSupPr>
            <m:e>
              <m:r>
                <w:rPr>
                  <w:rFonts w:ascii="Cambria Math" w:eastAsia="Palatino" w:hAnsi="Cambria Math"/>
                  <w:color w:val="0070C0"/>
                </w:rPr>
                <m:t>⋅u</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m:rPr>
              <m:sty m:val="p"/>
            </m:rPr>
            <w:rPr>
              <w:rFonts w:ascii="Cambria Math" w:eastAsia="Palatino" w:hAnsi="Cambria Math" w:cs="Cambria Math"/>
              <w:color w:val="0070C0"/>
            </w:rPr>
            <m:t>⋅</m:t>
          </m:r>
          <m:r>
            <w:rPr>
              <w:rFonts w:ascii="Cambria Math" w:eastAsia="Palatino" w:hAnsi="Cambria Math"/>
              <w:color w:val="0070C0"/>
            </w:rPr>
            <m:t>u</m:t>
          </m:r>
        </m:oMath>
      </m:oMathPara>
    </w:p>
    <w:p w14:paraId="0C902F96" w14:textId="73B83092" w:rsidR="00F60EE6" w:rsidRPr="008318AB" w:rsidRDefault="00F60EE6" w:rsidP="00F60EE6">
      <w:pPr>
        <w:pStyle w:val="Body"/>
        <w:rPr>
          <w:rFonts w:eastAsia="Palatino"/>
          <w:color w:val="0070C0"/>
        </w:rPr>
      </w:pPr>
      <m:oMathPara>
        <m:oMath>
          <m:r>
            <w:rPr>
              <w:rFonts w:ascii="Cambria Math" w:eastAsia="Palatino" w:hAnsi="Cambria Math"/>
              <w:color w:val="0070C0"/>
            </w:rPr>
            <m:t>s-s⋅u=a⋅</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sSup>
            <m:sSupPr>
              <m:ctrlPr>
                <w:rPr>
                  <w:rFonts w:ascii="Cambria Math" w:eastAsia="Palatino" w:hAnsi="Cambria Math"/>
                  <w:i/>
                  <w:color w:val="0070C0"/>
                </w:rPr>
              </m:ctrlPr>
            </m:sSupPr>
            <m:e>
              <m:r>
                <w:rPr>
                  <w:rFonts w:ascii="Cambria Math" w:eastAsia="Palatino" w:hAnsi="Cambria Math"/>
                  <w:color w:val="0070C0"/>
                </w:rPr>
                <m:t>⋅u</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oMath>
      </m:oMathPara>
    </w:p>
    <w:p w14:paraId="4573F524" w14:textId="08AA1C04" w:rsidR="00F60EE6" w:rsidRPr="008318AB" w:rsidRDefault="00F60EE6" w:rsidP="00F60EE6">
      <w:pPr>
        <w:pStyle w:val="Body"/>
        <w:rPr>
          <w:rFonts w:eastAsia="Palatino"/>
          <w:color w:val="0070C0"/>
        </w:rPr>
      </w:pPr>
      <m:oMathPara>
        <m:oMath>
          <m:r>
            <w:rPr>
              <w:rFonts w:ascii="Cambria Math" w:eastAsia="Palatino" w:hAnsi="Cambria Math"/>
              <w:color w:val="0070C0"/>
            </w:rPr>
            <m:t>s</m:t>
          </m:r>
          <m:sSup>
            <m:sSupPr>
              <m:ctrlPr>
                <w:rPr>
                  <w:rFonts w:ascii="Cambria Math" w:eastAsia="Palatino" w:hAnsi="Cambria Math"/>
                  <w:i/>
                  <w:color w:val="0070C0"/>
                </w:rPr>
              </m:ctrlPr>
            </m:sSupPr>
            <m:e>
              <m:r>
                <w:rPr>
                  <w:rFonts w:ascii="Cambria Math" w:eastAsia="Palatino" w:hAnsi="Cambria Math"/>
                  <w:color w:val="0070C0"/>
                </w:rPr>
                <m:t>⋅u</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-s</m:t>
          </m:r>
          <m:sSup>
            <m:sSupPr>
              <m:ctrlPr>
                <w:rPr>
                  <w:rFonts w:ascii="Cambria Math" w:eastAsia="Palatino" w:hAnsi="Cambria Math"/>
                  <w:i/>
                  <w:color w:val="0070C0"/>
                </w:rPr>
              </m:ctrlPr>
            </m:sSupPr>
            <m:e>
              <m:r>
                <w:rPr>
                  <w:rFonts w:ascii="Cambria Math" w:eastAsia="Palatino" w:hAnsi="Cambria Math"/>
                  <w:color w:val="0070C0"/>
                </w:rPr>
                <m:t>⋅u</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=a⋅</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oMath>
      </m:oMathPara>
    </w:p>
    <w:p w14:paraId="28143968" w14:textId="77777777" w:rsidR="00ED436E" w:rsidRPr="00705B56" w:rsidRDefault="00ED436E">
      <w:pPr>
        <w:pStyle w:val="Body"/>
        <w:rPr>
          <w:rFonts w:eastAsia="Palatino"/>
        </w:rPr>
      </w:pPr>
    </w:p>
    <w:p w14:paraId="2AEB0FA4" w14:textId="77777777" w:rsidR="00ED436E" w:rsidRPr="00705B56" w:rsidRDefault="00ED436E">
      <w:pPr>
        <w:pStyle w:val="Body"/>
        <w:rPr>
          <w:rFonts w:eastAsia="Palatino"/>
        </w:rPr>
      </w:pPr>
    </w:p>
    <w:p w14:paraId="16C3DDA6" w14:textId="77777777" w:rsidR="00ED436E" w:rsidRPr="00705B56" w:rsidRDefault="00D305A8">
      <w:pPr>
        <w:pStyle w:val="Body"/>
        <w:rPr>
          <w:rFonts w:eastAsia="Palatino"/>
        </w:rPr>
      </w:pPr>
      <w:r w:rsidRPr="00705B56">
        <w:t>C) According to the equation that you derived in B), what happens to the vacancy rate when the unemployment rate goes up? Is that consistent with your description of the Beveridge curve in A)?</w:t>
      </w:r>
    </w:p>
    <w:p w14:paraId="731ADF53" w14:textId="77777777" w:rsidR="00ED436E" w:rsidRPr="00705B56" w:rsidRDefault="00ED436E">
      <w:pPr>
        <w:pStyle w:val="Body"/>
        <w:rPr>
          <w:rFonts w:eastAsia="Palatino"/>
        </w:rPr>
      </w:pPr>
    </w:p>
    <w:p w14:paraId="68F671EE" w14:textId="30F83017" w:rsidR="00ED436E" w:rsidRPr="00C81BFD" w:rsidRDefault="00C81BFD">
      <w:pPr>
        <w:pStyle w:val="Body"/>
        <w:rPr>
          <w:rFonts w:eastAsia="Palatino"/>
          <w:color w:val="0070C0"/>
        </w:rPr>
      </w:pPr>
      <w:r w:rsidRPr="00C81BFD">
        <w:rPr>
          <w:rFonts w:eastAsia="Palatino"/>
          <w:color w:val="0070C0"/>
        </w:rPr>
        <w:t xml:space="preserve">When </w:t>
      </w:r>
      <w:r>
        <w:rPr>
          <w:rFonts w:eastAsia="Palatino"/>
          <w:color w:val="0070C0"/>
        </w:rPr>
        <w:t xml:space="preserve">the unemployment rate u goes up, the left-hand side of the equation goes down, so the vacancy rate v must go down. This is exactly what happens along the Beveridge curve: when the unemployment rate goes up, the vacancy rate goes down. </w:t>
      </w:r>
      <w:r w:rsidR="00A12F60">
        <w:rPr>
          <w:rFonts w:eastAsia="Palatino"/>
          <w:color w:val="0070C0"/>
        </w:rPr>
        <w:t>In fact, the equation in B) is the equation for the Beveridge curve in our matching model of unemployment.</w:t>
      </w:r>
    </w:p>
    <w:p w14:paraId="517D9E30" w14:textId="77777777" w:rsidR="00ED436E" w:rsidRPr="00705B56" w:rsidRDefault="00ED436E">
      <w:pPr>
        <w:pStyle w:val="Body"/>
        <w:rPr>
          <w:rFonts w:eastAsia="Palatino"/>
        </w:rPr>
      </w:pPr>
    </w:p>
    <w:p w14:paraId="36E6B6CE" w14:textId="77777777" w:rsidR="00ED436E" w:rsidRPr="00705B56" w:rsidRDefault="00ED436E">
      <w:pPr>
        <w:pStyle w:val="Body"/>
        <w:rPr>
          <w:rFonts w:eastAsia="Palatino"/>
        </w:rPr>
      </w:pPr>
    </w:p>
    <w:p w14:paraId="4BFFD181" w14:textId="614959C5" w:rsidR="00ED436E" w:rsidRPr="00705B56" w:rsidRDefault="00D305A8">
      <w:pPr>
        <w:pStyle w:val="Body"/>
        <w:rPr>
          <w:rFonts w:eastAsia="Palatino"/>
        </w:rPr>
      </w:pPr>
      <w:r w:rsidRPr="00705B56">
        <w:t>D)   According to the equation that you derived in B)</w:t>
      </w:r>
      <w:r w:rsidR="00705B56">
        <w:t>,</w:t>
      </w:r>
      <w:r w:rsidRPr="00705B56">
        <w:t xml:space="preserve"> what type of shocks would lead to shifts of the Beveridge curve? Combining this result with your description of the </w:t>
      </w:r>
      <w:r w:rsidRPr="00705B56">
        <w:lastRenderedPageBreak/>
        <w:t>Beveridge curve in A), what do you learn about the types of shocks that influence the US labor market?</w:t>
      </w:r>
    </w:p>
    <w:p w14:paraId="30152572" w14:textId="77777777" w:rsidR="00ED436E" w:rsidRPr="00705B56" w:rsidRDefault="00ED436E">
      <w:pPr>
        <w:pStyle w:val="Body"/>
        <w:rPr>
          <w:rFonts w:eastAsia="Palatino"/>
        </w:rPr>
      </w:pPr>
    </w:p>
    <w:p w14:paraId="364A4940" w14:textId="77777777" w:rsidR="00ED436E" w:rsidRPr="00705B56" w:rsidRDefault="00ED436E">
      <w:pPr>
        <w:pStyle w:val="Body"/>
        <w:rPr>
          <w:rFonts w:eastAsia="Palatino"/>
        </w:rPr>
      </w:pPr>
    </w:p>
    <w:p w14:paraId="5AE8F6FD" w14:textId="072566EA" w:rsidR="00ED436E" w:rsidRDefault="00A12F60">
      <w:pPr>
        <w:pStyle w:val="Body"/>
        <w:rPr>
          <w:rFonts w:eastAsia="Palatino"/>
          <w:color w:val="0070C0"/>
        </w:rPr>
      </w:pPr>
      <w:r w:rsidRPr="00A12F60">
        <w:rPr>
          <w:rFonts w:eastAsia="Palatino"/>
          <w:color w:val="0070C0"/>
        </w:rPr>
        <w:t>The equation from B)</w:t>
      </w:r>
      <w:r>
        <w:rPr>
          <w:rFonts w:eastAsia="Palatino"/>
          <w:color w:val="0070C0"/>
        </w:rPr>
        <w:t xml:space="preserve"> implies that shocks to the job-separation rate s and matching efficacy a would lead to shifts of the Beveridge curve.</w:t>
      </w:r>
    </w:p>
    <w:p w14:paraId="40E9DF72" w14:textId="672DFA58" w:rsidR="00A12F60" w:rsidRDefault="00A12F60">
      <w:pPr>
        <w:pStyle w:val="Body"/>
        <w:rPr>
          <w:rFonts w:eastAsia="Palatino"/>
          <w:color w:val="0070C0"/>
        </w:rPr>
      </w:pPr>
    </w:p>
    <w:p w14:paraId="69E9EB51" w14:textId="03E8ACAF" w:rsidR="00A12F60" w:rsidRPr="00A12F60" w:rsidRDefault="00A12F60">
      <w:pPr>
        <w:pStyle w:val="Body"/>
        <w:rPr>
          <w:rFonts w:eastAsia="Palatino"/>
          <w:color w:val="0070C0"/>
        </w:rPr>
      </w:pPr>
      <w:r>
        <w:rPr>
          <w:rFonts w:eastAsia="Palatino"/>
          <w:color w:val="0070C0"/>
        </w:rPr>
        <w:t xml:space="preserve">Give that the Beveridge curve is stable over a business cycle but moves slowly over longer periods, we infer that changes in the job-separation rate of matching efficacy </w:t>
      </w:r>
      <w:r w:rsidR="0029747F">
        <w:rPr>
          <w:rFonts w:eastAsia="Palatino"/>
          <w:color w:val="0070C0"/>
        </w:rPr>
        <w:t>do not occur during a business cycle but may occur over longer time periods (say 10 or 20 years).</w:t>
      </w:r>
    </w:p>
    <w:p w14:paraId="3658207A" w14:textId="77777777" w:rsidR="00ED436E" w:rsidRPr="00705B56" w:rsidRDefault="00ED436E">
      <w:pPr>
        <w:pStyle w:val="Body"/>
        <w:rPr>
          <w:rFonts w:eastAsia="Palatino"/>
        </w:rPr>
      </w:pPr>
    </w:p>
    <w:p w14:paraId="6DE2B69E" w14:textId="77777777" w:rsidR="00ED436E" w:rsidRPr="00705B56" w:rsidRDefault="00D305A8">
      <w:pPr>
        <w:pStyle w:val="Body"/>
      </w:pPr>
      <w:r w:rsidRPr="00705B56">
        <w:rPr>
          <w:rFonts w:eastAsia="Arial Unicode MS"/>
        </w:rPr>
        <w:br w:type="column"/>
      </w:r>
    </w:p>
    <w:p w14:paraId="2D84C47C" w14:textId="77777777" w:rsidR="00ED436E" w:rsidRPr="00705B56" w:rsidRDefault="00D305A8">
      <w:pPr>
        <w:pStyle w:val="Body"/>
        <w:pBdr>
          <w:bottom w:val="single" w:sz="8" w:space="1" w:color="000000"/>
        </w:pBdr>
        <w:rPr>
          <w:rFonts w:eastAsia="Palatino"/>
          <w:b/>
          <w:bCs/>
        </w:rPr>
      </w:pPr>
      <w:r w:rsidRPr="00705B56">
        <w:rPr>
          <w:b/>
          <w:bCs/>
        </w:rPr>
        <w:t xml:space="preserve">Problem 3 </w:t>
      </w:r>
      <w:r w:rsidRPr="00705B56">
        <w:rPr>
          <w:b/>
          <w:bCs/>
        </w:rPr>
        <w:tab/>
      </w:r>
      <w:r w:rsidRPr="00705B56">
        <w:rPr>
          <w:b/>
          <w:bCs/>
        </w:rPr>
        <w:tab/>
      </w:r>
      <w:r w:rsidRPr="00705B56">
        <w:rPr>
          <w:b/>
          <w:bCs/>
        </w:rPr>
        <w:tab/>
      </w:r>
      <w:r w:rsidRPr="00705B56">
        <w:rPr>
          <w:b/>
          <w:bCs/>
        </w:rPr>
        <w:tab/>
      </w:r>
      <w:r w:rsidRPr="00705B56">
        <w:rPr>
          <w:b/>
          <w:bCs/>
        </w:rPr>
        <w:tab/>
      </w:r>
      <w:r w:rsidRPr="00705B56">
        <w:t xml:space="preserve">[each question: 5 </w:t>
      </w:r>
      <w:proofErr w:type="spellStart"/>
      <w:r w:rsidRPr="00705B56">
        <w:t>points|total</w:t>
      </w:r>
      <w:proofErr w:type="spellEnd"/>
      <w:r w:rsidRPr="00705B56">
        <w:t>: 15 points]</w:t>
      </w:r>
    </w:p>
    <w:p w14:paraId="597290E7" w14:textId="77777777" w:rsidR="00ED436E" w:rsidRPr="00705B56" w:rsidRDefault="00ED436E">
      <w:pPr>
        <w:pStyle w:val="Body"/>
        <w:rPr>
          <w:rFonts w:eastAsia="Palatino"/>
        </w:rPr>
      </w:pPr>
    </w:p>
    <w:p w14:paraId="1B2DCF2D" w14:textId="36620EDF" w:rsidR="00ED436E" w:rsidRPr="00705B56" w:rsidRDefault="00D305A8">
      <w:pPr>
        <w:pStyle w:val="Body"/>
        <w:spacing w:line="264" w:lineRule="auto"/>
        <w:rPr>
          <w:rFonts w:eastAsia="Palatino"/>
        </w:rPr>
      </w:pPr>
      <w:proofErr w:type="spellStart"/>
      <w:r w:rsidRPr="00705B56">
        <w:rPr>
          <w:lang w:val="it-IT"/>
        </w:rPr>
        <w:t>Consider</w:t>
      </w:r>
      <w:proofErr w:type="spellEnd"/>
      <w:r w:rsidRPr="00705B56">
        <w:t xml:space="preserve"> a matching model of unemployment with labor force of size H, a matching function b × U</w:t>
      </w:r>
      <w:r w:rsidRPr="00705B56">
        <w:rPr>
          <w:vertAlign w:val="superscript"/>
        </w:rPr>
        <w:t>1/2</w:t>
      </w:r>
      <w:r w:rsidRPr="00705B56">
        <w:t xml:space="preserve"> × V</w:t>
      </w:r>
      <w:r w:rsidRPr="00705B56">
        <w:rPr>
          <w:vertAlign w:val="superscript"/>
        </w:rPr>
        <w:t>1/2</w:t>
      </w:r>
      <w:r w:rsidRPr="00705B56">
        <w:t xml:space="preserve"> (where b &gt; 0, U is number of unemployed workers, and V is number of vacancies posted by firms), a recruiting cost of r &gt; 0 recruiters per vacancy, a job-sepa</w:t>
      </w:r>
      <w:r w:rsidR="00705B56">
        <w:t>ration rate s &gt; 0, a fixed wage</w:t>
      </w:r>
      <w:r w:rsidRPr="00705B56">
        <w:t xml:space="preserve"> W &gt; 0, and a linear production function a × </w:t>
      </w:r>
      <w:proofErr w:type="gramStart"/>
      <w:r w:rsidRPr="00705B56">
        <w:t>N</w:t>
      </w:r>
      <w:r w:rsidRPr="00705B56">
        <w:rPr>
          <w:vertAlign w:val="superscript"/>
        </w:rPr>
        <w:t xml:space="preserve"> </w:t>
      </w:r>
      <w:r w:rsidRPr="00705B56">
        <w:t xml:space="preserve"> (</w:t>
      </w:r>
      <w:proofErr w:type="gramEnd"/>
      <w:r w:rsidRPr="00705B56">
        <w:t>where a &gt; 0 is productivity and N is the number of producers in the firm).</w:t>
      </w:r>
    </w:p>
    <w:p w14:paraId="4771C258" w14:textId="77777777" w:rsidR="00ED436E" w:rsidRPr="00705B56" w:rsidRDefault="00ED436E">
      <w:pPr>
        <w:pStyle w:val="Body"/>
        <w:rPr>
          <w:rFonts w:eastAsia="Palatino"/>
        </w:rPr>
      </w:pPr>
    </w:p>
    <w:p w14:paraId="7239915E" w14:textId="77777777" w:rsidR="00ED436E" w:rsidRPr="00705B56" w:rsidRDefault="00D305A8">
      <w:pPr>
        <w:pStyle w:val="Body"/>
        <w:rPr>
          <w:rFonts w:eastAsia="Palatino"/>
        </w:rPr>
      </w:pPr>
      <w:r w:rsidRPr="00705B56">
        <w:t>A)  Following the usual steps, compute the job-finding rate f(θ), vacancy-filling rate q(θ), and recruiter-producer ratio τ(θ).</w:t>
      </w:r>
    </w:p>
    <w:p w14:paraId="258AB677" w14:textId="58B83071" w:rsidR="00ED436E" w:rsidRDefault="00ED436E">
      <w:pPr>
        <w:pStyle w:val="Body"/>
        <w:rPr>
          <w:rFonts w:eastAsia="Palatino"/>
        </w:rPr>
      </w:pPr>
    </w:p>
    <w:p w14:paraId="784BBF2A" w14:textId="0CF1980F" w:rsidR="00551E6E" w:rsidRPr="00705B56" w:rsidRDefault="00551E6E">
      <w:pPr>
        <w:pStyle w:val="Body"/>
        <w:rPr>
          <w:rFonts w:eastAsia="Palatino"/>
        </w:rPr>
      </w:pPr>
      <w:r>
        <w:rPr>
          <w:rFonts w:eastAsia="Palatino"/>
        </w:rPr>
        <w:t>Steps are shown in problem 1 above. Given the functional form provided,</w:t>
      </w:r>
    </w:p>
    <w:p w14:paraId="7205B233" w14:textId="530E18B4" w:rsidR="00551E6E" w:rsidRPr="00551E6E" w:rsidRDefault="00551E6E" w:rsidP="00551E6E">
      <w:pPr>
        <w:pStyle w:val="Body"/>
        <w:spacing w:line="264" w:lineRule="auto"/>
        <w:rPr>
          <w:rFonts w:eastAsia="Palatino"/>
          <w:color w:val="0070C0"/>
        </w:rPr>
      </w:pPr>
      <m:oMathPara>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m:t>
              </m:r>
              <m:d>
                <m:dPr>
                  <m:ctrlPr>
                    <w:rPr>
                      <w:rFonts w:ascii="Cambria Math" w:eastAsia="Palatino" w:hAnsi="Cambria Math"/>
                      <w:i/>
                      <w:color w:val="0070C0"/>
                    </w:rPr>
                  </m:ctrlPr>
                </m:dPr>
                <m:e>
                  <m:r>
                    <w:rPr>
                      <w:rFonts w:ascii="Cambria Math" w:eastAsia="Palatino" w:hAnsi="Cambria Math"/>
                      <w:color w:val="0070C0"/>
                    </w:rPr>
                    <m:t>U,V</m:t>
                  </m:r>
                </m:e>
              </m:d>
            </m:num>
            <m:den>
              <m:r>
                <w:rPr>
                  <w:rFonts w:ascii="Cambria Math" w:eastAsia="Palatino" w:hAnsi="Cambria Math"/>
                  <w:color w:val="0070C0"/>
                </w:rPr>
                <m:t>U</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U</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num>
            <m:den>
              <m:r>
                <w:rPr>
                  <w:rFonts w:ascii="Cambria Math" w:eastAsia="Palatino" w:hAnsi="Cambria Math"/>
                  <w:color w:val="0070C0"/>
                </w:rPr>
                <m:t>U</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oMath>
      </m:oMathPara>
    </w:p>
    <w:p w14:paraId="79D43839" w14:textId="4E16E3EA" w:rsidR="00551E6E" w:rsidRPr="00551E6E" w:rsidRDefault="00551E6E" w:rsidP="00551E6E">
      <w:pPr>
        <w:pStyle w:val="Body"/>
        <w:spacing w:line="264" w:lineRule="auto"/>
        <w:rPr>
          <w:rFonts w:eastAsia="Palatino"/>
          <w:color w:val="0070C0"/>
        </w:rPr>
      </w:pPr>
      <m:oMathPara>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m(U,V)</m:t>
              </m:r>
            </m:num>
            <m:den>
              <m:r>
                <w:rPr>
                  <w:rFonts w:ascii="Cambria Math" w:eastAsia="Palatino" w:hAnsi="Cambria Math"/>
                  <w:color w:val="0070C0"/>
                </w:rPr>
                <m:t>V</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U</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num>
            <m:den>
              <m:r>
                <w:rPr>
                  <w:rFonts w:ascii="Cambria Math" w:eastAsia="Palatino" w:hAnsi="Cambria Math"/>
                  <w:color w:val="0070C0"/>
                </w:rPr>
                <m:t>V</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oMath>
      </m:oMathPara>
    </w:p>
    <w:p w14:paraId="04289DA2" w14:textId="582B51B9" w:rsidR="00551E6E" w:rsidRPr="0037044C" w:rsidRDefault="00551E6E" w:rsidP="00551E6E">
      <w:pPr>
        <w:pStyle w:val="Body"/>
        <w:spacing w:line="264" w:lineRule="auto"/>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-r⋅s</m:t>
                  </m:r>
                </m:e>
              </m:d>
            </m:den>
          </m:f>
        </m:oMath>
      </m:oMathPara>
    </w:p>
    <w:p w14:paraId="2116E153" w14:textId="77777777" w:rsidR="00ED436E" w:rsidRPr="00705B56" w:rsidRDefault="00ED436E">
      <w:pPr>
        <w:pStyle w:val="Body"/>
        <w:rPr>
          <w:rFonts w:eastAsia="Palatino"/>
        </w:rPr>
      </w:pPr>
    </w:p>
    <w:p w14:paraId="6F15F4EE" w14:textId="77777777" w:rsidR="00ED436E" w:rsidRPr="00705B56" w:rsidRDefault="00ED436E">
      <w:pPr>
        <w:pStyle w:val="Body"/>
        <w:rPr>
          <w:rFonts w:eastAsia="Palatino"/>
        </w:rPr>
      </w:pPr>
    </w:p>
    <w:p w14:paraId="38624393" w14:textId="77777777" w:rsidR="00ED436E" w:rsidRPr="00705B56" w:rsidRDefault="00D305A8">
      <w:pPr>
        <w:pStyle w:val="Body"/>
        <w:rPr>
          <w:rFonts w:eastAsia="Palatino"/>
        </w:rPr>
      </w:pPr>
      <w:r w:rsidRPr="00705B56">
        <w:t>B) Express the profits of a firm as a function of the number of producers N, the recruiter-producer ratio τ(θ), and the wage W.  Take the derivative of the profits with respect to N and set the derivative to 0; compute the value of θ implied by this zero-derivative condition.</w:t>
      </w:r>
    </w:p>
    <w:p w14:paraId="2CC734A5" w14:textId="77777777" w:rsidR="00ED436E" w:rsidRPr="00705B56" w:rsidRDefault="00ED436E">
      <w:pPr>
        <w:pStyle w:val="Body"/>
        <w:rPr>
          <w:rFonts w:eastAsia="Palatino"/>
        </w:rPr>
      </w:pPr>
    </w:p>
    <w:p w14:paraId="060F5DAF" w14:textId="77777777" w:rsidR="0010399C" w:rsidRPr="00CD705D" w:rsidRDefault="0010399C" w:rsidP="0010399C">
      <w:pPr>
        <w:pStyle w:val="Body"/>
        <w:spacing w:line="264" w:lineRule="auto"/>
        <w:rPr>
          <w:rFonts w:eastAsia="Palatino"/>
          <w:color w:val="0070C0"/>
        </w:rPr>
      </w:pPr>
      <w:r w:rsidRPr="00CD705D">
        <w:rPr>
          <w:rFonts w:eastAsia="Palatino"/>
          <w:color w:val="0070C0"/>
        </w:rPr>
        <w:t>The profits of a firm can be computed as the output minus the labor costs:</w:t>
      </w:r>
    </w:p>
    <w:p w14:paraId="1689A57E" w14:textId="6CBC87B7" w:rsidR="0010399C" w:rsidRPr="00CD705D" w:rsidRDefault="0010399C" w:rsidP="0010399C">
      <w:pPr>
        <w:pStyle w:val="Body"/>
        <w:spacing w:line="264" w:lineRule="auto"/>
        <w:rPr>
          <w:rFonts w:eastAsia="Palatino"/>
          <w:color w:val="0070C0"/>
        </w:rPr>
      </w:pPr>
      <m:oMathPara>
        <m:oMath>
          <m:r>
            <w:rPr>
              <w:rFonts w:ascii="Cambria Math" w:eastAsia="Palatino" w:hAnsi="Cambria Math"/>
              <w:color w:val="0070C0"/>
            </w:rPr>
            <m:t xml:space="preserve">profits=a⋅N- </m:t>
          </m:r>
          <m:d>
            <m:dPr>
              <m:begChr m:val="["/>
              <m:endChr m:val="]"/>
              <m:ctrlPr>
                <w:rPr>
                  <w:rFonts w:ascii="Cambria Math" w:eastAsia="Palatino" w:hAnsi="Cambria Math"/>
                  <w:i/>
                  <w:color w:val="0070C0"/>
                </w:rPr>
              </m:ctrlPr>
            </m:dPr>
            <m:e>
              <m:r>
                <w:rPr>
                  <w:rFonts w:ascii="Cambria Math" w:eastAsia="Palatino" w:hAnsi="Cambria Math"/>
                  <w:color w:val="0070C0"/>
                </w:rPr>
                <m:t>1+τ(θ)</m:t>
              </m:r>
            </m:e>
          </m:d>
          <m:r>
            <w:rPr>
              <w:rFonts w:ascii="Cambria Math" w:eastAsia="Palatino" w:hAnsi="Cambria Math"/>
              <w:color w:val="0070C0"/>
            </w:rPr>
            <m:t>⋅W⋅N</m:t>
          </m:r>
        </m:oMath>
      </m:oMathPara>
    </w:p>
    <w:p w14:paraId="399E9EFA" w14:textId="77777777" w:rsidR="0010399C" w:rsidRPr="00CD705D" w:rsidRDefault="0010399C" w:rsidP="0010399C">
      <w:pPr>
        <w:pStyle w:val="Body"/>
        <w:spacing w:line="264" w:lineRule="auto"/>
        <w:rPr>
          <w:rFonts w:eastAsia="Palatino"/>
          <w:color w:val="0070C0"/>
        </w:rPr>
      </w:pPr>
    </w:p>
    <w:p w14:paraId="1545AC3F" w14:textId="3D6E7C4C" w:rsidR="0010399C" w:rsidRDefault="0010399C" w:rsidP="0010399C">
      <w:pPr>
        <w:pStyle w:val="Body"/>
        <w:spacing w:line="264" w:lineRule="auto"/>
        <w:rPr>
          <w:rFonts w:eastAsia="Palatino"/>
          <w:color w:val="0070C0"/>
        </w:rPr>
      </w:pPr>
      <w:r w:rsidRPr="00CD705D">
        <w:rPr>
          <w:rFonts w:eastAsia="Palatino"/>
          <w:color w:val="0070C0"/>
        </w:rPr>
        <w:t xml:space="preserve">We maximize the profits </w:t>
      </w:r>
      <w:r w:rsidR="00D01EBD">
        <w:rPr>
          <w:rFonts w:eastAsia="Palatino"/>
          <w:color w:val="0070C0"/>
        </w:rPr>
        <w:t xml:space="preserve">by </w:t>
      </w:r>
      <w:r w:rsidRPr="00CD705D">
        <w:rPr>
          <w:rFonts w:eastAsia="Palatino"/>
          <w:color w:val="0070C0"/>
        </w:rPr>
        <w:t xml:space="preserve">computing the first derivative of the profit function </w:t>
      </w:r>
      <w:r w:rsidR="00D01EBD">
        <w:rPr>
          <w:rFonts w:eastAsia="Palatino"/>
          <w:color w:val="0070C0"/>
        </w:rPr>
        <w:t>with respect to</w:t>
      </w:r>
      <w:r w:rsidRPr="00CD705D">
        <w:rPr>
          <w:rFonts w:eastAsia="Palatino"/>
          <w:color w:val="0070C0"/>
        </w:rPr>
        <w:t xml:space="preserve"> N, and setting it equal to zero</w:t>
      </w:r>
      <w:r w:rsidR="00D01EBD">
        <w:rPr>
          <w:rFonts w:eastAsia="Palatino"/>
          <w:color w:val="0070C0"/>
        </w:rPr>
        <w:t xml:space="preserve">. We obtain </w:t>
      </w:r>
    </w:p>
    <w:p w14:paraId="52A334C4" w14:textId="77777777" w:rsidR="00D01EBD" w:rsidRPr="00CD705D" w:rsidRDefault="00D01EBD" w:rsidP="0010399C">
      <w:pPr>
        <w:pStyle w:val="Body"/>
        <w:spacing w:line="264" w:lineRule="auto"/>
        <w:rPr>
          <w:rFonts w:eastAsia="Palatino"/>
          <w:color w:val="0070C0"/>
        </w:rPr>
      </w:pPr>
    </w:p>
    <w:p w14:paraId="361F2F17" w14:textId="6E191804" w:rsidR="00D01EBD" w:rsidRPr="00D01EBD" w:rsidRDefault="00B94FA9" w:rsidP="0010399C">
      <w:pPr>
        <w:pStyle w:val="Body"/>
        <w:spacing w:line="264" w:lineRule="auto"/>
        <w:rPr>
          <w:rFonts w:eastAsia="Palatino"/>
          <w:color w:val="0070C0"/>
        </w:rPr>
      </w:pPr>
      <m:oMathPara>
        <m:oMath>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⋅W=a</m:t>
          </m:r>
        </m:oMath>
      </m:oMathPara>
    </w:p>
    <w:p w14:paraId="53BB3F86" w14:textId="77777777" w:rsidR="00D01EBD" w:rsidRPr="00D01EBD" w:rsidRDefault="00D01EBD" w:rsidP="0010399C">
      <w:pPr>
        <w:pStyle w:val="Body"/>
        <w:spacing w:line="264" w:lineRule="auto"/>
        <w:rPr>
          <w:rFonts w:eastAsia="Palatino"/>
          <w:color w:val="0070C0"/>
        </w:rPr>
      </w:pPr>
    </w:p>
    <w:p w14:paraId="6DB3B2A6" w14:textId="0EF0088B" w:rsidR="00D01EBD" w:rsidRDefault="00D01EBD" w:rsidP="0010399C">
      <w:pPr>
        <w:pStyle w:val="Body"/>
        <w:spacing w:line="264" w:lineRule="auto"/>
        <w:rPr>
          <w:color w:val="0070C0"/>
        </w:rPr>
      </w:pPr>
      <w:r>
        <w:rPr>
          <w:rFonts w:eastAsia="Palatino"/>
          <w:color w:val="0070C0"/>
        </w:rPr>
        <w:t xml:space="preserve">Which can be written </w:t>
      </w:r>
      <w:r w:rsidRPr="00D01EBD">
        <w:rPr>
          <w:rFonts w:eastAsia="Palatino"/>
          <w:color w:val="0070C0"/>
        </w:rPr>
        <w:t xml:space="preserve">as </w:t>
      </w:r>
      <w:r w:rsidRPr="00D01EBD">
        <w:rPr>
          <w:color w:val="0070C0"/>
        </w:rPr>
        <w:t>τ(θ)= W/a – 1</w:t>
      </w:r>
      <w:r>
        <w:rPr>
          <w:color w:val="0070C0"/>
        </w:rPr>
        <w:t xml:space="preserve">. Using the expression for the recruiter-producer ratio, we obtain </w:t>
      </w:r>
    </w:p>
    <w:p w14:paraId="192A82FE" w14:textId="6743120E" w:rsidR="00D01EBD" w:rsidRPr="00D01EBD" w:rsidRDefault="00B94FA9" w:rsidP="0010399C">
      <w:pPr>
        <w:pStyle w:val="Body"/>
        <w:spacing w:line="264" w:lineRule="auto"/>
        <w:rPr>
          <w:rFonts w:eastAsia="Palatino"/>
          <w:color w:val="0070C0"/>
        </w:rPr>
      </w:pPr>
      <m:oMathPara>
        <m:oMath>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m:t>
                  </m:r>
                </m:num>
                <m:den>
                  <m:r>
                    <w:rPr>
                      <w:rFonts w:ascii="Cambria Math" w:eastAsia="Palatino" w:hAnsi="Cambria Math"/>
                      <w:color w:val="0070C0"/>
                    </w:rPr>
                    <m:t>W</m:t>
                  </m:r>
                </m:den>
              </m:f>
            </m:e>
          </m:d>
          <m:r>
            <w:rPr>
              <w:rFonts w:ascii="Cambria Math" w:eastAsia="Palatino" w:hAnsi="Cambria Math"/>
              <w:color w:val="0070C0"/>
            </w:rPr>
            <m:t>-1=</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-r⋅s</m:t>
                  </m:r>
                </m:e>
              </m:d>
            </m:den>
          </m:f>
        </m:oMath>
      </m:oMathPara>
    </w:p>
    <w:p w14:paraId="2E4515C6" w14:textId="6C787BF3" w:rsidR="00D01EBD" w:rsidRPr="00D01EBD" w:rsidRDefault="00B94FA9" w:rsidP="0010399C">
      <w:pPr>
        <w:pStyle w:val="Body"/>
        <w:spacing w:line="264" w:lineRule="auto"/>
        <w:rPr>
          <w:rFonts w:eastAsia="Palatino"/>
          <w:color w:val="0070C0"/>
        </w:rPr>
      </w:pPr>
      <m:oMathPara>
        <m:oMath>
          <m:d>
            <m:dPr>
              <m:begChr m:val="["/>
              <m:endChr m:val="]"/>
              <m:ctrlPr>
                <w:rPr>
                  <w:rFonts w:ascii="Cambria Math" w:eastAsia="Palatino" w:hAnsi="Cambria Math"/>
                  <w:i/>
                  <w:color w:val="0070C0"/>
                </w:rPr>
              </m:ctrlPr>
            </m:dPr>
            <m:e>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-r⋅s</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m:t>
                      </m:r>
                    </m:num>
                    <m:den>
                      <m:r>
                        <w:rPr>
                          <w:rFonts w:ascii="Cambria Math" w:eastAsia="Palatino" w:hAnsi="Cambria Math"/>
                          <w:color w:val="0070C0"/>
                        </w:rPr>
                        <m:t>W</m:t>
                      </m:r>
                    </m:den>
                  </m:f>
                </m:e>
              </m:d>
              <m:r>
                <w:rPr>
                  <w:rFonts w:ascii="Cambria Math" w:eastAsia="Palatino" w:hAnsi="Cambria Math"/>
                  <w:color w:val="0070C0"/>
                </w:rPr>
                <m:t>-1</m:t>
              </m:r>
            </m:den>
          </m:f>
        </m:oMath>
      </m:oMathPara>
    </w:p>
    <w:p w14:paraId="530FF52F" w14:textId="4AD562ED" w:rsidR="0010399C" w:rsidRDefault="00D01EBD" w:rsidP="0010399C">
      <w:pPr>
        <w:pStyle w:val="Body"/>
        <w:spacing w:line="264" w:lineRule="auto"/>
        <w:rPr>
          <w:rFonts w:eastAsia="Palatino"/>
          <w:color w:val="0070C0"/>
        </w:rPr>
      </w:pPr>
      <m:oMathPara>
        <m:oMath>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=r⋅s+</m:t>
          </m:r>
          <m:f>
            <m:fPr>
              <m:ctrlPr>
                <w:rPr>
                  <w:rFonts w:ascii="Cambria Math" w:eastAsia="Palatino" w:hAnsi="Cambria Math"/>
                  <w:i/>
                  <w:color w:val="0070C0"/>
                </w:rPr>
              </m:ctrlPr>
            </m:fPr>
            <m:num>
              <m:r>
                <w:rPr>
                  <w:rFonts w:ascii="Cambria Math" w:eastAsia="Palatino" w:hAnsi="Cambria Math"/>
                  <w:color w:val="0070C0"/>
                </w:rPr>
                <m:t>r⋅s</m:t>
              </m:r>
            </m:num>
            <m:den>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m:t>
                      </m:r>
                    </m:num>
                    <m:den>
                      <m:r>
                        <w:rPr>
                          <w:rFonts w:ascii="Cambria Math" w:eastAsia="Palatino" w:hAnsi="Cambria Math"/>
                          <w:color w:val="0070C0"/>
                        </w:rPr>
                        <m:t>W</m:t>
                      </m:r>
                    </m:den>
                  </m:f>
                </m:e>
              </m:d>
              <m:r>
                <w:rPr>
                  <w:rFonts w:ascii="Cambria Math" w:eastAsia="Palatino" w:hAnsi="Cambria Math"/>
                  <w:color w:val="0070C0"/>
                </w:rPr>
                <m:t>-1</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r>
                <w:rPr>
                  <w:rFonts w:ascii="Cambria Math" w:eastAsia="Palatino" w:hAnsi="Cambria Math"/>
                  <w:color w:val="0070C0"/>
                </w:rPr>
                <m:t>1-</m:t>
              </m:r>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W</m:t>
                      </m:r>
                    </m:num>
                    <m:den>
                      <m:r>
                        <w:rPr>
                          <w:rFonts w:ascii="Cambria Math" w:eastAsia="Palatino" w:hAnsi="Cambria Math"/>
                          <w:color w:val="0070C0"/>
                        </w:rPr>
                        <m:t>a</m:t>
                      </m:r>
                    </m:den>
                  </m:f>
                </m:e>
              </m:d>
            </m:den>
          </m:f>
          <m:r>
            <w:rPr>
              <w:rFonts w:ascii="Cambria Math" w:eastAsia="Palatino" w:hAnsi="Cambria Math"/>
              <w:color w:val="0070C0"/>
            </w:rPr>
            <m:t xml:space="preserve">  </m:t>
          </m:r>
        </m:oMath>
      </m:oMathPara>
    </w:p>
    <w:p w14:paraId="4A9F16CB" w14:textId="3252CF1D" w:rsidR="00D01EBD" w:rsidRPr="00CD705D" w:rsidRDefault="00B94FA9" w:rsidP="0010399C">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1-W/a</m:t>
              </m:r>
            </m:num>
            <m:den>
              <m:r>
                <w:rPr>
                  <w:rFonts w:ascii="Cambria Math" w:eastAsia="Palatino" w:hAnsi="Cambria Math"/>
                  <w:color w:val="0070C0"/>
                </w:rPr>
                <m:t>r⋅s/b</m:t>
              </m:r>
            </m:den>
          </m:f>
          <m:r>
            <w:rPr>
              <w:rFonts w:ascii="Cambria Math" w:eastAsia="Palatino" w:hAnsi="Cambria Math"/>
              <w:color w:val="0070C0"/>
            </w:rPr>
            <m:t xml:space="preserve">  </m:t>
          </m:r>
        </m:oMath>
      </m:oMathPara>
    </w:p>
    <w:p w14:paraId="2A8DA891" w14:textId="1F0559DE" w:rsidR="00ED436E" w:rsidRPr="00526418" w:rsidRDefault="00ED436E">
      <w:pPr>
        <w:pStyle w:val="Body"/>
        <w:rPr>
          <w:rFonts w:eastAsia="Palatino"/>
          <w:color w:val="0070C0"/>
        </w:rPr>
      </w:pPr>
    </w:p>
    <w:p w14:paraId="2B555726" w14:textId="34C4A93D" w:rsidR="00526418" w:rsidRPr="00526418" w:rsidRDefault="00526418">
      <w:pPr>
        <w:pStyle w:val="Body"/>
        <w:rPr>
          <w:rFonts w:eastAsia="Palatino"/>
          <w:color w:val="0070C0"/>
        </w:rPr>
      </w:pPr>
      <w:r w:rsidRPr="00526418">
        <w:rPr>
          <w:rFonts w:eastAsia="Palatino"/>
          <w:color w:val="0070C0"/>
        </w:rPr>
        <w:t>Hence the tightness i</w:t>
      </w:r>
      <w:r>
        <w:rPr>
          <w:rFonts w:eastAsia="Palatino"/>
          <w:color w:val="0070C0"/>
        </w:rPr>
        <w:t xml:space="preserve">mplied by the zero-derivative condition is </w:t>
      </w:r>
      <w:r w:rsidRPr="00D01EBD">
        <w:rPr>
          <w:color w:val="0070C0"/>
        </w:rPr>
        <w:t>θ</w:t>
      </w:r>
      <w:r>
        <w:rPr>
          <w:color w:val="0070C0"/>
        </w:rPr>
        <w:t xml:space="preserve"> = [b × (1-W/a)</w:t>
      </w:r>
      <w:proofErr w:type="gramStart"/>
      <w:r>
        <w:rPr>
          <w:color w:val="0070C0"/>
        </w:rPr>
        <w:t>/(</w:t>
      </w:r>
      <w:proofErr w:type="gramEnd"/>
      <w:r>
        <w:rPr>
          <w:color w:val="0070C0"/>
        </w:rPr>
        <w:t>r × s )]</w:t>
      </w:r>
      <w:r w:rsidRPr="00526418">
        <w:rPr>
          <w:color w:val="0070C0"/>
          <w:vertAlign w:val="superscript"/>
        </w:rPr>
        <w:t>2</w:t>
      </w:r>
      <w:r w:rsidRPr="00526418">
        <w:rPr>
          <w:color w:val="0070C0"/>
        </w:rPr>
        <w:t>.</w:t>
      </w:r>
    </w:p>
    <w:p w14:paraId="1DE945D8" w14:textId="77777777" w:rsidR="00526418" w:rsidRPr="00526418" w:rsidRDefault="00526418">
      <w:pPr>
        <w:pStyle w:val="Body"/>
        <w:rPr>
          <w:rFonts w:eastAsia="Palatino"/>
        </w:rPr>
      </w:pPr>
    </w:p>
    <w:p w14:paraId="41DCAD1E" w14:textId="6877520F" w:rsidR="00ED436E" w:rsidRDefault="00D305A8">
      <w:pPr>
        <w:pStyle w:val="Body"/>
      </w:pPr>
      <w:r w:rsidRPr="00705B56">
        <w:t>C) The value of θ computed in B) corresponds to the labor demand when the production function is linear. How would the labor-demand curve look like in the typical labor-market diagram with employmen</w:t>
      </w:r>
      <w:r w:rsidR="00705B56">
        <w:t>t L on the x-axis and tightness</w:t>
      </w:r>
      <w:r w:rsidRPr="00705B56">
        <w:t xml:space="preserve"> θ on the y-axis (draw the diagram and explain)? How is this labor-demand curve different from the labor-demand curve that we saw in lecture (plot the typical labor-demand curve in the same diagram and explain)? How would the labor-demand curve shift if productivity </w:t>
      </w:r>
      <w:proofErr w:type="spellStart"/>
      <w:proofErr w:type="gramStart"/>
      <w:r w:rsidRPr="00705B56">
        <w:t>a</w:t>
      </w:r>
      <w:proofErr w:type="spellEnd"/>
      <w:proofErr w:type="gramEnd"/>
      <w:r w:rsidRPr="00705B56">
        <w:t xml:space="preserve"> increased? How would the labor-demand curve shift if the wage W increased? Interpret these shifts.</w:t>
      </w:r>
    </w:p>
    <w:p w14:paraId="44940B00" w14:textId="7E76DB02" w:rsidR="00526418" w:rsidRDefault="00526418">
      <w:pPr>
        <w:pStyle w:val="Body"/>
      </w:pPr>
    </w:p>
    <w:p w14:paraId="30BCDE07" w14:textId="0103DEC1" w:rsidR="00526418" w:rsidRPr="00526418" w:rsidRDefault="00526418">
      <w:pPr>
        <w:pStyle w:val="Body"/>
        <w:rPr>
          <w:color w:val="0070C0"/>
        </w:rPr>
      </w:pPr>
      <w:r w:rsidRPr="00526418">
        <w:rPr>
          <w:color w:val="0070C0"/>
        </w:rPr>
        <w:t>Since the labor demand determines a fixed level of tightness for any employment level, the labor-demand curve would be horizontal.</w:t>
      </w:r>
      <w:r>
        <w:rPr>
          <w:color w:val="0070C0"/>
        </w:rPr>
        <w:t xml:space="preserve"> This is different from what we saw in lecture, where the labor-demand curve was downward sloping in the </w:t>
      </w:r>
      <w:r w:rsidRPr="00526418">
        <w:rPr>
          <w:color w:val="0070C0"/>
        </w:rPr>
        <w:t>labor-market diagram with employment L on the x-axis and tightness θ on the y-axis</w:t>
      </w:r>
      <w:r>
        <w:rPr>
          <w:color w:val="0070C0"/>
        </w:rPr>
        <w:t xml:space="preserve">. If productivity </w:t>
      </w:r>
      <w:proofErr w:type="spellStart"/>
      <w:proofErr w:type="gramStart"/>
      <w:r>
        <w:rPr>
          <w:color w:val="0070C0"/>
        </w:rPr>
        <w:t>a</w:t>
      </w:r>
      <w:proofErr w:type="spellEnd"/>
      <w:proofErr w:type="gramEnd"/>
      <w:r>
        <w:rPr>
          <w:color w:val="0070C0"/>
        </w:rPr>
        <w:t xml:space="preserve"> increased, 1-W/a would increase so the labor-demand curve would shift up. In this case, it is more profitable to employ workers so firms tolerate a higher tightness. If the wage </w:t>
      </w:r>
      <w:proofErr w:type="gramStart"/>
      <w:r>
        <w:rPr>
          <w:color w:val="0070C0"/>
        </w:rPr>
        <w:t>W  increased</w:t>
      </w:r>
      <w:proofErr w:type="gramEnd"/>
      <w:r>
        <w:rPr>
          <w:color w:val="0070C0"/>
        </w:rPr>
        <w:t>, 1-W/a would decrease so the labor-demand curve would shift down. In this case, it is less profitable to employ workers so firms only tolerate a lower tightness.</w:t>
      </w:r>
    </w:p>
    <w:p w14:paraId="45FBD3B4" w14:textId="1C019872" w:rsidR="00526418" w:rsidRDefault="00526418">
      <w:pPr>
        <w:pStyle w:val="Body"/>
      </w:pPr>
    </w:p>
    <w:p w14:paraId="0442143A" w14:textId="6BE04413" w:rsidR="00E56C14" w:rsidRDefault="00E56C14">
      <w:pPr>
        <w:pStyle w:val="Body"/>
      </w:pPr>
    </w:p>
    <w:p w14:paraId="15A07727" w14:textId="4807DC86" w:rsidR="000B3D82" w:rsidRDefault="000B3D82">
      <w:pPr>
        <w:pStyle w:val="Body"/>
      </w:pPr>
    </w:p>
    <w:p w14:paraId="70A3D3D9" w14:textId="58031D7F" w:rsidR="000B3D82" w:rsidRDefault="000B3D82">
      <w:pPr>
        <w:pStyle w:val="Body"/>
      </w:pPr>
    </w:p>
    <w:p w14:paraId="0A8F801C" w14:textId="3E326606" w:rsidR="000B3D82" w:rsidRDefault="000B3D82">
      <w:pPr>
        <w:pStyle w:val="Body"/>
      </w:pPr>
    </w:p>
    <w:p w14:paraId="2E80C255" w14:textId="1CABFBAA" w:rsidR="000B3D82" w:rsidRDefault="000B3D82">
      <w:pPr>
        <w:pStyle w:val="Body"/>
      </w:pPr>
    </w:p>
    <w:p w14:paraId="0CE278DC" w14:textId="77777777" w:rsidR="000B3D82" w:rsidRDefault="000B3D82">
      <w:pPr>
        <w:pStyle w:val="Body"/>
      </w:pPr>
    </w:p>
    <w:p w14:paraId="29624BAF" w14:textId="3AFE3471" w:rsidR="00E56C14" w:rsidRDefault="00E56C14">
      <w:pPr>
        <w:pStyle w:val="Body"/>
      </w:pPr>
    </w:p>
    <w:p w14:paraId="452EB1E9" w14:textId="2B6C0FD6" w:rsidR="00E56C14" w:rsidRDefault="00E56C14">
      <w:pPr>
        <w:pStyle w:val="Body"/>
      </w:pPr>
    </w:p>
    <w:p w14:paraId="6BA85690" w14:textId="340DB9A4" w:rsidR="00E56C14" w:rsidRDefault="00E56C14">
      <w:pPr>
        <w:pStyle w:val="Body"/>
      </w:pPr>
    </w:p>
    <w:p w14:paraId="0D978EA4" w14:textId="5ECBC406" w:rsidR="00E56C14" w:rsidRDefault="000B3D82">
      <w:pPr>
        <w:pStyle w:val="Body"/>
      </w:pPr>
      <w:r w:rsidRPr="000B3D82">
        <w:rPr>
          <w:noProof/>
        </w:rPr>
        <w:drawing>
          <wp:inline distT="0" distB="0" distL="0" distR="0" wp14:anchorId="2C98F3BD" wp14:editId="2A2B5484">
            <wp:extent cx="5486400" cy="4101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01465"/>
                    </a:xfrm>
                    <a:prstGeom prst="rect">
                      <a:avLst/>
                    </a:prstGeom>
                  </pic:spPr>
                </pic:pic>
              </a:graphicData>
            </a:graphic>
          </wp:inline>
        </w:drawing>
      </w:r>
    </w:p>
    <w:p w14:paraId="4A2C0EFE" w14:textId="174806EF" w:rsidR="000B3D82" w:rsidRDefault="000B3D82">
      <w:pPr>
        <w:pStyle w:val="Body"/>
      </w:pPr>
    </w:p>
    <w:p w14:paraId="413EBE70" w14:textId="1F1CB0B2" w:rsidR="000B3D82" w:rsidRDefault="000B3D82">
      <w:pPr>
        <w:pStyle w:val="Body"/>
      </w:pPr>
    </w:p>
    <w:p w14:paraId="2AB3669F" w14:textId="3F749FF4" w:rsidR="000B3D82" w:rsidRDefault="000B3D82">
      <w:pPr>
        <w:pStyle w:val="Body"/>
      </w:pPr>
    </w:p>
    <w:p w14:paraId="78292456" w14:textId="5D63E922" w:rsidR="000B3D82" w:rsidRDefault="000B3D82">
      <w:pPr>
        <w:pStyle w:val="Body"/>
      </w:pPr>
    </w:p>
    <w:p w14:paraId="5CF39AC9" w14:textId="0885FE45" w:rsidR="000B3D82" w:rsidRDefault="000B3D82">
      <w:pPr>
        <w:pStyle w:val="Body"/>
      </w:pPr>
    </w:p>
    <w:p w14:paraId="17784A1A" w14:textId="7CBF8149" w:rsidR="000B3D82" w:rsidRDefault="000B3D82">
      <w:pPr>
        <w:pStyle w:val="Body"/>
      </w:pPr>
    </w:p>
    <w:p w14:paraId="59CFD66A" w14:textId="156174F4" w:rsidR="000B3D82" w:rsidRDefault="000B3D82">
      <w:pPr>
        <w:pStyle w:val="Body"/>
      </w:pPr>
    </w:p>
    <w:p w14:paraId="56D08350" w14:textId="184A89A1" w:rsidR="000B3D82" w:rsidRDefault="000B3D82">
      <w:pPr>
        <w:pStyle w:val="Body"/>
      </w:pPr>
    </w:p>
    <w:p w14:paraId="7E8E98BC" w14:textId="3F866DCA" w:rsidR="000B3D82" w:rsidRDefault="000B3D82">
      <w:pPr>
        <w:pStyle w:val="Body"/>
      </w:pPr>
    </w:p>
    <w:p w14:paraId="232EC436" w14:textId="542A1FB0" w:rsidR="000B3D82" w:rsidRDefault="000B3D82">
      <w:pPr>
        <w:pStyle w:val="Body"/>
      </w:pPr>
    </w:p>
    <w:p w14:paraId="6F0E7522" w14:textId="18B07D29" w:rsidR="000B3D82" w:rsidRDefault="000B3D82">
      <w:pPr>
        <w:pStyle w:val="Body"/>
      </w:pPr>
    </w:p>
    <w:p w14:paraId="45BE3F46" w14:textId="2E8E2ECE" w:rsidR="000B3D82" w:rsidRDefault="000B3D82">
      <w:pPr>
        <w:pStyle w:val="Body"/>
      </w:pPr>
    </w:p>
    <w:p w14:paraId="1FA66E87" w14:textId="4EEAF4C7" w:rsidR="000B3D82" w:rsidRDefault="000B3D82">
      <w:pPr>
        <w:pStyle w:val="Body"/>
      </w:pPr>
    </w:p>
    <w:p w14:paraId="26BD57ED" w14:textId="48E2EC93" w:rsidR="000B3D82" w:rsidRDefault="000B3D82">
      <w:pPr>
        <w:pStyle w:val="Body"/>
      </w:pPr>
    </w:p>
    <w:p w14:paraId="449A9633" w14:textId="7980F159" w:rsidR="000B3D82" w:rsidRDefault="000B3D82">
      <w:pPr>
        <w:pStyle w:val="Body"/>
      </w:pPr>
    </w:p>
    <w:p w14:paraId="62B7E6D4" w14:textId="441F4AD3" w:rsidR="000B3D82" w:rsidRDefault="000B3D82">
      <w:pPr>
        <w:pStyle w:val="Body"/>
      </w:pPr>
    </w:p>
    <w:p w14:paraId="7F866B7F" w14:textId="62D6E816" w:rsidR="000B3D82" w:rsidRDefault="000B3D82">
      <w:pPr>
        <w:pStyle w:val="Body"/>
      </w:pPr>
    </w:p>
    <w:p w14:paraId="6992850F" w14:textId="2DB18EDF" w:rsidR="000B3D82" w:rsidRPr="00705B56" w:rsidRDefault="000B3D82">
      <w:pPr>
        <w:pStyle w:val="Body"/>
      </w:pPr>
      <w:r w:rsidRPr="000B3D82">
        <w:rPr>
          <w:noProof/>
        </w:rPr>
        <w:drawing>
          <wp:inline distT="0" distB="0" distL="0" distR="0" wp14:anchorId="0FC2CE6A" wp14:editId="3555465B">
            <wp:extent cx="5486400" cy="4050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50030"/>
                    </a:xfrm>
                    <a:prstGeom prst="rect">
                      <a:avLst/>
                    </a:prstGeom>
                  </pic:spPr>
                </pic:pic>
              </a:graphicData>
            </a:graphic>
          </wp:inline>
        </w:drawing>
      </w:r>
    </w:p>
    <w:sectPr w:rsidR="000B3D82" w:rsidRPr="00705B56">
      <w:headerReference w:type="even" r:id="rId11"/>
      <w:headerReference w:type="default" r:id="rId12"/>
      <w:footerReference w:type="even" r:id="rId13"/>
      <w:footerReference w:type="default" r:id="rId14"/>
      <w:headerReference w:type="first" r:id="rId15"/>
      <w:footerReference w:type="first" r:id="rId16"/>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A8698" w14:textId="77777777" w:rsidR="001E7893" w:rsidRDefault="001E7893">
      <w:r>
        <w:separator/>
      </w:r>
    </w:p>
  </w:endnote>
  <w:endnote w:type="continuationSeparator" w:id="0">
    <w:p w14:paraId="1E34CF73" w14:textId="77777777" w:rsidR="001E7893" w:rsidRDefault="001E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FD43" w14:textId="77777777" w:rsidR="00B94FA9" w:rsidRDefault="00B94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E77BA" w14:textId="648C54A8" w:rsidR="00B94FA9" w:rsidRDefault="00B94FA9">
    <w:pPr>
      <w:pStyle w:val="HeaderFooter"/>
      <w:tabs>
        <w:tab w:val="clear" w:pos="9020"/>
        <w:tab w:val="center" w:pos="4320"/>
        <w:tab w:val="right" w:pos="8640"/>
      </w:tabs>
      <w:spacing w:line="288" w:lineRule="auto"/>
    </w:pPr>
    <w:r>
      <w:rPr>
        <w:rFonts w:ascii="Palatino" w:hAnsi="Palatino"/>
        <w:color w:val="7F7F7F"/>
      </w:rPr>
      <w:t>Problem Set 5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19</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19</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D9B35" w14:textId="77777777" w:rsidR="00B94FA9" w:rsidRDefault="00B94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93E1C" w14:textId="77777777" w:rsidR="001E7893" w:rsidRDefault="001E7893">
      <w:r>
        <w:separator/>
      </w:r>
    </w:p>
  </w:footnote>
  <w:footnote w:type="continuationSeparator" w:id="0">
    <w:p w14:paraId="484930D5" w14:textId="77777777" w:rsidR="001E7893" w:rsidRDefault="001E7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B095" w14:textId="77777777" w:rsidR="00B94FA9" w:rsidRDefault="00B94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AD49" w14:textId="77777777" w:rsidR="00B94FA9" w:rsidRDefault="00B94FA9">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11749FB1" w14:textId="77777777" w:rsidR="00B94FA9" w:rsidRDefault="00B94FA9">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F4A9" w14:textId="77777777" w:rsidR="00B94FA9" w:rsidRDefault="00B94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B3B44"/>
    <w:multiLevelType w:val="hybridMultilevel"/>
    <w:tmpl w:val="CD54BFF4"/>
    <w:styleLink w:val="Lettered"/>
    <w:lvl w:ilvl="0" w:tplc="ABF66800">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C408CA2">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0E87C2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A6B4B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502EAA6">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938FBC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B9E9ED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414911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7F6FE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B422FA"/>
    <w:multiLevelType w:val="hybridMultilevel"/>
    <w:tmpl w:val="CD54BFF4"/>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6E"/>
    <w:rsid w:val="00032A1D"/>
    <w:rsid w:val="00077821"/>
    <w:rsid w:val="0008177B"/>
    <w:rsid w:val="00084B35"/>
    <w:rsid w:val="000A5F6A"/>
    <w:rsid w:val="000B3D82"/>
    <w:rsid w:val="000F25B0"/>
    <w:rsid w:val="00101B8C"/>
    <w:rsid w:val="0010399C"/>
    <w:rsid w:val="00145697"/>
    <w:rsid w:val="00152BF6"/>
    <w:rsid w:val="001B43EE"/>
    <w:rsid w:val="001B69C0"/>
    <w:rsid w:val="001C5ACF"/>
    <w:rsid w:val="001E553C"/>
    <w:rsid w:val="001E6BE4"/>
    <w:rsid w:val="001E7893"/>
    <w:rsid w:val="00274FAF"/>
    <w:rsid w:val="002858AE"/>
    <w:rsid w:val="00287DEF"/>
    <w:rsid w:val="0029747F"/>
    <w:rsid w:val="002B7DBD"/>
    <w:rsid w:val="002D3AC2"/>
    <w:rsid w:val="003151E7"/>
    <w:rsid w:val="00351242"/>
    <w:rsid w:val="00363818"/>
    <w:rsid w:val="0036716C"/>
    <w:rsid w:val="0037044C"/>
    <w:rsid w:val="003A4AFE"/>
    <w:rsid w:val="003B0B92"/>
    <w:rsid w:val="003C259A"/>
    <w:rsid w:val="003D0B03"/>
    <w:rsid w:val="003D31D9"/>
    <w:rsid w:val="003F54B2"/>
    <w:rsid w:val="003F6601"/>
    <w:rsid w:val="00417E27"/>
    <w:rsid w:val="00444A7A"/>
    <w:rsid w:val="00446C14"/>
    <w:rsid w:val="00451DB6"/>
    <w:rsid w:val="00476A1D"/>
    <w:rsid w:val="00491313"/>
    <w:rsid w:val="004C7CFD"/>
    <w:rsid w:val="004F0079"/>
    <w:rsid w:val="00513581"/>
    <w:rsid w:val="005138CE"/>
    <w:rsid w:val="00526418"/>
    <w:rsid w:val="00534F12"/>
    <w:rsid w:val="00540885"/>
    <w:rsid w:val="00551E6E"/>
    <w:rsid w:val="00560819"/>
    <w:rsid w:val="00562453"/>
    <w:rsid w:val="00583419"/>
    <w:rsid w:val="0059522B"/>
    <w:rsid w:val="005A2C1F"/>
    <w:rsid w:val="005D0AE7"/>
    <w:rsid w:val="005D0C93"/>
    <w:rsid w:val="005E09D1"/>
    <w:rsid w:val="005F18D0"/>
    <w:rsid w:val="006B1B87"/>
    <w:rsid w:val="006C3900"/>
    <w:rsid w:val="00705B56"/>
    <w:rsid w:val="00716C59"/>
    <w:rsid w:val="00724D65"/>
    <w:rsid w:val="007506BB"/>
    <w:rsid w:val="00776713"/>
    <w:rsid w:val="00777BEC"/>
    <w:rsid w:val="007C6F58"/>
    <w:rsid w:val="008204E3"/>
    <w:rsid w:val="00822E3C"/>
    <w:rsid w:val="008318AB"/>
    <w:rsid w:val="00895969"/>
    <w:rsid w:val="008A1FBA"/>
    <w:rsid w:val="008A3B1B"/>
    <w:rsid w:val="008B4365"/>
    <w:rsid w:val="008C3FCB"/>
    <w:rsid w:val="008F3FD9"/>
    <w:rsid w:val="008F6959"/>
    <w:rsid w:val="009130EF"/>
    <w:rsid w:val="00951F02"/>
    <w:rsid w:val="00955255"/>
    <w:rsid w:val="009A20B5"/>
    <w:rsid w:val="009A2C8F"/>
    <w:rsid w:val="009B584C"/>
    <w:rsid w:val="009D389B"/>
    <w:rsid w:val="00A12F60"/>
    <w:rsid w:val="00A15B46"/>
    <w:rsid w:val="00A15C24"/>
    <w:rsid w:val="00A254AC"/>
    <w:rsid w:val="00A45B2E"/>
    <w:rsid w:val="00A57F68"/>
    <w:rsid w:val="00A6449B"/>
    <w:rsid w:val="00A66FA3"/>
    <w:rsid w:val="00A86D31"/>
    <w:rsid w:val="00AF6630"/>
    <w:rsid w:val="00B13CD2"/>
    <w:rsid w:val="00B85B15"/>
    <w:rsid w:val="00B86FC5"/>
    <w:rsid w:val="00B94FA9"/>
    <w:rsid w:val="00BA32A4"/>
    <w:rsid w:val="00BA6389"/>
    <w:rsid w:val="00BB2752"/>
    <w:rsid w:val="00BB59FC"/>
    <w:rsid w:val="00BE7777"/>
    <w:rsid w:val="00C32560"/>
    <w:rsid w:val="00C437BB"/>
    <w:rsid w:val="00C80E72"/>
    <w:rsid w:val="00C81BFD"/>
    <w:rsid w:val="00C93B4A"/>
    <w:rsid w:val="00CB447F"/>
    <w:rsid w:val="00CB775C"/>
    <w:rsid w:val="00CD705D"/>
    <w:rsid w:val="00CF0978"/>
    <w:rsid w:val="00D01EBD"/>
    <w:rsid w:val="00D0417E"/>
    <w:rsid w:val="00D17921"/>
    <w:rsid w:val="00D305A8"/>
    <w:rsid w:val="00D6647A"/>
    <w:rsid w:val="00D82BCC"/>
    <w:rsid w:val="00DB04DA"/>
    <w:rsid w:val="00DD4FE2"/>
    <w:rsid w:val="00DE5619"/>
    <w:rsid w:val="00DF1A0B"/>
    <w:rsid w:val="00E06400"/>
    <w:rsid w:val="00E26FE4"/>
    <w:rsid w:val="00E344C5"/>
    <w:rsid w:val="00E56C14"/>
    <w:rsid w:val="00E676C5"/>
    <w:rsid w:val="00E741DA"/>
    <w:rsid w:val="00E83832"/>
    <w:rsid w:val="00E904DF"/>
    <w:rsid w:val="00EA7047"/>
    <w:rsid w:val="00ED436E"/>
    <w:rsid w:val="00EE1137"/>
    <w:rsid w:val="00EF4CDC"/>
    <w:rsid w:val="00F1509F"/>
    <w:rsid w:val="00F60EE6"/>
    <w:rsid w:val="00F66471"/>
    <w:rsid w:val="00F82A33"/>
    <w:rsid w:val="00FB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76105"/>
  <w15:docId w15:val="{9F14A15E-0C68-EB4B-9C09-8A0FC259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Lettered">
    <w:name w:val="Lettered"/>
    <w:pPr>
      <w:numPr>
        <w:numId w:val="1"/>
      </w:numPr>
    </w:pPr>
  </w:style>
  <w:style w:type="paragraph" w:styleId="Header">
    <w:name w:val="header"/>
    <w:basedOn w:val="Normal"/>
    <w:link w:val="HeaderChar"/>
    <w:uiPriority w:val="99"/>
    <w:unhideWhenUsed/>
    <w:rsid w:val="00705B56"/>
    <w:pPr>
      <w:tabs>
        <w:tab w:val="center" w:pos="4680"/>
        <w:tab w:val="right" w:pos="9360"/>
      </w:tabs>
    </w:pPr>
  </w:style>
  <w:style w:type="character" w:customStyle="1" w:styleId="HeaderChar">
    <w:name w:val="Header Char"/>
    <w:basedOn w:val="DefaultParagraphFont"/>
    <w:link w:val="Header"/>
    <w:uiPriority w:val="99"/>
    <w:rsid w:val="00705B56"/>
    <w:rPr>
      <w:sz w:val="24"/>
      <w:szCs w:val="24"/>
    </w:rPr>
  </w:style>
  <w:style w:type="paragraph" w:styleId="Footer">
    <w:name w:val="footer"/>
    <w:basedOn w:val="Normal"/>
    <w:link w:val="FooterChar"/>
    <w:uiPriority w:val="99"/>
    <w:unhideWhenUsed/>
    <w:rsid w:val="00705B56"/>
    <w:pPr>
      <w:tabs>
        <w:tab w:val="center" w:pos="4680"/>
        <w:tab w:val="right" w:pos="9360"/>
      </w:tabs>
    </w:pPr>
  </w:style>
  <w:style w:type="character" w:customStyle="1" w:styleId="FooterChar">
    <w:name w:val="Footer Char"/>
    <w:basedOn w:val="DefaultParagraphFont"/>
    <w:link w:val="Footer"/>
    <w:uiPriority w:val="99"/>
    <w:rsid w:val="00705B56"/>
    <w:rPr>
      <w:sz w:val="24"/>
      <w:szCs w:val="24"/>
    </w:rPr>
  </w:style>
  <w:style w:type="character" w:styleId="PlaceholderText">
    <w:name w:val="Placeholder Text"/>
    <w:basedOn w:val="DefaultParagraphFont"/>
    <w:uiPriority w:val="99"/>
    <w:semiHidden/>
    <w:rsid w:val="005135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170363">
      <w:bodyDiv w:val="1"/>
      <w:marLeft w:val="0"/>
      <w:marRight w:val="0"/>
      <w:marTop w:val="0"/>
      <w:marBottom w:val="0"/>
      <w:divBdr>
        <w:top w:val="none" w:sz="0" w:space="0" w:color="auto"/>
        <w:left w:val="none" w:sz="0" w:space="0" w:color="auto"/>
        <w:bottom w:val="none" w:sz="0" w:space="0" w:color="auto"/>
        <w:right w:val="none" w:sz="0" w:space="0" w:color="auto"/>
      </w:divBdr>
      <w:divsChild>
        <w:div w:id="762216172">
          <w:marLeft w:val="0"/>
          <w:marRight w:val="0"/>
          <w:marTop w:val="0"/>
          <w:marBottom w:val="0"/>
          <w:divBdr>
            <w:top w:val="none" w:sz="0" w:space="0" w:color="auto"/>
            <w:left w:val="none" w:sz="0" w:space="0" w:color="auto"/>
            <w:bottom w:val="none" w:sz="0" w:space="0" w:color="auto"/>
            <w:right w:val="none" w:sz="0" w:space="0" w:color="auto"/>
          </w:divBdr>
          <w:divsChild>
            <w:div w:id="506478708">
              <w:marLeft w:val="0"/>
              <w:marRight w:val="0"/>
              <w:marTop w:val="0"/>
              <w:marBottom w:val="0"/>
              <w:divBdr>
                <w:top w:val="none" w:sz="0" w:space="0" w:color="auto"/>
                <w:left w:val="none" w:sz="0" w:space="0" w:color="auto"/>
                <w:bottom w:val="none" w:sz="0" w:space="0" w:color="auto"/>
                <w:right w:val="none" w:sz="0" w:space="0" w:color="auto"/>
              </w:divBdr>
              <w:divsChild>
                <w:div w:id="1425296413">
                  <w:marLeft w:val="0"/>
                  <w:marRight w:val="0"/>
                  <w:marTop w:val="0"/>
                  <w:marBottom w:val="0"/>
                  <w:divBdr>
                    <w:top w:val="none" w:sz="0" w:space="0" w:color="auto"/>
                    <w:left w:val="none" w:sz="0" w:space="0" w:color="auto"/>
                    <w:bottom w:val="none" w:sz="0" w:space="0" w:color="auto"/>
                    <w:right w:val="none" w:sz="0" w:space="0" w:color="auto"/>
                  </w:divBdr>
                  <w:divsChild>
                    <w:div w:id="1855071843">
                      <w:marLeft w:val="0"/>
                      <w:marRight w:val="0"/>
                      <w:marTop w:val="0"/>
                      <w:marBottom w:val="0"/>
                      <w:divBdr>
                        <w:top w:val="none" w:sz="0" w:space="0" w:color="auto"/>
                        <w:left w:val="none" w:sz="0" w:space="0" w:color="auto"/>
                        <w:bottom w:val="none" w:sz="0" w:space="0" w:color="auto"/>
                        <w:right w:val="none" w:sz="0" w:space="0" w:color="auto"/>
                      </w:divBdr>
                    </w:div>
                    <w:div w:id="6211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00931">
      <w:bodyDiv w:val="1"/>
      <w:marLeft w:val="0"/>
      <w:marRight w:val="0"/>
      <w:marTop w:val="0"/>
      <w:marBottom w:val="0"/>
      <w:divBdr>
        <w:top w:val="none" w:sz="0" w:space="0" w:color="auto"/>
        <w:left w:val="none" w:sz="0" w:space="0" w:color="auto"/>
        <w:bottom w:val="none" w:sz="0" w:space="0" w:color="auto"/>
        <w:right w:val="none" w:sz="0" w:space="0" w:color="auto"/>
      </w:divBdr>
      <w:divsChild>
        <w:div w:id="844856334">
          <w:marLeft w:val="0"/>
          <w:marRight w:val="0"/>
          <w:marTop w:val="0"/>
          <w:marBottom w:val="0"/>
          <w:divBdr>
            <w:top w:val="none" w:sz="0" w:space="0" w:color="auto"/>
            <w:left w:val="none" w:sz="0" w:space="0" w:color="auto"/>
            <w:bottom w:val="none" w:sz="0" w:space="0" w:color="auto"/>
            <w:right w:val="none" w:sz="0" w:space="0" w:color="auto"/>
          </w:divBdr>
          <w:divsChild>
            <w:div w:id="1736120850">
              <w:marLeft w:val="0"/>
              <w:marRight w:val="0"/>
              <w:marTop w:val="0"/>
              <w:marBottom w:val="0"/>
              <w:divBdr>
                <w:top w:val="none" w:sz="0" w:space="0" w:color="auto"/>
                <w:left w:val="none" w:sz="0" w:space="0" w:color="auto"/>
                <w:bottom w:val="none" w:sz="0" w:space="0" w:color="auto"/>
                <w:right w:val="none" w:sz="0" w:space="0" w:color="auto"/>
              </w:divBdr>
              <w:divsChild>
                <w:div w:id="1064333714">
                  <w:marLeft w:val="0"/>
                  <w:marRight w:val="0"/>
                  <w:marTop w:val="0"/>
                  <w:marBottom w:val="0"/>
                  <w:divBdr>
                    <w:top w:val="none" w:sz="0" w:space="0" w:color="auto"/>
                    <w:left w:val="none" w:sz="0" w:space="0" w:color="auto"/>
                    <w:bottom w:val="none" w:sz="0" w:space="0" w:color="auto"/>
                    <w:right w:val="none" w:sz="0" w:space="0" w:color="auto"/>
                  </w:divBdr>
                  <w:divsChild>
                    <w:div w:id="1689914484">
                      <w:marLeft w:val="0"/>
                      <w:marRight w:val="0"/>
                      <w:marTop w:val="0"/>
                      <w:marBottom w:val="0"/>
                      <w:divBdr>
                        <w:top w:val="none" w:sz="0" w:space="0" w:color="auto"/>
                        <w:left w:val="none" w:sz="0" w:space="0" w:color="auto"/>
                        <w:bottom w:val="none" w:sz="0" w:space="0" w:color="auto"/>
                        <w:right w:val="none" w:sz="0" w:space="0" w:color="auto"/>
                      </w:divBdr>
                    </w:div>
                  </w:divsChild>
                </w:div>
                <w:div w:id="500705655">
                  <w:marLeft w:val="0"/>
                  <w:marRight w:val="0"/>
                  <w:marTop w:val="0"/>
                  <w:marBottom w:val="0"/>
                  <w:divBdr>
                    <w:top w:val="none" w:sz="0" w:space="0" w:color="auto"/>
                    <w:left w:val="none" w:sz="0" w:space="0" w:color="auto"/>
                    <w:bottom w:val="none" w:sz="0" w:space="0" w:color="auto"/>
                    <w:right w:val="none" w:sz="0" w:space="0" w:color="auto"/>
                  </w:divBdr>
                  <w:divsChild>
                    <w:div w:id="424686983">
                      <w:marLeft w:val="0"/>
                      <w:marRight w:val="0"/>
                      <w:marTop w:val="0"/>
                      <w:marBottom w:val="0"/>
                      <w:divBdr>
                        <w:top w:val="none" w:sz="0" w:space="0" w:color="auto"/>
                        <w:left w:val="none" w:sz="0" w:space="0" w:color="auto"/>
                        <w:bottom w:val="none" w:sz="0" w:space="0" w:color="auto"/>
                        <w:right w:val="none" w:sz="0" w:space="0" w:color="auto"/>
                      </w:divBdr>
                    </w:div>
                  </w:divsChild>
                </w:div>
                <w:div w:id="1091005214">
                  <w:marLeft w:val="0"/>
                  <w:marRight w:val="0"/>
                  <w:marTop w:val="0"/>
                  <w:marBottom w:val="0"/>
                  <w:divBdr>
                    <w:top w:val="none" w:sz="0" w:space="0" w:color="auto"/>
                    <w:left w:val="none" w:sz="0" w:space="0" w:color="auto"/>
                    <w:bottom w:val="none" w:sz="0" w:space="0" w:color="auto"/>
                    <w:right w:val="none" w:sz="0" w:space="0" w:color="auto"/>
                  </w:divBdr>
                  <w:divsChild>
                    <w:div w:id="1086994404">
                      <w:marLeft w:val="0"/>
                      <w:marRight w:val="0"/>
                      <w:marTop w:val="0"/>
                      <w:marBottom w:val="0"/>
                      <w:divBdr>
                        <w:top w:val="none" w:sz="0" w:space="0" w:color="auto"/>
                        <w:left w:val="none" w:sz="0" w:space="0" w:color="auto"/>
                        <w:bottom w:val="none" w:sz="0" w:space="0" w:color="auto"/>
                        <w:right w:val="none" w:sz="0" w:space="0" w:color="auto"/>
                      </w:divBdr>
                    </w:div>
                  </w:divsChild>
                </w:div>
                <w:div w:id="1852180632">
                  <w:marLeft w:val="0"/>
                  <w:marRight w:val="0"/>
                  <w:marTop w:val="0"/>
                  <w:marBottom w:val="0"/>
                  <w:divBdr>
                    <w:top w:val="none" w:sz="0" w:space="0" w:color="auto"/>
                    <w:left w:val="none" w:sz="0" w:space="0" w:color="auto"/>
                    <w:bottom w:val="none" w:sz="0" w:space="0" w:color="auto"/>
                    <w:right w:val="none" w:sz="0" w:space="0" w:color="auto"/>
                  </w:divBdr>
                  <w:divsChild>
                    <w:div w:id="1975601904">
                      <w:marLeft w:val="0"/>
                      <w:marRight w:val="0"/>
                      <w:marTop w:val="0"/>
                      <w:marBottom w:val="0"/>
                      <w:divBdr>
                        <w:top w:val="none" w:sz="0" w:space="0" w:color="auto"/>
                        <w:left w:val="none" w:sz="0" w:space="0" w:color="auto"/>
                        <w:bottom w:val="none" w:sz="0" w:space="0" w:color="auto"/>
                        <w:right w:val="none" w:sz="0" w:space="0" w:color="auto"/>
                      </w:divBdr>
                    </w:div>
                  </w:divsChild>
                </w:div>
                <w:div w:id="1110470660">
                  <w:marLeft w:val="0"/>
                  <w:marRight w:val="0"/>
                  <w:marTop w:val="0"/>
                  <w:marBottom w:val="0"/>
                  <w:divBdr>
                    <w:top w:val="none" w:sz="0" w:space="0" w:color="auto"/>
                    <w:left w:val="none" w:sz="0" w:space="0" w:color="auto"/>
                    <w:bottom w:val="none" w:sz="0" w:space="0" w:color="auto"/>
                    <w:right w:val="none" w:sz="0" w:space="0" w:color="auto"/>
                  </w:divBdr>
                  <w:divsChild>
                    <w:div w:id="1171531146">
                      <w:marLeft w:val="0"/>
                      <w:marRight w:val="0"/>
                      <w:marTop w:val="0"/>
                      <w:marBottom w:val="0"/>
                      <w:divBdr>
                        <w:top w:val="none" w:sz="0" w:space="0" w:color="auto"/>
                        <w:left w:val="none" w:sz="0" w:space="0" w:color="auto"/>
                        <w:bottom w:val="none" w:sz="0" w:space="0" w:color="auto"/>
                        <w:right w:val="none" w:sz="0" w:space="0" w:color="auto"/>
                      </w:divBdr>
                    </w:div>
                  </w:divsChild>
                </w:div>
                <w:div w:id="1444421426">
                  <w:marLeft w:val="0"/>
                  <w:marRight w:val="0"/>
                  <w:marTop w:val="0"/>
                  <w:marBottom w:val="0"/>
                  <w:divBdr>
                    <w:top w:val="none" w:sz="0" w:space="0" w:color="auto"/>
                    <w:left w:val="none" w:sz="0" w:space="0" w:color="auto"/>
                    <w:bottom w:val="none" w:sz="0" w:space="0" w:color="auto"/>
                    <w:right w:val="none" w:sz="0" w:space="0" w:color="auto"/>
                  </w:divBdr>
                  <w:divsChild>
                    <w:div w:id="1962882688">
                      <w:marLeft w:val="0"/>
                      <w:marRight w:val="0"/>
                      <w:marTop w:val="0"/>
                      <w:marBottom w:val="0"/>
                      <w:divBdr>
                        <w:top w:val="none" w:sz="0" w:space="0" w:color="auto"/>
                        <w:left w:val="none" w:sz="0" w:space="0" w:color="auto"/>
                        <w:bottom w:val="none" w:sz="0" w:space="0" w:color="auto"/>
                        <w:right w:val="none" w:sz="0" w:space="0" w:color="auto"/>
                      </w:divBdr>
                    </w:div>
                  </w:divsChild>
                </w:div>
                <w:div w:id="284360705">
                  <w:marLeft w:val="0"/>
                  <w:marRight w:val="0"/>
                  <w:marTop w:val="0"/>
                  <w:marBottom w:val="0"/>
                  <w:divBdr>
                    <w:top w:val="none" w:sz="0" w:space="0" w:color="auto"/>
                    <w:left w:val="none" w:sz="0" w:space="0" w:color="auto"/>
                    <w:bottom w:val="none" w:sz="0" w:space="0" w:color="auto"/>
                    <w:right w:val="none" w:sz="0" w:space="0" w:color="auto"/>
                  </w:divBdr>
                  <w:divsChild>
                    <w:div w:id="1574200608">
                      <w:marLeft w:val="0"/>
                      <w:marRight w:val="0"/>
                      <w:marTop w:val="0"/>
                      <w:marBottom w:val="0"/>
                      <w:divBdr>
                        <w:top w:val="none" w:sz="0" w:space="0" w:color="auto"/>
                        <w:left w:val="none" w:sz="0" w:space="0" w:color="auto"/>
                        <w:bottom w:val="none" w:sz="0" w:space="0" w:color="auto"/>
                        <w:right w:val="none" w:sz="0" w:space="0" w:color="auto"/>
                      </w:divBdr>
                    </w:div>
                  </w:divsChild>
                </w:div>
                <w:div w:id="1203446579">
                  <w:marLeft w:val="0"/>
                  <w:marRight w:val="0"/>
                  <w:marTop w:val="0"/>
                  <w:marBottom w:val="0"/>
                  <w:divBdr>
                    <w:top w:val="none" w:sz="0" w:space="0" w:color="auto"/>
                    <w:left w:val="none" w:sz="0" w:space="0" w:color="auto"/>
                    <w:bottom w:val="none" w:sz="0" w:space="0" w:color="auto"/>
                    <w:right w:val="none" w:sz="0" w:space="0" w:color="auto"/>
                  </w:divBdr>
                  <w:divsChild>
                    <w:div w:id="6835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103</cp:revision>
  <dcterms:created xsi:type="dcterms:W3CDTF">2018-10-20T16:39:00Z</dcterms:created>
  <dcterms:modified xsi:type="dcterms:W3CDTF">2018-10-25T04:27:00Z</dcterms:modified>
</cp:coreProperties>
</file>