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428B1" w14:textId="77777777" w:rsidR="00C01354" w:rsidRPr="00C01354" w:rsidRDefault="00C01354" w:rsidP="00C01354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r w:rsidRPr="00C01354">
        <w:rPr>
          <w:rFonts w:ascii="Verdana" w:eastAsia="Times New Roman" w:hAnsi="Verdana" w:cs="Arial"/>
          <w:b/>
          <w:bCs/>
          <w:color w:val="000000"/>
          <w:sz w:val="18"/>
          <w:szCs w:val="18"/>
          <w:lang w:bidi="bn-IN"/>
        </w:rPr>
        <w:t>SRINIKETAN</w:t>
      </w:r>
    </w:p>
    <w:p w14:paraId="7829EF7B" w14:textId="77777777" w:rsidR="00C01354" w:rsidRPr="00C01354" w:rsidRDefault="00C01354" w:rsidP="00C01354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 xml:space="preserve">The Institute of Rural Reconstruction was founded in 1922 at </w:t>
      </w:r>
      <w:proofErr w:type="spellStart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>Surul</w:t>
      </w:r>
      <w:proofErr w:type="spellEnd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 xml:space="preserve"> at a distance of about three </w:t>
      </w:r>
      <w:proofErr w:type="spellStart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>kilometres</w:t>
      </w:r>
      <w:proofErr w:type="spellEnd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 xml:space="preserve"> from Santiniketan. It was formally inaugurated on February 6, 1922 with Leonard </w:t>
      </w:r>
      <w:proofErr w:type="spellStart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>Elmhirst</w:t>
      </w:r>
      <w:proofErr w:type="spellEnd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 xml:space="preserve"> as its first Director. </w:t>
      </w:r>
      <w:proofErr w:type="gramStart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>Thus</w:t>
      </w:r>
      <w:proofErr w:type="gramEnd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 xml:space="preserve"> the second but contiguous campus of Visva-Bharati came to be located in 1923 at a site which assumed the name of Sriniketan. The chief object was to help villagers and people to solve their own problems instead of a solution being imposed on them from outside.</w:t>
      </w:r>
    </w:p>
    <w:p w14:paraId="7BD53213" w14:textId="77777777" w:rsidR="00C01354" w:rsidRPr="00C01354" w:rsidRDefault="00C01354" w:rsidP="00C01354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 xml:space="preserve">In consonance with the ideas about reconstruction of village life, a new type of school meant mainly for the children of </w:t>
      </w:r>
      <w:proofErr w:type="spellStart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>neighbouring</w:t>
      </w:r>
      <w:proofErr w:type="spellEnd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 xml:space="preserve"> villages who would eventually bring the offering of their acquired knowledge for the welfare of the village community was also conceived. This school, </w:t>
      </w:r>
      <w:proofErr w:type="spellStart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>Siksha-Satra</w:t>
      </w:r>
      <w:proofErr w:type="spellEnd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>, was started in Santiniketan in 1924 but was shifted to Sriniketan in 1927. The Lok-</w:t>
      </w:r>
      <w:proofErr w:type="spellStart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>Siksha</w:t>
      </w:r>
      <w:proofErr w:type="spellEnd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 xml:space="preserve"> </w:t>
      </w:r>
      <w:proofErr w:type="spellStart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>Samsad</w:t>
      </w:r>
      <w:proofErr w:type="spellEnd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 xml:space="preserve">, an organization for the propagation of non-formal education amongst those who had no access to usual educational opportunities, was started in 1936. </w:t>
      </w:r>
      <w:proofErr w:type="spellStart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>Siksha-Charcha</w:t>
      </w:r>
      <w:proofErr w:type="spellEnd"/>
      <w:r w:rsidRPr="00C01354">
        <w:rPr>
          <w:rFonts w:ascii="Verdana" w:eastAsia="Times New Roman" w:hAnsi="Verdana" w:cs="Arial"/>
          <w:color w:val="000000"/>
          <w:sz w:val="18"/>
          <w:szCs w:val="18"/>
          <w:lang w:bidi="bn-IN"/>
        </w:rPr>
        <w:t xml:space="preserve"> for training village school teachers followed next year.</w:t>
      </w:r>
    </w:p>
    <w:p w14:paraId="3CEEEE6D" w14:textId="77777777" w:rsidR="00C01354" w:rsidRPr="00C01354" w:rsidRDefault="00C01354" w:rsidP="00C0135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bidi="bn-IN"/>
        </w:rPr>
      </w:pPr>
      <w:r w:rsidRPr="00C01354">
        <w:rPr>
          <w:rFonts w:ascii="Arial" w:eastAsia="Times New Roman" w:hAnsi="Arial" w:cs="Arial"/>
          <w:color w:val="000000"/>
          <w:sz w:val="18"/>
          <w:szCs w:val="18"/>
          <w:lang w:bidi="bn-IN"/>
        </w:rPr>
        <w:t> </w:t>
      </w:r>
    </w:p>
    <w:p w14:paraId="353D9840" w14:textId="77777777" w:rsidR="00C01354" w:rsidRPr="00C01354" w:rsidRDefault="00C01354" w:rsidP="00C01354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bidi="bn-IN"/>
        </w:rPr>
      </w:pPr>
      <w:r w:rsidRPr="00C01354">
        <w:rPr>
          <w:rFonts w:ascii="Arial" w:eastAsia="Times New Roman" w:hAnsi="Arial" w:cs="Arial"/>
          <w:b/>
          <w:bCs/>
          <w:color w:val="000000"/>
          <w:sz w:val="27"/>
          <w:szCs w:val="27"/>
          <w:lang w:bidi="bn-IN"/>
        </w:rPr>
        <w:t> </w:t>
      </w:r>
    </w:p>
    <w:p w14:paraId="1ECEDD43" w14:textId="77777777" w:rsidR="005A3B74" w:rsidRDefault="005A3B74"/>
    <w:sectPr w:rsidR="005A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54"/>
    <w:rsid w:val="005A3B74"/>
    <w:rsid w:val="00C0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B949"/>
  <w15:chartTrackingRefBased/>
  <w15:docId w15:val="{5F15EA23-12E6-4012-9349-457F0478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13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354"/>
    <w:rPr>
      <w:rFonts w:ascii="Times New Roman" w:eastAsia="Times New Roman" w:hAnsi="Times New Roman" w:cs="Times New Roman"/>
      <w:b/>
      <w:bCs/>
      <w:sz w:val="27"/>
      <w:szCs w:val="27"/>
      <w:lang w:bidi="bn-IN"/>
    </w:rPr>
  </w:style>
  <w:style w:type="character" w:styleId="Strong">
    <w:name w:val="Strong"/>
    <w:basedOn w:val="DefaultParagraphFont"/>
    <w:uiPriority w:val="22"/>
    <w:qFormat/>
    <w:rsid w:val="00C013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1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</dc:creator>
  <cp:keywords/>
  <dc:description/>
  <cp:lastModifiedBy>SUBHENDU</cp:lastModifiedBy>
  <cp:revision>1</cp:revision>
  <dcterms:created xsi:type="dcterms:W3CDTF">2021-02-05T11:06:00Z</dcterms:created>
  <dcterms:modified xsi:type="dcterms:W3CDTF">2021-02-05T11:07:00Z</dcterms:modified>
</cp:coreProperties>
</file>