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1E3A5F"/>
          <w:sz w:val="56"/>
          <w:szCs w:val="56"/>
        </w:rPr>
        <w:t xml:space="preserve">ÉTUDE COMPARATIVE</w:t>
      </w:r>
    </w:p>
    <w:p>
      <w:pPr>
        <w:spacing w:before="0" w:after="100"/>
        <w:jc w:val="center"/>
      </w:pPr>
      <w:r>
        <w:rPr>
          <w:rFonts w:ascii="Arial" w:cs="Arial" w:eastAsia="Arial" w:hAnsi="Arial"/>
          <w:color w:val="10B981"/>
          <w:sz w:val="36"/>
          <w:szCs w:val="36"/>
        </w:rPr>
        <w:t xml:space="preserve">App-Depot  →  StockMan v1.0</w:t>
      </w:r>
    </w:p>
    <w:p>
      <w:pPr>
        <w:spacing w:before="0" w:after="60"/>
        <w:jc w:val="center"/>
      </w:pPr>
      <w:r>
        <w:rPr>
          <w:rFonts w:ascii="Arial" w:cs="Arial" w:eastAsia="Arial" w:hAnsi="Arial"/>
          <w:i/>
          <w:iCs/>
          <w:color w:val="374151"/>
          <w:sz w:val="26"/>
          <w:szCs w:val="26"/>
        </w:rPr>
        <w:t xml:space="preserve">Analyse des écarts &amp; Plan de développement</w:t>
      </w:r>
    </w:p>
    <w:p>
      <w:pPr>
        <w:pBdr>
          <w:bottom w:val="single" w:color="10B981" w:sz="4" w:space="1"/>
        </w:pBdr>
        <w:spacing w:before="120" w:after="120"/>
      </w:pPr>
    </w:p>
    <w:p>
      <w:pPr>
        <w:spacing w:before="200" w:after="60"/>
        <w:jc w:val="center"/>
      </w:pPr>
      <w:r>
        <w:rPr>
          <w:rFonts w:ascii="Arial" w:cs="Arial" w:eastAsia="Arial" w:hAnsi="Arial"/>
          <w:color w:val="6B7280"/>
          <w:sz w:val="22"/>
          <w:szCs w:val="22"/>
        </w:rPr>
        <w:t xml:space="preserve">RootRise Group  ·  10 Mars 2026</w:t>
      </w:r>
    </w:p>
    <w:p>
      <w:r>
        <w:br w:type="page"/>
      </w:r>
    </w:p>
    <w:p>
      <w:pPr>
        <w:pStyle w:val="Heading1"/>
        <w:spacing w:before="360" w:after="120"/>
      </w:pPr>
      <w:r>
        <w:rPr>
          <w:rFonts w:ascii="Arial" w:cs="Arial" w:eastAsia="Arial" w:hAnsi="Arial"/>
          <w:b/>
          <w:bCs/>
          <w:color w:val="1E3A5F"/>
          <w:sz w:val="36"/>
          <w:szCs w:val="36"/>
        </w:rPr>
        <w:t xml:space="preserve">1. Résumé Exécutif</w:t>
      </w:r>
    </w:p>
    <w:p>
      <w:pPr>
        <w:pBdr>
          <w:bottom w:val="single" w:color="10B981" w:sz="4" w:space="1"/>
        </w:pBdr>
        <w:spacing w:before="120" w:after="120"/>
      </w:pPr>
    </w:p>
    <w:p>
      <w:pPr>
        <w:spacing w:before="60" w:after="60"/>
      </w:pPr>
      <w:r>
        <w:rPr>
          <w:rFonts w:ascii="Arial" w:cs="Arial" w:eastAsia="Arial" w:hAnsi="Arial"/>
          <w:b w:val="false"/>
          <w:bCs w:val="false"/>
          <w:color w:val="374151"/>
          <w:sz w:val="22"/>
          <w:szCs w:val="22"/>
        </w:rPr>
        <w:t xml:space="preserve">Ce document présente une analyse comparative exhaustive entre l'application App-Depot existante et le Cahier des Charges Fonctionnel &amp; Technique StockMan v1.0 (RootRise Group). L'objectif est d'identifier précisément les fonctionnalités manquantes, partielles ou absentes afin d'établir un plan de développement priorisé pour atteindre la conformité complète au CDC StockMan.</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Fonctionnalités présentes</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Fonctionnalités partielles</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Fonctionnalités absentes</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Score de conformité</w:t>
            </w:r>
          </w:p>
        </w:tc>
      </w:tr>
      <w:tr>
        <w:tc>
          <w:tcPr>
            <w:tcW w:type="dxa" w:w="2340"/>
            <w:tcBorders>
              <w:top w:val="single" w:color="CCCCCC" w:sz="1"/>
              <w:left w:val="single" w:color="CCCCCC" w:sz="1"/>
              <w:bottom w:val="single" w:color="CCCCCC" w:sz="1"/>
              <w:right w:val="single" w:color="CCCCCC" w:sz="1"/>
            </w:tcBorders>
            <w:shd w:fill="D1FAE5" w:val="clear"/>
            <w:tcMar>
              <w:top w:type="dxa" w:w="120"/>
              <w:left w:type="dxa" w:w="120"/>
              <w:bottom w:type="dxa" w:w="120"/>
              <w:right w:type="dxa" w:w="120"/>
            </w:tcMar>
            <w:vAlign w:val="center"/>
          </w:tcPr>
          <w:p>
            <w:pPr>
              <w:jc w:val="center"/>
            </w:pPr>
            <w:r>
              <w:rPr>
                <w:rFonts w:ascii="Arial" w:cs="Arial" w:eastAsia="Arial" w:hAnsi="Arial"/>
                <w:b/>
                <w:bCs/>
                <w:color w:val="065F46"/>
                <w:sz w:val="40"/>
                <w:szCs w:val="40"/>
              </w:rPr>
              <w:t xml:space="preserve">~35%</w:t>
            </w:r>
          </w:p>
        </w:tc>
        <w:tc>
          <w:tcPr>
            <w:tcW w:type="dxa" w:w="2340"/>
            <w:tcBorders>
              <w:top w:val="single" w:color="CCCCCC" w:sz="1"/>
              <w:left w:val="single" w:color="CCCCCC" w:sz="1"/>
              <w:bottom w:val="single" w:color="CCCCCC" w:sz="1"/>
              <w:right w:val="single" w:color="CCCCCC" w:sz="1"/>
            </w:tcBorders>
            <w:shd w:fill="FEF3C7" w:val="clear"/>
            <w:tcMar>
              <w:top w:type="dxa" w:w="120"/>
              <w:left w:type="dxa" w:w="120"/>
              <w:bottom w:type="dxa" w:w="120"/>
              <w:right w:type="dxa" w:w="120"/>
            </w:tcMar>
            <w:vAlign w:val="center"/>
          </w:tcPr>
          <w:p>
            <w:pPr>
              <w:jc w:val="center"/>
            </w:pPr>
            <w:r>
              <w:rPr>
                <w:rFonts w:ascii="Arial" w:cs="Arial" w:eastAsia="Arial" w:hAnsi="Arial"/>
                <w:b/>
                <w:bCs/>
                <w:color w:val="92400E"/>
                <w:sz w:val="40"/>
                <w:szCs w:val="40"/>
              </w:rPr>
              <w:t xml:space="preserve">~20%</w:t>
            </w:r>
          </w:p>
        </w:tc>
        <w:tc>
          <w:tcPr>
            <w:tcW w:type="dxa" w:w="2340"/>
            <w:tcBorders>
              <w:top w:val="single" w:color="CCCCCC" w:sz="1"/>
              <w:left w:val="single" w:color="CCCCCC" w:sz="1"/>
              <w:bottom w:val="single" w:color="CCCCCC" w:sz="1"/>
              <w:right w:val="single" w:color="CCCCCC" w:sz="1"/>
            </w:tcBorders>
            <w:shd w:fill="FEE2E2" w:val="clear"/>
            <w:tcMar>
              <w:top w:type="dxa" w:w="120"/>
              <w:left w:type="dxa" w:w="120"/>
              <w:bottom w:type="dxa" w:w="120"/>
              <w:right w:type="dxa" w:w="120"/>
            </w:tcMar>
            <w:vAlign w:val="center"/>
          </w:tcPr>
          <w:p>
            <w:pPr>
              <w:jc w:val="center"/>
            </w:pPr>
            <w:r>
              <w:rPr>
                <w:rFonts w:ascii="Arial" w:cs="Arial" w:eastAsia="Arial" w:hAnsi="Arial"/>
                <w:b/>
                <w:bCs/>
                <w:color w:val="991B1B"/>
                <w:sz w:val="40"/>
                <w:szCs w:val="40"/>
              </w:rPr>
              <w:t xml:space="preserve">~45%</w:t>
            </w:r>
          </w:p>
        </w:tc>
        <w:tc>
          <w:tcPr>
            <w:tcW w:type="dxa" w:w="2340"/>
            <w:tcBorders>
              <w:top w:val="single" w:color="CCCCCC" w:sz="1"/>
              <w:left w:val="single" w:color="CCCCCC" w:sz="1"/>
              <w:bottom w:val="single" w:color="CCCCCC" w:sz="1"/>
              <w:right w:val="single" w:color="CCCCCC" w:sz="1"/>
            </w:tcBorders>
            <w:shd w:fill="D6E4F0" w:val="clear"/>
            <w:tcMar>
              <w:top w:type="dxa" w:w="120"/>
              <w:left w:type="dxa" w:w="120"/>
              <w:bottom w:type="dxa" w:w="120"/>
              <w:right w:type="dxa" w:w="120"/>
            </w:tcMar>
            <w:vAlign w:val="center"/>
          </w:tcPr>
          <w:p>
            <w:pPr>
              <w:jc w:val="center"/>
            </w:pPr>
            <w:r>
              <w:rPr>
                <w:rFonts w:ascii="Arial" w:cs="Arial" w:eastAsia="Arial" w:hAnsi="Arial"/>
                <w:b/>
                <w:bCs/>
                <w:color w:val="1E3A5F"/>
                <w:sz w:val="40"/>
                <w:szCs w:val="40"/>
              </w:rPr>
              <w:t xml:space="preserve">~35 / 100</w:t>
            </w:r>
          </w:p>
        </w:tc>
      </w:tr>
    </w:tbl>
    <w:p>
      <w:pPr>
        <w:spacing w:before="12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8"/>
              <w:left w:val="single" w:color="10B981" w:sz="8"/>
              <w:bottom w:val="single" w:color="10B981" w:sz="2"/>
              <w:right w:val="single" w:color="10B981" w:sz="2"/>
            </w:tcBorders>
            <w:shd w:fill="D6E4F0" w:val="clear"/>
            <w:tcMar>
              <w:top w:type="dxa" w:w="120"/>
              <w:left w:type="dxa" w:w="200"/>
              <w:bottom w:type="dxa" w:w="120"/>
              <w:right w:type="dxa" w:w="200"/>
            </w:tcMar>
          </w:tcPr>
          <w:p>
            <w:r>
              <w:rPr>
                <w:rFonts w:ascii="Arial" w:cs="Arial" w:eastAsia="Arial" w:hAnsi="Arial"/>
                <w:i/>
                <w:iCs/>
                <w:color w:val="1E3A5F"/>
                <w:sz w:val="22"/>
                <w:szCs w:val="22"/>
              </w:rPr>
              <w:t xml:space="preserve">💡 Interprétation : App-Depot couvre solide la base (vente, stock simple, roles, offline). Il manque les couches différenciatrices de StockMan : multi-unités avancé, système de plugins, SaaS multi-tenant, facturation, IA, variantes et applications desktop/mobile natives.</w:t>
            </w:r>
          </w:p>
        </w:tc>
      </w:tr>
    </w:tbl>
    <w:p>
      <w:r>
        <w:br w:type="page"/>
      </w:r>
    </w:p>
    <w:p>
      <w:pPr>
        <w:pStyle w:val="Heading1"/>
        <w:spacing w:before="360" w:after="120"/>
      </w:pPr>
      <w:r>
        <w:rPr>
          <w:rFonts w:ascii="Arial" w:cs="Arial" w:eastAsia="Arial" w:hAnsi="Arial"/>
          <w:b/>
          <w:bCs/>
          <w:color w:val="1E3A5F"/>
          <w:sz w:val="36"/>
          <w:szCs w:val="36"/>
        </w:rPr>
        <w:t xml:space="preserve">2. Comparaison Fonctionnelle Détaillée</w:t>
      </w:r>
    </w:p>
    <w:p>
      <w:pPr>
        <w:pBdr>
          <w:bottom w:val="single" w:color="10B981" w:sz="4" w:space="1"/>
        </w:pBdr>
        <w:spacing w:before="120" w:after="120"/>
      </w:pPr>
    </w:p>
    <w:p>
      <w:pPr>
        <w:pStyle w:val="Heading2"/>
        <w:spacing w:before="280" w:after="100"/>
      </w:pPr>
      <w:r>
        <w:rPr>
          <w:rFonts w:ascii="Arial" w:cs="Arial" w:eastAsia="Arial" w:hAnsi="Arial"/>
          <w:b/>
          <w:bCs/>
          <w:color w:val="1E3A5F"/>
          <w:sz w:val="28"/>
          <w:szCs w:val="28"/>
        </w:rPr>
        <w:t xml:space="preserve">2.1 Architecture &amp; Core Engine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660"/>
        <w:gridCol w:w="1800"/>
        <w:gridCol w:w="1400"/>
      </w:tblGrid>
      <w:tr>
        <w:tc>
          <w:tcPr>
            <w:tcW w:type="dxa" w:w="3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Fonctionnalité StockMan</w:t>
            </w:r>
          </w:p>
        </w:tc>
        <w:tc>
          <w:tcPr>
            <w:tcW w:type="dxa" w:w="26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App-Depot</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Statut</w:t>
            </w:r>
          </w:p>
        </w:tc>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Priorité</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Core Engine immuable (Plugin Loader, Event Bus, Hook System)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Architecture React standard sans système de plugins</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91B1B"/>
                <w:sz w:val="18"/>
                <w:szCs w:val="18"/>
              </w:rPr>
              <w:t xml:space="preserve">❌ ABSENT</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91B1B"/>
                <w:sz w:val="18"/>
                <w:szCs w:val="18"/>
              </w:rPr>
              <w:t xml:space="preserve">🔴 CRITIQUE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Manifest.json par module (dépendances, permissions)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Pas de système de manifest</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91B1B"/>
                <w:sz w:val="18"/>
                <w:szCs w:val="18"/>
              </w:rPr>
              <w:t xml:space="preserve">❌ ABSENT</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91B1B"/>
                <w:sz w:val="18"/>
                <w:szCs w:val="18"/>
              </w:rPr>
              <w:t xml:space="preserve">🔴 CRITIQUE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Permission Engine granulaire (vente.create, vente.cancel…)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RBAC basique par rôle (Super Admin/Admin/Vendeur)</w:t>
            </w:r>
          </w:p>
        </w:tc>
        <w:tc>
          <w:tcPr>
            <w:tcW w:type="dxa" w:w="1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18"/>
                <w:szCs w:val="18"/>
              </w:rPr>
              <w:t xml:space="preserve">⚠️ PARTIEL</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18"/>
                <w:szCs w:val="18"/>
              </w:rPr>
              <w:t xml:space="preserve">🟠 HAUTE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Journal Audit immuable (AVANT/APRÈS, trigger BDD)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Audit Log présent (User, Action, Timestamp, Détails)</w:t>
            </w:r>
          </w:p>
        </w:tc>
        <w:tc>
          <w:tcPr>
            <w:tcW w:type="dxa" w:w="1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18"/>
                <w:szCs w:val="18"/>
              </w:rPr>
              <w:t xml:space="preserve">⚠️ PARTIEL</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18"/>
                <w:szCs w:val="18"/>
              </w:rPr>
              <w:t xml:space="preserve">🟠 HAUTE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License Manager (vérif. au démarrage + toutes les heures)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Absent</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91B1B"/>
                <w:sz w:val="18"/>
                <w:szCs w:val="18"/>
              </w:rPr>
              <w:t xml:space="preserve">❌ ABSENT</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91B1B"/>
                <w:sz w:val="18"/>
                <w:szCs w:val="18"/>
              </w:rPr>
              <w:t xml:space="preserve">🔴 CRITIQUE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Tenant Isolator (schéma PostgreSQL séparé par client)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Absent — architecture mono-tenant</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91B1B"/>
                <w:sz w:val="18"/>
                <w:szCs w:val="18"/>
              </w:rPr>
              <w:t xml:space="preserve">❌ ABSENT</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91B1B"/>
                <w:sz w:val="18"/>
                <w:szCs w:val="18"/>
              </w:rPr>
              <w:t xml:space="preserve">🔴 CRITIQUE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Sync Manager CRDT (résolution conflits offline/online)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Background Sync via Workbox (basique)</w:t>
            </w:r>
          </w:p>
        </w:tc>
        <w:tc>
          <w:tcPr>
            <w:tcW w:type="dxa" w:w="1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18"/>
                <w:szCs w:val="18"/>
              </w:rPr>
              <w:t xml:space="preserve">⚠️ PARTIEL</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18"/>
                <w:szCs w:val="18"/>
              </w:rPr>
              <w:t xml:space="preserve">🟠 HAUTE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Notification Engine (SMS Africa's Talking, WhatsApp API)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Absent</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91B1B"/>
                <w:sz w:val="18"/>
                <w:szCs w:val="18"/>
              </w:rPr>
              <w:t xml:space="preserve">❌ ABSENT</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78350F"/>
                <w:sz w:val="18"/>
                <w:szCs w:val="18"/>
              </w:rPr>
              <w:t xml:space="preserve">🟡 MOYENNE</w:t>
            </w:r>
          </w:p>
        </w:tc>
      </w:tr>
    </w:tbl>
    <w:p>
      <w:pPr>
        <w:spacing w:before="120" w:after="60"/>
      </w:pPr>
    </w:p>
    <w:p>
      <w:pPr>
        <w:pStyle w:val="Heading2"/>
        <w:spacing w:before="280" w:after="100"/>
      </w:pPr>
      <w:r>
        <w:rPr>
          <w:rFonts w:ascii="Arial" w:cs="Arial" w:eastAsia="Arial" w:hAnsi="Arial"/>
          <w:b/>
          <w:bCs/>
          <w:color w:val="1E3A5F"/>
          <w:sz w:val="28"/>
          <w:szCs w:val="28"/>
        </w:rPr>
        <w:t xml:space="preserve">2.2 Module Catalogue &amp; Multi-Unités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660"/>
        <w:gridCol w:w="1800"/>
        <w:gridCol w:w="1400"/>
      </w:tblGrid>
      <w:tr>
        <w:tc>
          <w:tcPr>
            <w:tcW w:type="dxa" w:w="3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Fonctionnalité StockMan</w:t>
            </w:r>
          </w:p>
        </w:tc>
        <w:tc>
          <w:tcPr>
            <w:tcW w:type="dxa" w:w="26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App-Depot</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Statut</w:t>
            </w:r>
          </w:p>
        </w:tc>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Priorité</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Multi-unités jusqu'à 6 niveaux (bol/kg/sac/palette…)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Prix de vente unique par produit</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91B1B"/>
                <w:sz w:val="18"/>
                <w:szCs w:val="18"/>
              </w:rPr>
              <w:t xml:space="preserve">❌ ABSENT</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91B1B"/>
                <w:sz w:val="18"/>
                <w:szCs w:val="18"/>
              </w:rPr>
              <w:t xml:space="preserve">🔴 CRITIQUE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Code-barres EAN + QR Code par produit et par unité</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Barre de recherche, pas de scan QR natif</w:t>
            </w:r>
          </w:p>
        </w:tc>
        <w:tc>
          <w:tcPr>
            <w:tcW w:type="dxa" w:w="1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18"/>
                <w:szCs w:val="18"/>
              </w:rPr>
              <w:t xml:space="preserve">⚠️ PARTIEL</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18"/>
                <w:szCs w:val="18"/>
              </w:rPr>
              <w:t xml:space="preserve">🟠 HAUTE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Prix promotionnel avec date début/fin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Absent</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91B1B"/>
                <w:sz w:val="18"/>
                <w:szCs w:val="18"/>
              </w:rPr>
              <w:t xml:space="preserve">❌ ABSENT</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78350F"/>
                <w:sz w:val="18"/>
                <w:szCs w:val="18"/>
              </w:rPr>
              <w:t xml:space="preserve">🟡 MOYENNE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Prix spécial client VIP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Absent</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91B1B"/>
                <w:sz w:val="18"/>
                <w:szCs w:val="18"/>
              </w:rPr>
              <w:t xml:space="preserve">❌ ABSENT</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78350F"/>
                <w:sz w:val="18"/>
                <w:szCs w:val="18"/>
              </w:rPr>
              <w:t xml:space="preserve">🟡 MOYENNE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Remise volume automatique selon quantité</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Absent</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91B1B"/>
                <w:sz w:val="18"/>
                <w:szCs w:val="18"/>
              </w:rPr>
              <w:t xml:space="preserve">❌ ABSENT</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78350F"/>
                <w:sz w:val="18"/>
                <w:szCs w:val="18"/>
              </w:rPr>
              <w:t xml:space="preserve">🟡 MOYENNE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Catégories 3 niveaux (Famille &gt; Sous-famille &gt; Catégorie)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Gestion produits de base (ajout/modif/seuil alerte)</w:t>
            </w:r>
          </w:p>
        </w:tc>
        <w:tc>
          <w:tcPr>
            <w:tcW w:type="dxa" w:w="1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18"/>
                <w:szCs w:val="18"/>
              </w:rPr>
              <w:t xml:space="preserve">⚠️ PARTIEL</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18"/>
                <w:szCs w:val="18"/>
              </w:rPr>
              <w:t xml:space="preserve">🟠 HAUTE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Date d'expiration par lot + alerte configurable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Alertes produits périmés mentionnées</w:t>
            </w:r>
          </w:p>
        </w:tc>
        <w:tc>
          <w:tcPr>
            <w:tcW w:type="dxa" w:w="1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18"/>
                <w:szCs w:val="18"/>
              </w:rPr>
              <w:t xml:space="preserve">⚠️ PARTIEL</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18"/>
                <w:szCs w:val="18"/>
              </w:rPr>
              <w:t xml:space="preserve">🟠 HAUTE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Connexion balance électronique (RS232/USB)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Absent</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91B1B"/>
                <w:sz w:val="18"/>
                <w:szCs w:val="18"/>
              </w:rPr>
              <w:t xml:space="preserve">❌ ABSENT</w:t>
            </w:r>
          </w:p>
        </w:tc>
        <w:tc>
          <w:tcPr>
            <w:tcW w:type="dxa" w:w="1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 BASSE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Système de consigne (bouteilles, casiers, palettes)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Absent</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91B1B"/>
                <w:sz w:val="18"/>
                <w:szCs w:val="18"/>
              </w:rPr>
              <w:t xml:space="preserve">❌ ABSENT</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78350F"/>
                <w:sz w:val="18"/>
                <w:szCs w:val="18"/>
              </w:rPr>
              <w:t xml:space="preserve">🟡 MOYENNE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Photo produit pour affichage en caisse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Absent</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91B1B"/>
                <w:sz w:val="18"/>
                <w:szCs w:val="18"/>
              </w:rPr>
              <w:t xml:space="preserve">❌ ABSENT</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78350F"/>
                <w:sz w:val="18"/>
                <w:szCs w:val="18"/>
              </w:rPr>
              <w:t xml:space="preserve">🟡 MOYENNE</w:t>
            </w:r>
          </w:p>
        </w:tc>
      </w:tr>
    </w:tbl>
    <w:p>
      <w:pPr>
        <w:spacing w:before="120" w:after="60"/>
      </w:pPr>
    </w:p>
    <w:p>
      <w:pPr>
        <w:pStyle w:val="Heading2"/>
        <w:spacing w:before="280" w:after="100"/>
      </w:pPr>
      <w:r>
        <w:rPr>
          <w:rFonts w:ascii="Arial" w:cs="Arial" w:eastAsia="Arial" w:hAnsi="Arial"/>
          <w:b/>
          <w:bCs/>
          <w:color w:val="1E3A5F"/>
          <w:sz w:val="28"/>
          <w:szCs w:val="28"/>
        </w:rPr>
        <w:t xml:space="preserve">2.3 Module Stock &amp; Inventaires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660"/>
        <w:gridCol w:w="1800"/>
        <w:gridCol w:w="1400"/>
      </w:tblGrid>
      <w:tr>
        <w:tc>
          <w:tcPr>
            <w:tcW w:type="dxa" w:w="3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Fonctionnalité StockMan</w:t>
            </w:r>
          </w:p>
        </w:tc>
        <w:tc>
          <w:tcPr>
            <w:tcW w:type="dxa" w:w="26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App-Depot</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Statut</w:t>
            </w:r>
          </w:p>
        </w:tc>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Priorité</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 types de mouvements (achat, vente, retour, transfert, casse…)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Décrémentation vente uniquement</w:t>
            </w:r>
          </w:p>
        </w:tc>
        <w:tc>
          <w:tcPr>
            <w:tcW w:type="dxa" w:w="1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18"/>
                <w:szCs w:val="18"/>
              </w:rPr>
              <w:t xml:space="preserve">⚠️ PARTIEL</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91B1B"/>
                <w:sz w:val="18"/>
                <w:szCs w:val="18"/>
              </w:rPr>
              <w:t xml:space="preserve">🔴 CRITIQUE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Alertes 4 niveaux : Rouge/Orange/Jaune/Bleu</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Alertes stock faible Rouge + périmés</w:t>
            </w:r>
          </w:p>
        </w:tc>
        <w:tc>
          <w:tcPr>
            <w:tcW w:type="dxa" w:w="1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18"/>
                <w:szCs w:val="18"/>
              </w:rPr>
              <w:t xml:space="preserve">⚠️ PARTIEL</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18"/>
                <w:szCs w:val="18"/>
              </w:rPr>
              <w:t xml:space="preserve">🟠 HAUTE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Valorisation FIFO / FEFO / CMUP par catégorie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Absent</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91B1B"/>
                <w:sz w:val="18"/>
                <w:szCs w:val="18"/>
              </w:rPr>
              <w:t xml:space="preserve">❌ ABSENT</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18"/>
                <w:szCs w:val="18"/>
              </w:rPr>
              <w:t xml:space="preserve">🟠 HAUTE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Inventaire physique (général/tournant/partiel) + rapport PDF</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Absent</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91B1B"/>
                <w:sz w:val="18"/>
                <w:szCs w:val="18"/>
              </w:rPr>
              <w:t xml:space="preserve">❌ ABSENT</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18"/>
                <w:szCs w:val="18"/>
              </w:rPr>
              <w:t xml:space="preserve">🟠 HAUTE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Multi-dépôts : vue consolidée + transferts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Multi-dépôts en dashboard Super Admin uniquement</w:t>
            </w:r>
          </w:p>
        </w:tc>
        <w:tc>
          <w:tcPr>
            <w:tcW w:type="dxa" w:w="1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18"/>
                <w:szCs w:val="18"/>
              </w:rPr>
              <w:t xml:space="preserve">⚠️ PARTIEL</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91B1B"/>
                <w:sz w:val="18"/>
                <w:szCs w:val="18"/>
              </w:rPr>
              <w:t xml:space="preserve">🔴 CRITIQUE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Alerte mouvement suspect (entrée/sortie anormale)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Absent</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91B1B"/>
                <w:sz w:val="18"/>
                <w:szCs w:val="18"/>
              </w:rPr>
              <w:t xml:space="preserve">❌ ABSENT</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18"/>
                <w:szCs w:val="18"/>
              </w:rPr>
              <w:t xml:space="preserve">🟠 HAUTE</w:t>
            </w:r>
          </w:p>
        </w:tc>
      </w:tr>
    </w:tbl>
    <w:p>
      <w:pPr>
        <w:spacing w:before="120" w:after="60"/>
      </w:pPr>
    </w:p>
    <w:p>
      <w:pPr>
        <w:pStyle w:val="Heading2"/>
        <w:spacing w:before="280" w:after="100"/>
      </w:pPr>
      <w:r>
        <w:rPr>
          <w:rFonts w:ascii="Arial" w:cs="Arial" w:eastAsia="Arial" w:hAnsi="Arial"/>
          <w:b/>
          <w:bCs/>
          <w:color w:val="1E3A5F"/>
          <w:sz w:val="28"/>
          <w:szCs w:val="28"/>
        </w:rPr>
        <w:t xml:space="preserve">2.4 Module Ventes &amp; Point de Vente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660"/>
        <w:gridCol w:w="1800"/>
        <w:gridCol w:w="1400"/>
      </w:tblGrid>
      <w:tr>
        <w:tc>
          <w:tcPr>
            <w:tcW w:type="dxa" w:w="3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Fonctionnalité StockMan</w:t>
            </w:r>
          </w:p>
        </w:tc>
        <w:tc>
          <w:tcPr>
            <w:tcW w:type="dxa" w:w="26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App-Depot</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Statut</w:t>
            </w:r>
          </w:p>
        </w:tc>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Priorité</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Interface PDV complète avec catalogue visuel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Interface vente rapide avec recherche produit</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 PRÉSENT</w:t>
            </w:r>
          </w:p>
        </w:tc>
        <w:tc>
          <w:tcPr>
            <w:tcW w:type="dxa" w:w="1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 BASSE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Sélection unité de vente (Détail/Gros/Palette) par article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Absent — un seul prix par produit</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91B1B"/>
                <w:sz w:val="18"/>
                <w:szCs w:val="18"/>
              </w:rPr>
              <w:t xml:space="preserve">❌ ABSENT</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91B1B"/>
                <w:sz w:val="18"/>
                <w:szCs w:val="18"/>
              </w:rPr>
              <w:t xml:space="preserve">🔴 CRITIQUE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Cash + MTN Mobile Money + Orange Money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Cash + MTN + Orange Money présents</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 PRÉSENT</w:t>
            </w:r>
          </w:p>
        </w:tc>
        <w:tc>
          <w:tcPr>
            <w:tcW w:type="dxa" w:w="1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 BASSE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Vente à crédit, mixte (acompte + solde)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Absent</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91B1B"/>
                <w:sz w:val="18"/>
                <w:szCs w:val="18"/>
              </w:rPr>
              <w:t xml:space="preserve">❌ ABSENT</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18"/>
                <w:szCs w:val="18"/>
              </w:rPr>
              <w:t xml:space="preserve">🟠 HAUTE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Scan QR Code depuis caméra (html5-qrcode)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Non mentionné</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91B1B"/>
                <w:sz w:val="18"/>
                <w:szCs w:val="18"/>
              </w:rPr>
              <w:t xml:space="preserve">❌ ABSENT</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18"/>
                <w:szCs w:val="18"/>
              </w:rPr>
              <w:t xml:space="preserve">🟠 HAUTE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Programme de fidélité (points, niveaux Bronze/Argent/Or)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Absent</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91B1B"/>
                <w:sz w:val="18"/>
                <w:szCs w:val="18"/>
              </w:rPr>
              <w:t xml:space="preserve">❌ ABSENT</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78350F"/>
                <w:sz w:val="18"/>
                <w:szCs w:val="18"/>
              </w:rPr>
              <w:t xml:space="preserve">🟡 MOYENNE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Retours produits (avoir client, remise en stock auto)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Absent</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91B1B"/>
                <w:sz w:val="18"/>
                <w:szCs w:val="18"/>
              </w:rPr>
              <w:t xml:space="preserve">❌ ABSENT</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18"/>
                <w:szCs w:val="18"/>
              </w:rPr>
              <w:t xml:space="preserve">🟠 HAUTE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Vente en &lt; 10 secondes pour transaction standard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Principe 3 clics — cohérent</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 PRÉSENT</w:t>
            </w:r>
          </w:p>
        </w:tc>
        <w:tc>
          <w:tcPr>
            <w:tcW w:type="dxa" w:w="1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 BASSE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Plafond remise configurable par caissier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Absent</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91B1B"/>
                <w:sz w:val="18"/>
                <w:szCs w:val="18"/>
              </w:rPr>
              <w:t xml:space="preserve">❌ ABSENT</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18"/>
                <w:szCs w:val="18"/>
              </w:rPr>
              <w:t xml:space="preserve">🟠 HAUTE</w:t>
            </w:r>
          </w:p>
        </w:tc>
      </w:tr>
    </w:tbl>
    <w:p>
      <w:pPr>
        <w:spacing w:before="120" w:after="60"/>
      </w:pPr>
    </w:p>
    <w:p>
      <w:pPr>
        <w:pStyle w:val="Heading2"/>
        <w:spacing w:before="280" w:after="100"/>
      </w:pPr>
      <w:r>
        <w:rPr>
          <w:rFonts w:ascii="Arial" w:cs="Arial" w:eastAsia="Arial" w:hAnsi="Arial"/>
          <w:b/>
          <w:bCs/>
          <w:color w:val="1E3A5F"/>
          <w:sz w:val="28"/>
          <w:szCs w:val="28"/>
        </w:rPr>
        <w:t xml:space="preserve">2.5 Module Caisse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660"/>
        <w:gridCol w:w="1800"/>
        <w:gridCol w:w="1400"/>
      </w:tblGrid>
      <w:tr>
        <w:tc>
          <w:tcPr>
            <w:tcW w:type="dxa" w:w="3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Fonctionnalité StockMan</w:t>
            </w:r>
          </w:p>
        </w:tc>
        <w:tc>
          <w:tcPr>
            <w:tcW w:type="dxa" w:w="26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App-Depot</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Statut</w:t>
            </w:r>
          </w:p>
        </w:tc>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Priorité</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Processus de clôture caisse en 7 étapes avec validation gérant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Clôture journée simplifiée (montant espèces + récap)</w:t>
            </w:r>
          </w:p>
        </w:tc>
        <w:tc>
          <w:tcPr>
            <w:tcW w:type="dxa" w:w="1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18"/>
                <w:szCs w:val="18"/>
              </w:rPr>
              <w:t xml:space="preserve">⚠️ PARTIEL</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18"/>
                <w:szCs w:val="18"/>
              </w:rPr>
              <w:t xml:space="preserve">🟠 HAUTE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Calcul écart théorique vs réel + justification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Absent</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91B1B"/>
                <w:sz w:val="18"/>
                <w:szCs w:val="18"/>
              </w:rPr>
              <w:t xml:space="preserve">❌ ABSENT</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18"/>
                <w:szCs w:val="18"/>
              </w:rPr>
              <w:t xml:space="preserve">🟠 HAUTE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Rapport PDF clôture généré automatiquement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Rapport fin de shift mais sans PDF automatique</w:t>
            </w:r>
          </w:p>
        </w:tc>
        <w:tc>
          <w:tcPr>
            <w:tcW w:type="dxa" w:w="1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18"/>
                <w:szCs w:val="18"/>
              </w:rPr>
              <w:t xml:space="preserve">⚠️ PARTIEL</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78350F"/>
                <w:sz w:val="18"/>
                <w:szCs w:val="18"/>
              </w:rPr>
              <w:t xml:space="preserve">🟡 MOYENNE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PIN 4-6 chiffres pour ouverture session caisse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Authentification email/mot de passe uniquement</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91B1B"/>
                <w:sz w:val="18"/>
                <w:szCs w:val="18"/>
              </w:rPr>
              <w:t xml:space="preserve">❌ ABSENT</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18"/>
                <w:szCs w:val="18"/>
              </w:rPr>
              <w:t xml:space="preserve">🟠 HAUTE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Photo de profil comparée à l'ouverture de caisse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Absent</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91B1B"/>
                <w:sz w:val="18"/>
                <w:szCs w:val="18"/>
              </w:rPr>
              <w:t xml:space="preserve">❌ ABSENT</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78350F"/>
                <w:sz w:val="18"/>
                <w:szCs w:val="18"/>
              </w:rPr>
              <w:t xml:space="preserve">🟡 MOYENNE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Impression ticket ESC/POS (Epson/Bixolon/Star)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Absent</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91B1B"/>
                <w:sz w:val="18"/>
                <w:szCs w:val="18"/>
              </w:rPr>
              <w:t xml:space="preserve">❌ ABSENT</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18"/>
                <w:szCs w:val="18"/>
              </w:rPr>
              <w:t xml:space="preserve">🟠 HAUTE</w:t>
            </w:r>
          </w:p>
        </w:tc>
      </w:tr>
    </w:tbl>
    <w:p>
      <w:pPr>
        <w:spacing w:before="120" w:after="60"/>
      </w:pPr>
    </w:p>
    <w:p>
      <w:r>
        <w:br w:type="page"/>
      </w:r>
    </w:p>
    <w:p>
      <w:pPr>
        <w:pStyle w:val="Heading2"/>
        <w:spacing w:before="280" w:after="100"/>
      </w:pPr>
      <w:r>
        <w:rPr>
          <w:rFonts w:ascii="Arial" w:cs="Arial" w:eastAsia="Arial" w:hAnsi="Arial"/>
          <w:b/>
          <w:bCs/>
          <w:color w:val="1E3A5F"/>
          <w:sz w:val="28"/>
          <w:szCs w:val="28"/>
        </w:rPr>
        <w:t xml:space="preserve">2.6 Module Achats &amp; Fournisseurs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660"/>
        <w:gridCol w:w="1800"/>
        <w:gridCol w:w="1400"/>
      </w:tblGrid>
      <w:tr>
        <w:tc>
          <w:tcPr>
            <w:tcW w:type="dxa" w:w="3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Fonctionnalité StockMan</w:t>
            </w:r>
          </w:p>
        </w:tc>
        <w:tc>
          <w:tcPr>
            <w:tcW w:type="dxa" w:w="26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App-Depot</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Statut</w:t>
            </w:r>
          </w:p>
        </w:tc>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Priorité</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Workflow achat en 8 étapes (demande → paiement)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Historique fournisseurs et réapprovisionnements</w:t>
            </w:r>
          </w:p>
        </w:tc>
        <w:tc>
          <w:tcPr>
            <w:tcW w:type="dxa" w:w="1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18"/>
                <w:szCs w:val="18"/>
              </w:rPr>
              <w:t xml:space="preserve">⚠️ PARTIEL</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18"/>
                <w:szCs w:val="18"/>
              </w:rPr>
              <w:t xml:space="preserve">🟠 HAUTE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Bon de Commande (BC) + Bon de Réception (BR)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Absent</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91B1B"/>
                <w:sz w:val="18"/>
                <w:szCs w:val="18"/>
              </w:rPr>
              <w:t xml:space="preserve">❌ ABSENT</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18"/>
                <w:szCs w:val="18"/>
              </w:rPr>
              <w:t xml:space="preserve">🟠 HAUTE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PV d'écart (manque, surplus, casse à réception)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Absent</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91B1B"/>
                <w:sz w:val="18"/>
                <w:szCs w:val="18"/>
              </w:rPr>
              <w:t xml:space="preserve">❌ ABSENT</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78350F"/>
                <w:sz w:val="18"/>
                <w:szCs w:val="18"/>
              </w:rPr>
              <w:t xml:space="preserve">🟡 MOYENNE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Comparaison multi-fournisseurs sur demande de prix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Absent</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91B1B"/>
                <w:sz w:val="18"/>
                <w:szCs w:val="18"/>
              </w:rPr>
              <w:t xml:space="preserve">❌ ABSENT</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78350F"/>
                <w:sz w:val="18"/>
                <w:szCs w:val="18"/>
              </w:rPr>
              <w:t xml:space="preserve">🟡 MOYENNE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Dettes fournisseurs + bons de paiement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Absent</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91B1B"/>
                <w:sz w:val="18"/>
                <w:szCs w:val="18"/>
              </w:rPr>
              <w:t xml:space="preserve">❌ ABSENT</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18"/>
                <w:szCs w:val="18"/>
              </w:rPr>
              <w:t xml:space="preserve">🟠 HAUTE</w:t>
            </w:r>
          </w:p>
        </w:tc>
      </w:tr>
    </w:tbl>
    <w:p>
      <w:pPr>
        <w:spacing w:before="120" w:after="60"/>
      </w:pPr>
    </w:p>
    <w:p>
      <w:pPr>
        <w:pStyle w:val="Heading2"/>
        <w:spacing w:before="280" w:after="100"/>
      </w:pPr>
      <w:r>
        <w:rPr>
          <w:rFonts w:ascii="Arial" w:cs="Arial" w:eastAsia="Arial" w:hAnsi="Arial"/>
          <w:b/>
          <w:bCs/>
          <w:color w:val="1E3A5F"/>
          <w:sz w:val="28"/>
          <w:szCs w:val="28"/>
        </w:rPr>
        <w:t xml:space="preserve">2.7 Module Facturation</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660"/>
        <w:gridCol w:w="1800"/>
        <w:gridCol w:w="1400"/>
      </w:tblGrid>
      <w:tr>
        <w:tc>
          <w:tcPr>
            <w:tcW w:type="dxa" w:w="3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Fonctionnalité StockMan</w:t>
            </w:r>
          </w:p>
        </w:tc>
        <w:tc>
          <w:tcPr>
            <w:tcW w:type="dxa" w:w="26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App-Depot</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Statut</w:t>
            </w:r>
          </w:p>
        </w:tc>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Priorité</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Devis + Bon de livraison + Facture + Avoir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Export PDF/Excel pour fiscalité uniquement</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91B1B"/>
                <w:sz w:val="18"/>
                <w:szCs w:val="18"/>
              </w:rPr>
              <w:t xml:space="preserve">❌ ABSENT</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18"/>
                <w:szCs w:val="18"/>
              </w:rPr>
              <w:t xml:space="preserve">🟠 HAUTE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Numérotation séquentielle unique (FAC-2026-00124)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Absent</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91B1B"/>
                <w:sz w:val="18"/>
                <w:szCs w:val="18"/>
              </w:rPr>
              <w:t xml:space="preserve">❌ ABSENT</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18"/>
                <w:szCs w:val="18"/>
              </w:rPr>
              <w:t xml:space="preserve">🟠 HAUTE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QR Code de vérification d'authenticité sur facture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Absent</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91B1B"/>
                <w:sz w:val="18"/>
                <w:szCs w:val="18"/>
              </w:rPr>
              <w:t xml:space="preserve">❌ ABSENT</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78350F"/>
                <w:sz w:val="18"/>
                <w:szCs w:val="18"/>
              </w:rPr>
              <w:t xml:space="preserve">🟡 MOYENNE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Relances automatiques SMS/WhatsApp (J-3, J0, J+7, J+30)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Absent</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91B1B"/>
                <w:sz w:val="18"/>
                <w:szCs w:val="18"/>
              </w:rPr>
              <w:t xml:space="preserve">❌ ABSENT</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18"/>
                <w:szCs w:val="18"/>
              </w:rPr>
              <w:t xml:space="preserve">🟠 HAUTE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Tableau de bord recouvrement (impayés, risque client)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Absent</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91B1B"/>
                <w:sz w:val="18"/>
                <w:szCs w:val="18"/>
              </w:rPr>
              <w:t xml:space="preserve">❌ ABSENT</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18"/>
                <w:szCs w:val="18"/>
              </w:rPr>
              <w:t xml:space="preserve">🟠 HAUTE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Conformité DGI (NUI, RCCM, TVA 0%/19,25%)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Non mentionné</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91B1B"/>
                <w:sz w:val="18"/>
                <w:szCs w:val="18"/>
              </w:rPr>
              <w:t xml:space="preserve">❌ ABSENT</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91B1B"/>
                <w:sz w:val="18"/>
                <w:szCs w:val="18"/>
              </w:rPr>
              <w:t xml:space="preserve">🔴 CRITIQUE</w:t>
            </w:r>
          </w:p>
        </w:tc>
      </w:tr>
    </w:tbl>
    <w:p>
      <w:pPr>
        <w:spacing w:before="120" w:after="60"/>
      </w:pPr>
    </w:p>
    <w:p>
      <w:pPr>
        <w:pStyle w:val="Heading2"/>
        <w:spacing w:before="280" w:after="100"/>
      </w:pPr>
      <w:r>
        <w:rPr>
          <w:rFonts w:ascii="Arial" w:cs="Arial" w:eastAsia="Arial" w:hAnsi="Arial"/>
          <w:b/>
          <w:bCs/>
          <w:color w:val="1E3A5F"/>
          <w:sz w:val="28"/>
          <w:szCs w:val="28"/>
        </w:rPr>
        <w:t xml:space="preserve">2.8 Module Rapports &amp; Analytics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660"/>
        <w:gridCol w:w="1800"/>
        <w:gridCol w:w="1400"/>
      </w:tblGrid>
      <w:tr>
        <w:tc>
          <w:tcPr>
            <w:tcW w:type="dxa" w:w="3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Fonctionnalité StockMan</w:t>
            </w:r>
          </w:p>
        </w:tc>
        <w:tc>
          <w:tcPr>
            <w:tcW w:type="dxa" w:w="26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App-Depot</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Statut</w:t>
            </w:r>
          </w:p>
        </w:tc>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Priorité</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 types de graphiques (CA, marges, heatmap, scatter…)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Graphiques des ventes de la semaine (Recharts)</w:t>
            </w:r>
          </w:p>
        </w:tc>
        <w:tc>
          <w:tcPr>
            <w:tcW w:type="dxa" w:w="1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18"/>
                <w:szCs w:val="18"/>
              </w:rPr>
              <w:t xml:space="preserve">⚠️ PARTIEL</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78350F"/>
                <w:sz w:val="18"/>
                <w:szCs w:val="18"/>
              </w:rPr>
              <w:t xml:space="preserve">🟡 MOYENNE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Export PDF professionnel + Excel XLSX + CSV</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Export PDF/Excel pour comptabilité</w:t>
            </w:r>
          </w:p>
        </w:tc>
        <w:tc>
          <w:tcPr>
            <w:tcW w:type="dxa" w:w="1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18"/>
                <w:szCs w:val="18"/>
              </w:rPr>
              <w:t xml:space="preserve">⚠️ PARTIEL</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78350F"/>
                <w:sz w:val="18"/>
                <w:szCs w:val="18"/>
              </w:rPr>
              <w:t xml:space="preserve">🟡 MOYENNE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Rapport envoyé automatiquement par email/WhatsApp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Absent</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91B1B"/>
                <w:sz w:val="18"/>
                <w:szCs w:val="18"/>
              </w:rPr>
              <w:t xml:space="preserve">❌ ABSENT</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78350F"/>
                <w:sz w:val="18"/>
                <w:szCs w:val="18"/>
              </w:rPr>
              <w:t xml:space="preserve">🟡 MOYENNE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Planification rapport quotidien à heure fixe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Absent</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91B1B"/>
                <w:sz w:val="18"/>
                <w:szCs w:val="18"/>
              </w:rPr>
              <w:t xml:space="preserve">❌ ABSENT</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78350F"/>
                <w:sz w:val="18"/>
                <w:szCs w:val="18"/>
              </w:rPr>
              <w:t xml:space="preserve">🟡 MOYENNE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Performance caissiers + DMS + Analyse marges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Performances par employé basiques</w:t>
            </w:r>
          </w:p>
        </w:tc>
        <w:tc>
          <w:tcPr>
            <w:tcW w:type="dxa" w:w="1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18"/>
                <w:szCs w:val="18"/>
              </w:rPr>
              <w:t xml:space="preserve">⚠️ PARTIEL</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78350F"/>
                <w:sz w:val="18"/>
                <w:szCs w:val="18"/>
              </w:rPr>
              <w:t xml:space="preserve">🟡 MOYENNE</w:t>
            </w:r>
          </w:p>
        </w:tc>
      </w:tr>
    </w:tbl>
    <w:p>
      <w:pPr>
        <w:spacing w:before="120" w:after="60"/>
      </w:pPr>
    </w:p>
    <w:p>
      <w:pPr>
        <w:pStyle w:val="Heading2"/>
        <w:spacing w:before="280" w:after="100"/>
      </w:pPr>
      <w:r>
        <w:rPr>
          <w:rFonts w:ascii="Arial" w:cs="Arial" w:eastAsia="Arial" w:hAnsi="Arial"/>
          <w:b/>
          <w:bCs/>
          <w:color w:val="1E3A5F"/>
          <w:sz w:val="28"/>
          <w:szCs w:val="28"/>
        </w:rPr>
        <w:t xml:space="preserve">2.9 Module SaaS &amp; Super Admin</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660"/>
        <w:gridCol w:w="1800"/>
        <w:gridCol w:w="1400"/>
      </w:tblGrid>
      <w:tr>
        <w:tc>
          <w:tcPr>
            <w:tcW w:type="dxa" w:w="3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Fonctionnalité StockMan</w:t>
            </w:r>
          </w:p>
        </w:tc>
        <w:tc>
          <w:tcPr>
            <w:tcW w:type="dxa" w:w="26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App-Depot</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Statut</w:t>
            </w:r>
          </w:p>
        </w:tc>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Priorité</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Super Admin avec 12 fonctionnalités (logs, MRR, thèmes…)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Super Admin : gestion dépôts, comptes, rapports</w:t>
            </w:r>
          </w:p>
        </w:tc>
        <w:tc>
          <w:tcPr>
            <w:tcW w:type="dxa" w:w="1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18"/>
                <w:szCs w:val="18"/>
              </w:rPr>
              <w:t xml:space="preserve">⚠️ PARTIEL</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91B1B"/>
                <w:sz w:val="18"/>
                <w:szCs w:val="18"/>
              </w:rPr>
              <w:t xml:space="preserve">🔴 CRITIQUE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 plans tarifaires (Basique/Pro/Premium/Réseau) + licences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Absent — pas de gestion de plan</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91B1B"/>
                <w:sz w:val="18"/>
                <w:szCs w:val="18"/>
              </w:rPr>
              <w:t xml:space="preserve">❌ ABSENT</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91B1B"/>
                <w:sz w:val="18"/>
                <w:szCs w:val="18"/>
              </w:rPr>
              <w:t xml:space="preserve">🔴 CRITIQUE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Isolation BDD par tenant (schéma PostgreSQL séparé)</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Architecture mono-tenant ou multi-dépôt non isolé</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91B1B"/>
                <w:sz w:val="18"/>
                <w:szCs w:val="18"/>
              </w:rPr>
              <w:t xml:space="preserve">❌ ABSENT</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91B1B"/>
                <w:sz w:val="18"/>
                <w:szCs w:val="18"/>
              </w:rPr>
              <w:t xml:space="preserve">🔴 CRITIQUE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Upload/déploiement module à chaud (.zip + validation)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Absent</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91B1B"/>
                <w:sz w:val="18"/>
                <w:szCs w:val="18"/>
              </w:rPr>
              <w:t xml:space="preserve">❌ ABSENT</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18"/>
                <w:szCs w:val="18"/>
              </w:rPr>
              <w:t xml:space="preserve">🟠 HAUTE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Dashboard MRR (revenus récurrents, tenants actifs/expirés)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Dashboard CA consolidé uniquement</w:t>
            </w:r>
          </w:p>
        </w:tc>
        <w:tc>
          <w:tcPr>
            <w:tcW w:type="dxa" w:w="1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18"/>
                <w:szCs w:val="18"/>
              </w:rPr>
              <w:t xml:space="preserve">⚠️ PARTIEL</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18"/>
                <w:szCs w:val="18"/>
              </w:rPr>
              <w:t xml:space="preserve">🟠 HAUTE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Correction de bugs à distance (logs + patch + redéploiement)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Absent</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91B1B"/>
                <w:sz w:val="18"/>
                <w:szCs w:val="18"/>
              </w:rPr>
              <w:t xml:space="preserve">❌ ABSENT</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78350F"/>
                <w:sz w:val="18"/>
                <w:szCs w:val="18"/>
              </w:rPr>
              <w:t xml:space="preserve">🟡 MOYENNE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Personnalisation thème par tenant (logo, couleurs, police)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Absent</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91B1B"/>
                <w:sz w:val="18"/>
                <w:szCs w:val="18"/>
              </w:rPr>
              <w:t xml:space="preserve">❌ ABSENT</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78350F"/>
                <w:sz w:val="18"/>
                <w:szCs w:val="18"/>
              </w:rPr>
              <w:t xml:space="preserve">🟡 MOYENNE</w:t>
            </w:r>
          </w:p>
        </w:tc>
      </w:tr>
    </w:tbl>
    <w:p>
      <w:pPr>
        <w:spacing w:before="120" w:after="60"/>
      </w:pPr>
    </w:p>
    <w:p>
      <w:pPr>
        <w:pStyle w:val="Heading2"/>
        <w:spacing w:before="280" w:after="100"/>
      </w:pPr>
      <w:r>
        <w:rPr>
          <w:rFonts w:ascii="Arial" w:cs="Arial" w:eastAsia="Arial" w:hAnsi="Arial"/>
          <w:b/>
          <w:bCs/>
          <w:color w:val="1E3A5F"/>
          <w:sz w:val="28"/>
          <w:szCs w:val="28"/>
        </w:rPr>
        <w:t xml:space="preserve">2.10 Modules Avancés (v0.8 → v1.0)</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660"/>
        <w:gridCol w:w="1800"/>
        <w:gridCol w:w="1400"/>
      </w:tblGrid>
      <w:tr>
        <w:tc>
          <w:tcPr>
            <w:tcW w:type="dxa" w:w="3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Fonctionnalité StockMan</w:t>
            </w:r>
          </w:p>
        </w:tc>
        <w:tc>
          <w:tcPr>
            <w:tcW w:type="dxa" w:w="26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App-Depot</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Statut</w:t>
            </w:r>
          </w:p>
        </w:tc>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Priorité</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Variantes produits (taille/couleur/pointure) — v0.8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Absent</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91B1B"/>
                <w:sz w:val="18"/>
                <w:szCs w:val="18"/>
              </w:rPr>
              <w:t xml:space="preserve">❌ ABSENT</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18"/>
                <w:szCs w:val="18"/>
              </w:rPr>
              <w:t xml:space="preserve">🟠 HAUTE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IA : prévision stock, saisonnalité, anti-fraude, RFM — v0.9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Absent</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E3A5F"/>
                <w:sz w:val="18"/>
                <w:szCs w:val="18"/>
              </w:rPr>
              <w:t xml:space="preserve">🔵 FUTUR</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78350F"/>
                <w:sz w:val="18"/>
                <w:szCs w:val="18"/>
              </w:rPr>
              <w:t xml:space="preserve">🟡 MOYENNE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Messagerie interne + WhatsApp Business API — v0.9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Notifications Toasts uniquement</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91B1B"/>
                <w:sz w:val="18"/>
                <w:szCs w:val="18"/>
              </w:rPr>
              <w:t xml:space="preserve">❌ ABSENT</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78350F"/>
                <w:sz w:val="18"/>
                <w:szCs w:val="18"/>
              </w:rPr>
              <w:t xml:space="preserve">🟡 MOYENNE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Application Desktop Windows/Linux (Electron) — v1.0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PWA uniquement</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91B1B"/>
                <w:sz w:val="18"/>
                <w:szCs w:val="18"/>
              </w:rPr>
              <w:t xml:space="preserve">❌ ABSENT</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78350F"/>
                <w:sz w:val="18"/>
                <w:szCs w:val="18"/>
              </w:rPr>
              <w:t xml:space="preserve">🟡 MOYENNE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Application Mobile Android/iOS (Capacitor) — v1.0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PWA mobile-first responsive</w:t>
            </w:r>
          </w:p>
        </w:tc>
        <w:tc>
          <w:tcPr>
            <w:tcW w:type="dxa" w:w="1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18"/>
                <w:szCs w:val="18"/>
              </w:rPr>
              <w:t xml:space="preserve">⚠️ PARTIEL</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78350F"/>
                <w:sz w:val="18"/>
                <w:szCs w:val="18"/>
              </w:rPr>
              <w:t xml:space="preserve">🟡 MOYENNE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Impression ticket ESC/POS (Epson, Bixolon, Star, réseau)</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Absent</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91B1B"/>
                <w:sz w:val="18"/>
                <w:szCs w:val="18"/>
              </w:rPr>
              <w:t xml:space="preserve">❌ ABSENT</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18"/>
                <w:szCs w:val="18"/>
              </w:rPr>
              <w:t xml:space="preserve">🟠 HAUTE</w:t>
            </w:r>
          </w:p>
        </w:tc>
      </w:tr>
    </w:tbl>
    <w:p>
      <w:pPr>
        <w:spacing w:before="120" w:after="60"/>
      </w:pPr>
    </w:p>
    <w:p>
      <w:r>
        <w:br w:type="page"/>
      </w:r>
    </w:p>
    <w:p>
      <w:pPr>
        <w:pStyle w:val="Heading1"/>
        <w:spacing w:before="360" w:after="120"/>
      </w:pPr>
      <w:r>
        <w:rPr>
          <w:rFonts w:ascii="Arial" w:cs="Arial" w:eastAsia="Arial" w:hAnsi="Arial"/>
          <w:b/>
          <w:bCs/>
          <w:color w:val="1E3A5F"/>
          <w:sz w:val="36"/>
          <w:szCs w:val="36"/>
        </w:rPr>
        <w:t xml:space="preserve">3. Comparaison de la Stack Technique</w:t>
      </w:r>
    </w:p>
    <w:p>
      <w:pPr>
        <w:pBdr>
          <w:bottom w:val="single" w:color="10B981" w:sz="4" w:space="1"/>
        </w:pBdr>
        <w:spacing w:before="120" w:after="120"/>
      </w:pP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80"/>
        <w:gridCol w:w="2680"/>
        <w:gridCol w:w="2000"/>
      </w:tblGrid>
      <w:t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Couche</w:t>
            </w:r>
          </w:p>
        </w:tc>
        <w:tc>
          <w:tcPr>
            <w:tcW w:type="dxa" w:w="2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App-Depot</w:t>
            </w:r>
          </w:p>
        </w:tc>
        <w:tc>
          <w:tcPr>
            <w:tcW w:type="dxa" w:w="2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StockMan v1.0</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Framework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React 19 + Vite + TypeScript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React 19 + Vite + TypeScript</w:t>
            </w:r>
          </w:p>
        </w:tc>
        <w:tc>
          <w:tcPr>
            <w:tcW w:type="dxa" w:w="20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r>
              <w:rPr>
                <w:rFonts w:ascii="Arial" w:cs="Arial" w:eastAsia="Arial" w:hAnsi="Arial"/>
                <w:b/>
                <w:bCs/>
                <w:color w:val="065F46"/>
                <w:sz w:val="20"/>
                <w:szCs w:val="20"/>
              </w:rPr>
              <w:t xml:space="preserve">✅ IDENTIQUE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Tailwind CSS + Shadcn UI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Tailwind CSS + Shadcn UI</w:t>
            </w:r>
          </w:p>
        </w:tc>
        <w:tc>
          <w:tcPr>
            <w:tcW w:type="dxa" w:w="20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r>
              <w:rPr>
                <w:rFonts w:ascii="Arial" w:cs="Arial" w:eastAsia="Arial" w:hAnsi="Arial"/>
                <w:b/>
                <w:bCs/>
                <w:color w:val="065F46"/>
                <w:sz w:val="20"/>
                <w:szCs w:val="20"/>
              </w:rPr>
              <w:t xml:space="preserve">✅ IDENTIQUE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Zustand + TanStack Query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Zustand</w:t>
            </w:r>
          </w:p>
        </w:tc>
        <w:tc>
          <w:tcPr>
            <w:tcW w:type="dxa" w:w="20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r>
              <w:rPr>
                <w:rFonts w:ascii="Arial" w:cs="Arial" w:eastAsia="Arial" w:hAnsi="Arial"/>
                <w:b/>
                <w:bCs/>
                <w:color w:val="065F46"/>
                <w:sz w:val="20"/>
                <w:szCs w:val="20"/>
              </w:rPr>
              <w:t xml:space="preserve">✅ COMPATIBLE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Offline DB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Dexie.js (IndexedDB)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Dexie.js (IndexedDB)</w:t>
            </w:r>
          </w:p>
        </w:tc>
        <w:tc>
          <w:tcPr>
            <w:tcW w:type="dxa" w:w="20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r>
              <w:rPr>
                <w:rFonts w:ascii="Arial" w:cs="Arial" w:eastAsia="Arial" w:hAnsi="Arial"/>
                <w:b/>
                <w:bCs/>
                <w:color w:val="065F46"/>
                <w:sz w:val="20"/>
                <w:szCs w:val="20"/>
              </w:rPr>
              <w:t xml:space="preserve">✅ IDENTIQUE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Graphiques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Recharts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Recharts 2.x</w:t>
            </w:r>
          </w:p>
        </w:tc>
        <w:tc>
          <w:tcPr>
            <w:tcW w:type="dxa" w:w="20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r>
              <w:rPr>
                <w:rFonts w:ascii="Arial" w:cs="Arial" w:eastAsia="Arial" w:hAnsi="Arial"/>
                <w:b/>
                <w:bCs/>
                <w:color w:val="065F46"/>
                <w:sz w:val="20"/>
                <w:szCs w:val="20"/>
              </w:rPr>
              <w:t xml:space="preserve">✅ IDENTIQUE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Sync Offline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Workbox (Service Workers)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CRDT + Dexie Cloud</w:t>
            </w:r>
          </w:p>
        </w:tc>
        <w:tc>
          <w:tcPr>
            <w:tcW w:type="dxa" w:w="2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92400E"/>
                <w:sz w:val="20"/>
                <w:szCs w:val="20"/>
              </w:rPr>
              <w:t xml:space="preserve">⚠️ À RENFORCER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Backend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Non spécifié dans CDC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Node.js 22 + Express + Prisma</w:t>
            </w:r>
          </w:p>
        </w:tc>
        <w:tc>
          <w:tcPr>
            <w:tcW w:type="dxa" w:w="2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92400E"/>
                <w:sz w:val="20"/>
                <w:szCs w:val="20"/>
              </w:rPr>
              <w:t xml:space="preserve">⚠️ À DÉFINIR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Base de données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Non spécifiée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PostgreSQL 16 + Redis 7</w:t>
            </w:r>
          </w:p>
        </w:tc>
        <w:tc>
          <w:tcPr>
            <w:tcW w:type="dxa" w:w="2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color w:val="991B1B"/>
                <w:sz w:val="20"/>
                <w:szCs w:val="20"/>
              </w:rPr>
              <w:t xml:space="preserve">❌ À IMPLÉMENTER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Email/Mot de passe (RBAC)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JWT RS256 + bcrypt f12 + PIN</w:t>
            </w:r>
          </w:p>
        </w:tc>
        <w:tc>
          <w:tcPr>
            <w:tcW w:type="dxa" w:w="2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92400E"/>
                <w:sz w:val="20"/>
                <w:szCs w:val="20"/>
              </w:rPr>
              <w:t xml:space="preserve">⚠️ À RENFORCER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Mobile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PWA responsive (mobile-first)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Capacitor Android/iOS (v1.0)</w:t>
            </w:r>
          </w:p>
        </w:tc>
        <w:tc>
          <w:tcPr>
            <w:tcW w:type="dxa" w:w="2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92400E"/>
                <w:sz w:val="20"/>
                <w:szCs w:val="20"/>
              </w:rPr>
              <w:t xml:space="preserve">⚠️ PARTIEL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Desktop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Absent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Electron Win/Linux (v1.0)</w:t>
            </w:r>
          </w:p>
        </w:tc>
        <w:tc>
          <w:tcPr>
            <w:tcW w:type="dxa" w:w="2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color w:val="991B1B"/>
                <w:sz w:val="20"/>
                <w:szCs w:val="20"/>
              </w:rPr>
              <w:t xml:space="preserve">❌ À IMPLÉMENTER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CI/CD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Non spécifié</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GitHub Actions + Docker</w:t>
            </w:r>
          </w:p>
        </w:tc>
        <w:tc>
          <w:tcPr>
            <w:tcW w:type="dxa" w:w="2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color w:val="991B1B"/>
                <w:sz w:val="20"/>
                <w:szCs w:val="20"/>
              </w:rPr>
              <w:t xml:space="preserve">❌ À IMPLÉMENTER</w:t>
            </w:r>
          </w:p>
        </w:tc>
      </w:tr>
    </w:tbl>
    <w:p>
      <w:pPr>
        <w:spacing w:before="120" w:after="60"/>
      </w:pPr>
    </w:p>
    <w:p>
      <w:pPr>
        <w:spacing w:before="60" w:after="60"/>
      </w:pPr>
      <w:r>
        <w:rPr>
          <w:rFonts w:ascii="Arial" w:cs="Arial" w:eastAsia="Arial" w:hAnsi="Arial"/>
          <w:b w:val="false"/>
          <w:bCs w:val="false"/>
          <w:color w:val="065F46"/>
          <w:sz w:val="22"/>
          <w:szCs w:val="22"/>
        </w:rPr>
        <w:t xml:space="preserve">✅ Bonne nouvelle : la stack frontend d'App-Depot est pratiquement identique à celle préconisée par StockMan. Cela signifie qu'il n'y a pas de refactorisation technologique majeure côté client — il faut surtout construire ce qui manque par-dessus les fondations existantes.</w:t>
      </w:r>
    </w:p>
    <w:p>
      <w:r>
        <w:br w:type="page"/>
      </w:r>
    </w:p>
    <w:p>
      <w:pPr>
        <w:pStyle w:val="Heading1"/>
        <w:spacing w:before="360" w:after="120"/>
      </w:pPr>
      <w:r>
        <w:rPr>
          <w:rFonts w:ascii="Arial" w:cs="Arial" w:eastAsia="Arial" w:hAnsi="Arial"/>
          <w:b/>
          <w:bCs/>
          <w:color w:val="1E3A5F"/>
          <w:sz w:val="36"/>
          <w:szCs w:val="36"/>
        </w:rPr>
        <w:t xml:space="preserve">4. Plan de Développement Priorisé</w:t>
      </w:r>
    </w:p>
    <w:p>
      <w:pPr>
        <w:pBdr>
          <w:bottom w:val="single" w:color="10B981" w:sz="4" w:space="1"/>
        </w:pBdr>
        <w:spacing w:before="120" w:after="120"/>
      </w:pPr>
    </w:p>
    <w:p>
      <w:pPr>
        <w:spacing w:before="60" w:after="60"/>
      </w:pPr>
      <w:r>
        <w:rPr>
          <w:rFonts w:ascii="Arial" w:cs="Arial" w:eastAsia="Arial" w:hAnsi="Arial"/>
          <w:b w:val="false"/>
          <w:bCs w:val="false"/>
          <w:color w:val="374151"/>
          <w:sz w:val="22"/>
          <w:szCs w:val="22"/>
        </w:rPr>
        <w:t xml:space="preserve">Sur la base de l'analyse comparative, voici le plan de travail recommandé pour atteindre la conformité avec le CDC StockMan v1.0, organisé par phases alignées sur la roadmap officielle.</w:t>
      </w:r>
    </w:p>
    <w:p>
      <w:pPr>
        <w:spacing w:before="120" w:after="60"/>
      </w:pPr>
    </w:p>
    <w:p>
      <w:pPr>
        <w:pStyle w:val="Heading2"/>
        <w:spacing w:before="280" w:after="100"/>
      </w:pPr>
      <w:r>
        <w:rPr>
          <w:rFonts w:ascii="Arial" w:cs="Arial" w:eastAsia="Arial" w:hAnsi="Arial"/>
          <w:b/>
          <w:bCs/>
          <w:color w:val="1E3A5F"/>
          <w:sz w:val="28"/>
          <w:szCs w:val="28"/>
        </w:rPr>
        <w:t xml:space="preserve">Phase 1 — Fondations Core &amp; SaaS (Priorité CRITIQUE)</w:t>
      </w:r>
    </w:p>
    <w:p>
      <w:pPr>
        <w:spacing w:before="200" w:after="80"/>
      </w:pPr>
      <w:r>
        <w:rPr>
          <w:rFonts w:ascii="Arial" w:cs="Arial" w:eastAsia="Arial" w:hAnsi="Arial"/>
          <w:b/>
          <w:bCs/>
          <w:color w:val="374151"/>
          <w:sz w:val="24"/>
          <w:szCs w:val="24"/>
        </w:rPr>
        <w:t xml:space="preserve">Correspond aux versions v0.1 et v0.7 du CDC</w:t>
      </w:r>
    </w:p>
    <w:p>
      <w:pPr>
        <w:spacing w:before="60" w:after="60"/>
      </w:pPr>
      <w:r>
        <w:rPr>
          <w:rFonts w:ascii="Arial" w:cs="Arial" w:eastAsia="Arial" w:hAnsi="Arial"/>
          <w:b w:val="false"/>
          <w:bCs w:val="false"/>
          <w:color w:val="374151"/>
          <w:sz w:val="22"/>
          <w:szCs w:val="22"/>
        </w:rPr>
        <w:t xml:space="preserve">Ces éléments sont des prérequis bloquants pour toutes les autres évolutions. Sans eux, l'application restera mono-tenant et non conforme à l'architecture StockMan.</w:t>
      </w:r>
    </w:p>
    <w:p>
      <w:pPr>
        <w:spacing w:before="6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160"/>
        <w:gridCol w:w="1200"/>
        <w:gridCol w:w="1000"/>
      </w:tblGrid>
      <w:tr>
        <w:tc>
          <w:tcPr>
            <w:tcW w:type="dxa" w:w="5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Tâche</w:t>
            </w:r>
          </w:p>
        </w:tc>
        <w:tc>
          <w:tcPr>
            <w:tcW w:type="dxa" w:w="2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Effort</w:t>
            </w:r>
          </w:p>
        </w:tc>
        <w:tc>
          <w:tcPr>
            <w:tcW w:type="dxa" w:w="1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CDC Ref.</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Refactoriser vers architecture Plugin/Core Engine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Event Bus, Hook System, Plugin Loader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10-15j</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v0.1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Implémenter Tenant Isolator (schéma PostgreSQL par client)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Migration multi-tenant BDD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8-12j</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v0.7</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License Manager (vérif. démarrage + horaire)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Système de licences SaaS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5-8j</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v0.1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Renforcer Journal Audit (trigger immuable UPDATE/DELETE)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Table audit protégée en BDD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3-5j</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v0.1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Permission Engine granulaire (par action, pas seulement rôle)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vente.create, vente.cancel, remise…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5-7j</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v0.1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Interface Super Admin complète (MRR, licences, modules)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Panneau SaaS RootRise complet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15-20j</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v0.7</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Plans tarifaires (Basique/Pro/Premium/Réseau)</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Activation modules par plan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5-7j</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v0.7</w:t>
            </w:r>
          </w:p>
        </w:tc>
      </w:tr>
    </w:tbl>
    <w:p>
      <w:pPr>
        <w:spacing w:before="120" w:after="60"/>
      </w:pPr>
    </w:p>
    <w:p>
      <w:pPr>
        <w:pStyle w:val="Heading2"/>
        <w:spacing w:before="280" w:after="100"/>
      </w:pPr>
      <w:r>
        <w:rPr>
          <w:rFonts w:ascii="Arial" w:cs="Arial" w:eastAsia="Arial" w:hAnsi="Arial"/>
          <w:b/>
          <w:bCs/>
          <w:color w:val="1E3A5F"/>
          <w:sz w:val="28"/>
          <w:szCs w:val="28"/>
        </w:rPr>
        <w:t xml:space="preserve">Phase 2 — Catalogue Multi-Unités &amp; Stock Complet (HAUTE priorité)</w:t>
      </w:r>
    </w:p>
    <w:p>
      <w:pPr>
        <w:spacing w:before="200" w:after="80"/>
      </w:pPr>
      <w:r>
        <w:rPr>
          <w:rFonts w:ascii="Arial" w:cs="Arial" w:eastAsia="Arial" w:hAnsi="Arial"/>
          <w:b/>
          <w:bCs/>
          <w:color w:val="374151"/>
          <w:sz w:val="24"/>
          <w:szCs w:val="24"/>
        </w:rPr>
        <w:t xml:space="preserve">Correspond aux versions v0.2 à v0.4 du CDC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160"/>
        <w:gridCol w:w="1200"/>
        <w:gridCol w:w="1000"/>
      </w:tblGrid>
      <w:tr>
        <w:tc>
          <w:tcPr>
            <w:tcW w:type="dxa" w:w="5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Tâche</w:t>
            </w:r>
          </w:p>
        </w:tc>
        <w:tc>
          <w:tcPr>
            <w:tcW w:type="dxa" w:w="2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Effort</w:t>
            </w:r>
          </w:p>
        </w:tc>
        <w:tc>
          <w:tcPr>
            <w:tcW w:type="dxa" w:w="1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CDC Ref.</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Multi-unités jusqu'à 6 niveaux par produit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Bol/Kg/Sac/Palette avec prix propres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12-18j</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v0.2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QR Code scan (html5-qrcode) + génération étiquettes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Caméra smartphone → produit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4-6j</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v0.3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 types de mouvements de stock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Achat, retour, transfert, casse…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8-12j</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v0.2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Inventaire physique (général/tournant/partiel)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Feuille de comptage + rapport PDF</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8-12j</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v0.2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Valorisation FIFO/FEFO/CMUP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Méthodes de valorisation par catégorie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5-8j</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v0.2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Module Achats complet (BC, BR, dettes fournisseurs)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Workflow 8 étapes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15-22j</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v0.4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Sélection unité de vente en PDV (Gros/Demi-gros/Détail)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Conversion automatique prix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5-8j</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v0.3</w:t>
            </w:r>
          </w:p>
        </w:tc>
      </w:tr>
    </w:tbl>
    <w:p>
      <w:pPr>
        <w:spacing w:before="120" w:after="60"/>
      </w:pPr>
    </w:p>
    <w:p>
      <w:pPr>
        <w:pStyle w:val="Heading2"/>
        <w:spacing w:before="280" w:after="100"/>
      </w:pPr>
      <w:r>
        <w:rPr>
          <w:rFonts w:ascii="Arial" w:cs="Arial" w:eastAsia="Arial" w:hAnsi="Arial"/>
          <w:b/>
          <w:bCs/>
          <w:color w:val="1E3A5F"/>
          <w:sz w:val="28"/>
          <w:szCs w:val="28"/>
        </w:rPr>
        <w:t xml:space="preserve">Phase 3 — Caisse Professionnelle &amp; Facturation (HAUTE priorité)</w:t>
      </w:r>
    </w:p>
    <w:p>
      <w:pPr>
        <w:spacing w:before="200" w:after="80"/>
      </w:pPr>
      <w:r>
        <w:rPr>
          <w:rFonts w:ascii="Arial" w:cs="Arial" w:eastAsia="Arial" w:hAnsi="Arial"/>
          <w:b/>
          <w:bCs/>
          <w:color w:val="374151"/>
          <w:sz w:val="24"/>
          <w:szCs w:val="24"/>
        </w:rPr>
        <w:t xml:space="preserve">Correspond aux versions v0.3, v0.5 du CDC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160"/>
        <w:gridCol w:w="1200"/>
        <w:gridCol w:w="1000"/>
      </w:tblGrid>
      <w:tr>
        <w:tc>
          <w:tcPr>
            <w:tcW w:type="dxa" w:w="5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Tâche</w:t>
            </w:r>
          </w:p>
        </w:tc>
        <w:tc>
          <w:tcPr>
            <w:tcW w:type="dxa" w:w="2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Effort</w:t>
            </w:r>
          </w:p>
        </w:tc>
        <w:tc>
          <w:tcPr>
            <w:tcW w:type="dxa" w:w="1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CDC Ref.</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PIN 4-6 chiffres pour session caisse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Authentification rapide caissier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2-3j</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v0.3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Processus clôture caisse 7 étapes (écart + justification)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Validation gérant, rapport PDF</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8-12j</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v0.3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Impression ticket ESC/POS (Epson/Bixolon/Star)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Protocole ESC/POS universel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5-8j</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v0.3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Vente à crédit + mixte (acompte + solde)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Plafond crédit client configurable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6-9j</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v0.3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Module Facturation DGI-conforme (NUI, numérotation séq.)</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Devis + Facture + Avoir + BL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12-18j</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v0.5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Relances automatiques SMS/WhatsApp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Africa's Talking + WhatsApp API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6-9j</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v0.5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Retours produits (avoir client + remise en stock)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Retour partiel ou total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4-6j</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v0.3</w:t>
            </w:r>
          </w:p>
        </w:tc>
      </w:tr>
    </w:tbl>
    <w:p>
      <w:pPr>
        <w:spacing w:before="120" w:after="60"/>
      </w:pPr>
    </w:p>
    <w:p>
      <w:pPr>
        <w:pStyle w:val="Heading2"/>
        <w:spacing w:before="280" w:after="100"/>
      </w:pPr>
      <w:r>
        <w:rPr>
          <w:rFonts w:ascii="Arial" w:cs="Arial" w:eastAsia="Arial" w:hAnsi="Arial"/>
          <w:b/>
          <w:bCs/>
          <w:color w:val="1E3A5F"/>
          <w:sz w:val="28"/>
          <w:szCs w:val="28"/>
        </w:rPr>
        <w:t xml:space="preserve">Phase 4 — Rapports Avancés, Variantes &amp; IA (MOYENNE priorité)</w:t>
      </w:r>
    </w:p>
    <w:p>
      <w:pPr>
        <w:spacing w:before="200" w:after="80"/>
      </w:pPr>
      <w:r>
        <w:rPr>
          <w:rFonts w:ascii="Arial" w:cs="Arial" w:eastAsia="Arial" w:hAnsi="Arial"/>
          <w:b/>
          <w:bCs/>
          <w:color w:val="374151"/>
          <w:sz w:val="24"/>
          <w:szCs w:val="24"/>
        </w:rPr>
        <w:t xml:space="preserve">Correspond aux versions v0.6, v0.8, v0.9 du CDC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160"/>
        <w:gridCol w:w="1200"/>
        <w:gridCol w:w="1000"/>
      </w:tblGrid>
      <w:tr>
        <w:tc>
          <w:tcPr>
            <w:tcW w:type="dxa" w:w="5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Tâche</w:t>
            </w:r>
          </w:p>
        </w:tc>
        <w:tc>
          <w:tcPr>
            <w:tcW w:type="dxa" w:w="2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Effort</w:t>
            </w:r>
          </w:p>
        </w:tc>
        <w:tc>
          <w:tcPr>
            <w:tcW w:type="dxa" w:w="1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CDC Ref.</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 types de graphiques (heatmap, scatter, marges…)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Dashboard analytique complet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12-18j</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v0.6</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Programme fidélité (points, niveaux Bronze/Argent/Or)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QR code client fidélité</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6-9j</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v0.3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Variantes produits (taille/couleur/pointure)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Chaussures, vêtements, bijoux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12-18j</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v0.8</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Module IA : prévision stock + détection fraude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Analyse 3 mois historique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20-30j</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v0.9</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Messagerie interne + notifications push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Canal gérant → employés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8-12j</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v0.9</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Rapports planifiés + envoi auto email/WhatsApp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Rapport quotidien heure fixe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4-6j</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v0.6</w:t>
            </w:r>
          </w:p>
        </w:tc>
      </w:tr>
    </w:tbl>
    <w:p>
      <w:pPr>
        <w:spacing w:before="120" w:after="60"/>
      </w:pPr>
    </w:p>
    <w:p>
      <w:pPr>
        <w:pStyle w:val="Heading2"/>
        <w:spacing w:before="280" w:after="100"/>
      </w:pPr>
      <w:r>
        <w:rPr>
          <w:rFonts w:ascii="Arial" w:cs="Arial" w:eastAsia="Arial" w:hAnsi="Arial"/>
          <w:b/>
          <w:bCs/>
          <w:color w:val="1E3A5F"/>
          <w:sz w:val="28"/>
          <w:szCs w:val="28"/>
        </w:rPr>
        <w:t xml:space="preserve">Phase 5 — Multi-Plateforme Desktop &amp; Mobile Natif</w:t>
      </w:r>
    </w:p>
    <w:p>
      <w:pPr>
        <w:spacing w:before="200" w:after="80"/>
      </w:pPr>
      <w:r>
        <w:rPr>
          <w:rFonts w:ascii="Arial" w:cs="Arial" w:eastAsia="Arial" w:hAnsi="Arial"/>
          <w:b/>
          <w:bCs/>
          <w:color w:val="374151"/>
          <w:sz w:val="24"/>
          <w:szCs w:val="24"/>
        </w:rPr>
        <w:t xml:space="preserve">Correspond à la version v1.0 du CDC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160"/>
        <w:gridCol w:w="1200"/>
        <w:gridCol w:w="1000"/>
      </w:tblGrid>
      <w:tr>
        <w:tc>
          <w:tcPr>
            <w:tcW w:type="dxa" w:w="5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Tâche</w:t>
            </w:r>
          </w:p>
        </w:tc>
        <w:tc>
          <w:tcPr>
            <w:tcW w:type="dxa" w:w="2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Effort</w:t>
            </w:r>
          </w:p>
        </w:tc>
        <w:tc>
          <w:tcPr>
            <w:tcW w:type="dxa" w:w="1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CDC Ref.</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Electron Windows (.exe installeur)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Wrapper React → app desktop Win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8-12j</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v1.0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Electron Linux (AppImage + .deb)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Wrapper React → app desktop Linux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4-6j</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v1.0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Capacitor Android (APK + Play Store)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PWA → app Android native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8-12j</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v1.0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Capacitor iOS (.ipa + App Store)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PWA → app iOS native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6-10j</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v1.0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Imprimante Bluetooth mobile (Android)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Impression ticket depuis smartphone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3-5j</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v1.0</w:t>
            </w:r>
          </w:p>
        </w:tc>
      </w:tr>
    </w:tbl>
    <w:p>
      <w:pPr>
        <w:spacing w:before="120" w:after="60"/>
      </w:pPr>
    </w:p>
    <w:p>
      <w:r>
        <w:br w:type="page"/>
      </w:r>
    </w:p>
    <w:p>
      <w:pPr>
        <w:pStyle w:val="Heading1"/>
        <w:spacing w:before="360" w:after="120"/>
      </w:pPr>
      <w:r>
        <w:rPr>
          <w:rFonts w:ascii="Arial" w:cs="Arial" w:eastAsia="Arial" w:hAnsi="Arial"/>
          <w:b/>
          <w:bCs/>
          <w:color w:val="1E3A5F"/>
          <w:sz w:val="36"/>
          <w:szCs w:val="36"/>
        </w:rPr>
        <w:t xml:space="preserve">5. Synthèse &amp; Recommandations Stratégiques</w:t>
      </w:r>
    </w:p>
    <w:p>
      <w:pPr>
        <w:pBdr>
          <w:bottom w:val="single" w:color="10B981" w:sz="4" w:space="1"/>
        </w:pBdr>
        <w:spacing w:before="120" w:after="120"/>
      </w:pPr>
    </w:p>
    <w:p>
      <w:pPr>
        <w:pStyle w:val="Heading2"/>
        <w:spacing w:before="280" w:after="100"/>
      </w:pPr>
      <w:r>
        <w:rPr>
          <w:rFonts w:ascii="Arial" w:cs="Arial" w:eastAsia="Arial" w:hAnsi="Arial"/>
          <w:b/>
          <w:bCs/>
          <w:color w:val="1E3A5F"/>
          <w:sz w:val="28"/>
          <w:szCs w:val="28"/>
        </w:rPr>
        <w:t xml:space="preserve">5.1 Ce que App-Depot fait déjà bien</w:t>
      </w:r>
    </w:p>
    <w:p>
      <w:pPr>
        <w:spacing w:before="60" w:after="60"/>
      </w:pPr>
      <w:r>
        <w:rPr>
          <w:rFonts w:ascii="Arial" w:cs="Arial" w:eastAsia="Arial" w:hAnsi="Arial"/>
          <w:b w:val="false"/>
          <w:bCs w:val="false"/>
          <w:color w:val="374151"/>
          <w:sz w:val="22"/>
          <w:szCs w:val="22"/>
        </w:rPr>
        <w:t xml:space="preserve">Ces éléments sont conformes ou très proches du CDC StockMan et n'ont pas besoin d'être réécrits :</w:t>
      </w:r>
    </w:p>
    <w:p>
      <w:pPr>
        <w:spacing w:before="60" w:after="40"/>
      </w:pPr>
    </w:p>
    <w:p>
      <w:pPr>
        <w:pStyle w:val="ListParagraph"/>
        <w:numPr>
          <w:ilvl w:val="0"/>
          <w:numId w:val="2"/>
        </w:numPr>
        <w:spacing w:before="40" w:after="40"/>
      </w:pPr>
      <w:r>
        <w:rPr>
          <w:rFonts w:ascii="Arial" w:cs="Arial" w:eastAsia="Arial" w:hAnsi="Arial"/>
          <w:color w:val="374151"/>
          <w:sz w:val="22"/>
          <w:szCs w:val="22"/>
        </w:rPr>
        <w:t xml:space="preserve">Stack frontend identique (React 19 + Vite + TypeScript + Shadcn + Tailwind + Zustand + Dexie.js + Recharts)</w:t>
      </w:r>
    </w:p>
    <w:p>
      <w:pPr>
        <w:pStyle w:val="ListParagraph"/>
        <w:numPr>
          <w:ilvl w:val="0"/>
          <w:numId w:val="2"/>
        </w:numPr>
        <w:spacing w:before="40" w:after="40"/>
      </w:pPr>
      <w:r>
        <w:rPr>
          <w:rFonts w:ascii="Arial" w:cs="Arial" w:eastAsia="Arial" w:hAnsi="Arial"/>
          <w:color w:val="374151"/>
          <w:sz w:val="22"/>
          <w:szCs w:val="22"/>
        </w:rPr>
        <w:t xml:space="preserve">Mode offline-first fonctionnel avec Service Workers et Dexie.js</w:t>
      </w:r>
    </w:p>
    <w:p>
      <w:pPr>
        <w:pStyle w:val="ListParagraph"/>
        <w:numPr>
          <w:ilvl w:val="0"/>
          <w:numId w:val="2"/>
        </w:numPr>
        <w:spacing w:before="40" w:after="40"/>
      </w:pPr>
      <w:r>
        <w:rPr>
          <w:rFonts w:ascii="Arial" w:cs="Arial" w:eastAsia="Arial" w:hAnsi="Arial"/>
          <w:color w:val="374151"/>
          <w:sz w:val="22"/>
          <w:szCs w:val="22"/>
        </w:rPr>
        <w:t xml:space="preserve">Paiements locaux : Cash, MTN Mobile Money, Orange Money</w:t>
      </w:r>
    </w:p>
    <w:p>
      <w:pPr>
        <w:pStyle w:val="ListParagraph"/>
        <w:numPr>
          <w:ilvl w:val="0"/>
          <w:numId w:val="2"/>
        </w:numPr>
        <w:spacing w:before="40" w:after="40"/>
      </w:pPr>
      <w:r>
        <w:rPr>
          <w:rFonts w:ascii="Arial" w:cs="Arial" w:eastAsia="Arial" w:hAnsi="Arial"/>
          <w:color w:val="374151"/>
          <w:sz w:val="22"/>
          <w:szCs w:val="22"/>
        </w:rPr>
        <w:t xml:space="preserve">Interface mobile-first responsive avec principe '3 clics'</w:t>
      </w:r>
    </w:p>
    <w:p>
      <w:pPr>
        <w:pStyle w:val="ListParagraph"/>
        <w:numPr>
          <w:ilvl w:val="0"/>
          <w:numId w:val="2"/>
        </w:numPr>
        <w:spacing w:before="40" w:after="40"/>
      </w:pPr>
      <w:r>
        <w:rPr>
          <w:rFonts w:ascii="Arial" w:cs="Arial" w:eastAsia="Arial" w:hAnsi="Arial"/>
          <w:color w:val="374151"/>
          <w:sz w:val="22"/>
          <w:szCs w:val="22"/>
        </w:rPr>
        <w:t xml:space="preserve">Rôles utilisateurs de base (Super Admin, Admin, Vendeur)</w:t>
      </w:r>
    </w:p>
    <w:p>
      <w:pPr>
        <w:pStyle w:val="ListParagraph"/>
        <w:numPr>
          <w:ilvl w:val="0"/>
          <w:numId w:val="2"/>
        </w:numPr>
        <w:spacing w:before="40" w:after="40"/>
      </w:pPr>
      <w:r>
        <w:rPr>
          <w:rFonts w:ascii="Arial" w:cs="Arial" w:eastAsia="Arial" w:hAnsi="Arial"/>
          <w:color w:val="374151"/>
          <w:sz w:val="22"/>
          <w:szCs w:val="22"/>
        </w:rPr>
        <w:t xml:space="preserve">Journal d'audit présent (à renforcer pour l'immuabilité)</w:t>
      </w:r>
    </w:p>
    <w:p>
      <w:pPr>
        <w:pStyle w:val="ListParagraph"/>
        <w:numPr>
          <w:ilvl w:val="0"/>
          <w:numId w:val="2"/>
        </w:numPr>
        <w:spacing w:before="40" w:after="40"/>
      </w:pPr>
      <w:r>
        <w:rPr>
          <w:rFonts w:ascii="Arial" w:cs="Arial" w:eastAsia="Arial" w:hAnsi="Arial"/>
          <w:color w:val="374151"/>
          <w:sz w:val="22"/>
          <w:szCs w:val="22"/>
        </w:rPr>
        <w:t xml:space="preserve">Dashboard Super Admin avec vue consolidée multi-dépôts</w:t>
      </w:r>
    </w:p>
    <w:p>
      <w:pPr>
        <w:pStyle w:val="ListParagraph"/>
        <w:numPr>
          <w:ilvl w:val="0"/>
          <w:numId w:val="2"/>
        </w:numPr>
        <w:spacing w:before="40" w:after="40"/>
      </w:pPr>
      <w:r>
        <w:rPr>
          <w:rFonts w:ascii="Arial" w:cs="Arial" w:eastAsia="Arial" w:hAnsi="Arial"/>
          <w:color w:val="374151"/>
          <w:sz w:val="22"/>
          <w:szCs w:val="22"/>
        </w:rPr>
        <w:t xml:space="preserve">Exports PDF/Excel pour la comptabilité</w:t>
      </w:r>
    </w:p>
    <w:p>
      <w:pPr>
        <w:spacing w:before="120" w:after="60"/>
      </w:pPr>
    </w:p>
    <w:p>
      <w:pPr>
        <w:pStyle w:val="Heading2"/>
        <w:spacing w:before="280" w:after="100"/>
      </w:pPr>
      <w:r>
        <w:rPr>
          <w:rFonts w:ascii="Arial" w:cs="Arial" w:eastAsia="Arial" w:hAnsi="Arial"/>
          <w:b/>
          <w:bCs/>
          <w:color w:val="1E3A5F"/>
          <w:sz w:val="28"/>
          <w:szCs w:val="28"/>
        </w:rPr>
        <w:t xml:space="preserve">5.2 Les 5 écarts les plus critiques à combler</w:t>
      </w:r>
    </w:p>
    <w:p>
      <w:pPr>
        <w:spacing w:before="60" w:after="40"/>
      </w:pPr>
    </w:p>
    <w:p>
      <w:pPr>
        <w:pStyle w:val="ListParagraph"/>
        <w:numPr>
          <w:ilvl w:val="0"/>
          <w:numId w:val="2"/>
        </w:numPr>
        <w:spacing w:before="40" w:after="40"/>
      </w:pPr>
      <w:r>
        <w:rPr>
          <w:rFonts w:ascii="Arial" w:cs="Arial" w:eastAsia="Arial" w:hAnsi="Arial"/>
          <w:b/>
          <w:bCs/>
          <w:color w:val="374151"/>
          <w:sz w:val="22"/>
          <w:szCs w:val="22"/>
        </w:rPr>
        <w:t xml:space="preserve">1. </w:t>
      </w:r>
      <w:r>
        <w:rPr>
          <w:rFonts w:ascii="Arial" w:cs="Arial" w:eastAsia="Arial" w:hAnsi="Arial"/>
          <w:color w:val="374151"/>
          <w:sz w:val="22"/>
          <w:szCs w:val="22"/>
        </w:rPr>
        <w:t xml:space="preserve">Architecture Plugin/Core Engine : </w:t>
      </w:r>
    </w:p>
    <w:p>
      <w:pPr>
        <w:pStyle w:val="ListParagraph"/>
        <w:numPr>
          <w:ilvl w:val="0"/>
          <w:numId w:val="3"/>
        </w:numPr>
        <w:spacing w:before="40" w:after="40"/>
      </w:pPr>
      <w:r>
        <w:rPr>
          <w:rFonts w:ascii="Arial" w:cs="Arial" w:eastAsia="Arial" w:hAnsi="Arial"/>
          <w:color w:val="374151"/>
          <w:sz w:val="22"/>
          <w:szCs w:val="22"/>
        </w:rPr>
        <w:t xml:space="preserve">Architecture Plugin/Core Engine — Sans ce socle, aucun module ne peut être ajouté proprement. C'est le chantier fondamental et le plus long.</w:t>
      </w:r>
    </w:p>
    <w:p>
      <w:pPr>
        <w:pStyle w:val="ListParagraph"/>
        <w:numPr>
          <w:ilvl w:val="0"/>
          <w:numId w:val="3"/>
        </w:numPr>
        <w:spacing w:before="40" w:after="40"/>
      </w:pPr>
      <w:r>
        <w:rPr>
          <w:rFonts w:ascii="Arial" w:cs="Arial" w:eastAsia="Arial" w:hAnsi="Arial"/>
          <w:color w:val="374151"/>
          <w:sz w:val="22"/>
          <w:szCs w:val="22"/>
        </w:rPr>
        <w:t xml:space="preserve">Multi-tenant (isolation BDD par client) — Indispensable pour le modèle SaaS. Toute l'économie du produit repose dessus.</w:t>
      </w:r>
    </w:p>
    <w:p>
      <w:pPr>
        <w:pStyle w:val="ListParagraph"/>
        <w:numPr>
          <w:ilvl w:val="0"/>
          <w:numId w:val="3"/>
        </w:numPr>
        <w:spacing w:before="40" w:after="40"/>
      </w:pPr>
      <w:r>
        <w:rPr>
          <w:rFonts w:ascii="Arial" w:cs="Arial" w:eastAsia="Arial" w:hAnsi="Arial"/>
          <w:color w:val="374151"/>
          <w:sz w:val="22"/>
          <w:szCs w:val="22"/>
        </w:rPr>
        <w:t xml:space="preserve">Multi-unités catalogue (6 niveaux) — C'est le différenciateur clé de StockMan sur le marché africain. Sans ça, le produit ne peut pas servir les dépôts en gros.</w:t>
      </w:r>
    </w:p>
    <w:p>
      <w:pPr>
        <w:pStyle w:val="ListParagraph"/>
        <w:numPr>
          <w:ilvl w:val="0"/>
          <w:numId w:val="3"/>
        </w:numPr>
        <w:spacing w:before="40" w:after="40"/>
      </w:pPr>
      <w:r>
        <w:rPr>
          <w:rFonts w:ascii="Arial" w:cs="Arial" w:eastAsia="Arial" w:hAnsi="Arial"/>
          <w:color w:val="374151"/>
          <w:sz w:val="22"/>
          <w:szCs w:val="22"/>
        </w:rPr>
        <w:t xml:space="preserve">License Manager + Plans tarifaires — Nécessaire pour monétiser et contrôler l'accès aux fonctionnalités.</w:t>
      </w:r>
    </w:p>
    <w:p>
      <w:pPr>
        <w:pStyle w:val="ListParagraph"/>
        <w:numPr>
          <w:ilvl w:val="0"/>
          <w:numId w:val="3"/>
        </w:numPr>
        <w:spacing w:before="40" w:after="40"/>
      </w:pPr>
      <w:r>
        <w:rPr>
          <w:rFonts w:ascii="Arial" w:cs="Arial" w:eastAsia="Arial" w:hAnsi="Arial"/>
          <w:color w:val="374151"/>
          <w:sz w:val="22"/>
          <w:szCs w:val="22"/>
        </w:rPr>
        <w:t xml:space="preserve">Conformité DGI (NUI, RCCM, numérotation séquentielle factures) — Obligation légale au Cameroun. Bloquant pour la commercialisation.</w:t>
      </w:r>
    </w:p>
    <w:p>
      <w:pPr>
        <w:spacing w:before="120" w:after="60"/>
      </w:pPr>
    </w:p>
    <w:p>
      <w:pPr>
        <w:pStyle w:val="Heading2"/>
        <w:spacing w:before="280" w:after="100"/>
      </w:pPr>
      <w:r>
        <w:rPr>
          <w:rFonts w:ascii="Arial" w:cs="Arial" w:eastAsia="Arial" w:hAnsi="Arial"/>
          <w:b/>
          <w:bCs/>
          <w:color w:val="1E3A5F"/>
          <w:sz w:val="28"/>
          <w:szCs w:val="28"/>
        </w:rPr>
        <w:t xml:space="preserve">5.3 Estimation totale du travail restant</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27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Effort min</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Effort max</w:t>
            </w:r>
          </w:p>
        </w:tc>
        <w:tc>
          <w:tcPr>
            <w:tcW w:type="dxa" w:w="2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Dépendances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Phase 1 — Core &amp; SaaS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51 jours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74 jours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Prérequis pour tout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Phase 2 — Catalogue &amp; Stock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57 jours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86 jours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Après Phase 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Phase 3 — Caisse &amp; Facturation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43 jours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65 jours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Après Phase 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Phase 4 — Rapports &amp; IA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62 jours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93 jours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Après Phase 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Phase 5 — Desktop &amp; Mobile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29 jours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45 jours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Après Phase 4</w:t>
            </w:r>
          </w:p>
        </w:tc>
      </w:tr>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TOTAL ESTIMÉ</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242 j</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363 j</w:t>
            </w:r>
          </w:p>
        </w:tc>
        <w:tc>
          <w:tcPr>
            <w:tcW w:type="dxa" w:w="2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~10-14 mois (1-2 dévs)</w:t>
            </w:r>
          </w:p>
        </w:tc>
      </w:tr>
    </w:tbl>
    <w:p>
      <w:pPr>
        <w:spacing w:before="120" w:after="60"/>
      </w:pPr>
    </w:p>
    <w:p>
      <w:pPr>
        <w:pStyle w:val="Heading2"/>
        <w:spacing w:before="280" w:after="100"/>
      </w:pPr>
      <w:r>
        <w:rPr>
          <w:rFonts w:ascii="Arial" w:cs="Arial" w:eastAsia="Arial" w:hAnsi="Arial"/>
          <w:b/>
          <w:bCs/>
          <w:color w:val="1E3A5F"/>
          <w:sz w:val="28"/>
          <w:szCs w:val="28"/>
        </w:rPr>
        <w:t xml:space="preserve">5.4 Recommandation finale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8"/>
              <w:left w:val="single" w:color="10B981" w:sz="8"/>
              <w:bottom w:val="single" w:color="10B981" w:sz="2"/>
              <w:right w:val="single" w:color="10B981" w:sz="2"/>
            </w:tcBorders>
            <w:shd w:fill="D6E4F0" w:val="clear"/>
            <w:tcMar>
              <w:top w:type="dxa" w:w="120"/>
              <w:left w:type="dxa" w:w="200"/>
              <w:bottom w:type="dxa" w:w="120"/>
              <w:right w:type="dxa" w:w="200"/>
            </w:tcMar>
          </w:tcPr>
          <w:p>
            <w:r>
              <w:rPr>
                <w:rFonts w:ascii="Arial" w:cs="Arial" w:eastAsia="Arial" w:hAnsi="Arial"/>
                <w:i/>
                <w:iCs/>
                <w:color w:val="1E3A5F"/>
                <w:sz w:val="22"/>
                <w:szCs w:val="22"/>
              </w:rPr>
              <w:t xml:space="preserve">🎯 Recommandation : App-Depot est une excellente base de départ. La stack technologique est parfaitement alignée avec StockMan. La priorité absolue est de refactoriser l'architecture vers le système de plugins et d'implémenter la couche multi-tenant avant d'ajouter tout autre module. Un MVP conforme au CDC v0.3 de StockMan est atteignable en 4-5 mois en partant d'App-Depot, contre 10-12 mois depuis zéro.</w:t>
            </w:r>
          </w:p>
        </w:tc>
      </w:tr>
    </w:tbl>
    <w:p>
      <w:pPr>
        <w:spacing w:before="120" w:after="60"/>
      </w:pPr>
    </w:p>
    <w:p>
      <w:pPr>
        <w:pBdr>
          <w:bottom w:val="single" w:color="10B981" w:sz="4" w:space="1"/>
        </w:pBdr>
        <w:spacing w:before="120" w:after="120"/>
      </w:pPr>
    </w:p>
    <w:p>
      <w:pPr>
        <w:spacing w:before="120" w:after="60"/>
        <w:jc w:val="center"/>
      </w:pPr>
      <w:r>
        <w:rPr>
          <w:rFonts w:ascii="Arial" w:cs="Arial" w:eastAsia="Arial" w:hAnsi="Arial"/>
          <w:i/>
          <w:iCs/>
          <w:color w:val="9CA3AF"/>
          <w:sz w:val="18"/>
          <w:szCs w:val="18"/>
        </w:rPr>
        <w:t xml:space="preserve">© 2026 RootRise Group · Document confidentiel · StockMan v1.0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E3A5F"/>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1E3A5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2026-03-10T13:54:09.657Z</dcterms:created>
  <dcterms:modified xsi:type="dcterms:W3CDTF">2026-03-10T13:54:09.658Z</dcterms:modified>
</cp:coreProperties>
</file>

<file path=docProps/custom.xml><?xml version="1.0" encoding="utf-8"?>
<Properties xmlns="http://schemas.openxmlformats.org/officeDocument/2006/custom-properties" xmlns:vt="http://schemas.openxmlformats.org/officeDocument/2006/docPropsVTypes"/>
</file>