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240"/>
        <w:jc w:val="center"/>
      </w:pPr>
      <w:r>
        <w:rPr>
          <w:rFonts w:ascii="Arial" w:cs="Arial" w:eastAsia="Arial" w:hAnsi="Arial"/>
          <w:b/>
          <w:bCs/>
          <w:color w:val="1E3A5F"/>
          <w:sz w:val="60"/>
          <w:szCs w:val="60"/>
        </w:rPr>
        <w:t xml:space="preserve">GUIDE D'IMPLÉMENTATION FRONTEND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059669"/>
          <w:sz w:val="34"/>
          <w:szCs w:val="34"/>
        </w:rPr>
        <w:t xml:space="preserve">App-Depot  →  StockMan v0.1 à v0.7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Éléments manquants · Architecture · Stores · Pages · Composants</w:t>
      </w:r>
    </w:p>
    <w:p>
      <w:pPr>
        <w:pBdr>
          <w:bottom w:val="single" w:color="059669" w:sz="4" w:space="1"/>
        </w:pBdr>
        <w:spacing w:before="100" w:after="100"/>
      </w:pPr>
    </w:p>
    <w:p>
      <w:pPr>
        <w:spacing w:before="160" w:after="8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RootRise Group  ·  10 Mars 2026  ·  Cible : SaaS Multi-Tenant v0.7</w:t>
      </w: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0. Synthèse Exécutive</w:t>
      </w:r>
    </w:p>
    <w:p>
      <w:pPr>
        <w:pBdr>
          <w:bottom w:val="single" w:color="059669" w:sz="4" w:space="1"/>
        </w:pBdr>
        <w:spacing w:before="100" w:after="100"/>
      </w:pP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Pages à créer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Stores Zustand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Modèles Dexie.js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Composants UI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28"/>
                <w:szCs w:val="28"/>
              </w:rPr>
              <w:t xml:space="preserve">18 nouvelles pages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28"/>
                <w:szCs w:val="28"/>
              </w:rPr>
              <w:t xml:space="preserve">8 nouveaux stores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28"/>
                <w:szCs w:val="28"/>
              </w:rPr>
              <w:t xml:space="preserve">12 nouveaux modèles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8"/>
                <w:szCs w:val="28"/>
              </w:rPr>
              <w:t xml:space="preserve">35+ composants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3A5F" w:sz="16"/>
              <w:bottom w:val="none" w:color="FFFFFF" w:sz="0"/>
              <w:right w:val="none" w:color="FFFFFF" w:sz="0"/>
            </w:tcBorders>
            <w:shd w:fill="EFF6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E3A5F"/>
                <w:sz w:val="21"/>
                <w:szCs w:val="21"/>
              </w:rPr>
              <w:t xml:space="preserve">📌 Périmètre : Ce document couvre tous les éléments frontend manquants pour passer d'App-Depot (tel que décrit dans le README) à une conformité complète avec le CDC StockMan v0.1 → v0.7. Chaque section précise : la page/composant à créer, le store Zustand associé, le modèle Dexie.js correspondant, et le code de démarrage.</w:t>
            </w:r>
          </w:p>
        </w:tc>
      </w:tr>
    </w:tbl>
    <w:p>
      <w:pPr>
        <w:spacing w:before="60" w:after="60"/>
      </w:pP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1. Arborescence Complète des Routes — Cible v0.7</w:t>
      </w:r>
    </w:p>
    <w:p>
      <w:pPr>
        <w:pBdr>
          <w:bottom w:val="single" w:color="059669" w:sz="4" w:space="1"/>
        </w:pBdr>
        <w:spacing w:before="100" w:after="100"/>
      </w:pPr>
    </w:p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L'arborescence ci-dessous représente toutes les routes que doit couvrir l'application. Les routes marquées 🆕 sont absentes d'App-Depot. Les routes marquées 🔧 existent mais doivent être renforcées.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560"/>
        <w:gridCol w:w="1200"/>
        <w:gridCol w:w="100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Page / Composant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/login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LoginPage — email/mdp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✅ PRÉSENT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v0.1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/login/pin 🆕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PinLoginPage — caissier accès rapide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❌ ABSENT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v0.1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/unauthorized 🆕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UnauthorizedPage — accès refusé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❌ ABSENT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v0.1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── SUPER ADMIN ──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/superadmin 🔧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SuperAdminDashboard — MRR, tenants, alertes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⚠️ PARTIEL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v0.7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/superadmin/tenants 🆕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TenantsListPage — tous les clients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❌ ABSENT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v0.7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/superadmin/tenants/new 🆕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CreateTenantPage — wizard 5 étapes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❌ ABSENT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v0.7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/superadmin/tenants/:id 🆕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TenantDetailPage — config, modules, logs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❌ ABSENT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v0.7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/superadmin/licences 🆕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LicencesPage — plans, renouvellements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❌ ABSENT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v0.7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/superadmin/modules 🆕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ModulesPage — upload .zip, déploiement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❌ ABSENT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v0.7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/superadmin/logs 🆕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LogsPage — logs réseau temps réel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❌ ABSENT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v0.7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/superadmin/themes 🆕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ThemesPage — couleurs, logo, police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❌ ABSENT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v0.7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/superadmin/notifications 🆕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BroadcastPage — messages maintenance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❌ ABSENT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v0.7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── ADMIN / PROPRIÉTAIRE ──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/admin 🔧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AdminDashboard — alertes stock, KPI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⚠️ PARTIEL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v0.2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/admin/stock 🔧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StockPage — inventaire, filtres, statuts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⚠️ PARTIEL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v0.2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/admin/stock/inventory 🆕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InventorySessionPage — inventaire physique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❌ ABSENT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v0.2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/admin/stock/movements 🆕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StockMovementsPage — 8 types mouvements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❌ ABSENT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v0.2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/admin/catalogue 🔧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CataloguePage — produits, unités multiples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⚠️ PARTIEL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v0.2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/admin/catalogue/:id/units 🆕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ProductUnitsPage — 6 niveaux d'unités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❌ ABSENT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v0.2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/admin/suppliers 🆕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SuppliersPage — liste fournisseurs, dettes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❌ ABSENT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v0.4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/admin/purchases 🆕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PurchasesPage — workflow achats 8 étapes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❌ ABSENT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v0.4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/admin/reports 🔧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ReportsPage — 10 graphiques, exports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⚠️ PARTIEL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v0.6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/admin/vendors 🔧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VendorsPage — performance + plafonds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⚠️ PARTIEL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v0.1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/admin/settings 🆕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TenantSettingsPage — logo, thème, TVA, RCCM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❌ ABSENT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v0.7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── VENDEUR ──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/vendor/sale 🔧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POSPage — multi-unités, QR scan, remise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⚠️ PARTIEL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v0.3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/vendor/inventory 🔧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VendorStockPage — lecture seule enrichie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⚠️ PARTIEL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v0.2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/vendor/close 🔧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CashClosurePage — écart + justification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⚠️ PARTIEL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v0.3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/vendor/close/history 🆕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ClosureHistoryPage — archives clôtures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❌ ABSENT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v0.3</w:t>
            </w:r>
          </w:p>
        </w:tc>
      </w:tr>
    </w:tbl>
    <w:p>
      <w:pPr>
        <w:spacing w:before="60" w:after="60"/>
      </w:pP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2. Modèles Dexie.js — Couche Données Offline</w:t>
      </w:r>
    </w:p>
    <w:p>
      <w:pPr>
        <w:pBdr>
          <w:bottom w:val="single" w:color="059669" w:sz="4" w:space="1"/>
        </w:pBdr>
        <w:spacing w:before="100" w:after="100"/>
      </w:pPr>
    </w:p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App-Depot utilise déjà Dexie.js. Il faut étendre le schéma existant avec les tables suivantes. Chaque table correspond à un module manquant.</w:t>
      </w:r>
    </w:p>
    <w:p>
      <w:pPr>
        <w:spacing w:before="60" w:after="6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Schéma global à ajouter / modifier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src/db/schema.ts — Extension du schéma Dexie existant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Dexie, { Table } from 'dexie';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── NOUVELLES TABLES REQUISES 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Tenants (Super Admin — SaaS)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tenants:         '++id, tenantId, name, plan, status, createdAt, expiresAt'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licences:        '++id, tenantId, key, plan, expiresAt, isActive'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planModules:     '++id, plan, moduleId, isEnabled'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Catalogue multi-unités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productUnits:    '++id, productId, name, conversionFactor, salePrice, barcode'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categories:      '++id, tenantId, parentId, name, level'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promotions:      '++id, productId, discountPct, startDate, endDate, isActive'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Stock étendu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stockMovements:  '++id, tenantId, productId, type, qty, qtyBefore, qtyAfter, ref, userId, syncedAt'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inventorySessions:'++id, tenantId, status, startedAt, closedAt, responsibleId'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inventoryLines:  '++id, sessionId, productId, theoreticalQty, countedQty, variance'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Achats &amp; fournisseurs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suppliers:       '++id, tenantId, name, phone, balance, createdAt'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purchaseOrders:  '++id, tenantId, supplierId, status, total, createdAt'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purchaseLines:   '++id, orderId, productId, unitId, qty, unitPrice'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receptions:      '++id, orderId, receivedAt, responsibleId, status'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Caisse étendue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cashSessions:    '++id, tenantId, userId, openedAt, closedAt, theoretical, actual, variance'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closureReports:  '++id, sessionId, pdfBlob, createdAt'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Modules &amp; audit SaaS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modules:         '++id, moduleId, name, version, isActive, tenantId'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auditLogs:       '++id, tenantId, userId, action, entityType, entityId, before, after, ip, createdAt'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notifications:   '++id, tenantId, type, title, message, isRead, createdAt'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Permission engine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permissions:     '++id, roleId, action, isAllowed'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roleOverrides:   '++id, userId, action, isAllowed, grantedBy'</w:t>
            </w:r>
          </w:p>
        </w:tc>
      </w:tr>
    </w:tbl>
    <w:p>
      <w:pPr>
        <w:spacing w:before="60" w:after="6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Modèle Tenant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src/db/models/Tenant.ts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interface Tenant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id?:          number;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tenantId:     string;           // UUID généré à la création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name:         string;           // 'Boutique Mama'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plan:         'basique' | 'pro' | 'premium' | 'reseau';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status:       'active' | 'suspended' | 'expired' | 'trial';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commerce:     string;           // 'epicerie' | 'depot' | 'supermarche'...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maxUsers:     number;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maxDepots:    number;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rccm?:       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nui?:        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phone:       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email:       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currency:     'XAF' | 'XOF' | 'USD';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tvaRate:      number;           // 0 | 19.25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logo?:        string;           // base64 ou URL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theme?:       TenantTheme;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createdAt:    Date;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expiresAt:    Date;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lastConnectedAt?: Date;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interface TenantTheme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primaryColor:   string;  // hex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accentColor:   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fontFamily:    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darkMode:       boolean;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Modèle ProductUnit (multi-unités)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src/db/models/ProductUnit.ts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interface ProductUnit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id?:               number;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productId:         number;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name:              string;   // 'Bol' | 'Kg' | 'Sac 5kg' | 'Palette'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level:             number;   // 1 à 6 — ordre hiérarchique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conversionFactor:  number;   // ex: 5 (1 sac = 5 kg)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salePrice:         number;   // prix de vente pour cette unité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purchasePrice?:    number;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barcode?:          string;   // code-barres spécifique à l'unité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isDefault:         boolean;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isActive:          boolean;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Exemple: Riz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level 1 : Bol       — factor 0.25 — price 250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level 2 : Kg        — factor 1    — price 900  (base)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level 3 : Sac 5kg   — factor 5    — price 4200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level 4 : Sac 25kg  — factor 25   — price 19000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level 5 : Sac 50kg  — factor 50   — price 36000</w:t>
            </w:r>
          </w:p>
        </w:tc>
      </w:tr>
    </w:tbl>
    <w:p>
      <w:pPr>
        <w:spacing w:before="60" w:after="6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2.4 Modèle StockMovement (8 types)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src/db/models/StockMovement.ts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type MovementType 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| 'purchase_receipt'   // Réception achat  (+)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| 'sale'               // Vente            (-)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| 'customer_return'    // Retour client    (+)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| 'supplier_return'    // Retour fournisseur(-)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| 'transfer_in'        // Transfert entrant (+)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| 'transfer_out'       // Transfert sortant (-)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| 'inventory_adjust'   // Ajustement inventaire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| 'loss_damage';       // Casse / Perte    (-)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interface StockMovement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id?:        number;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tenantId:  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productId:  number;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unitId:     number;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type:       MovementType;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qty:        number;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qtyBefore:  number;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qtyAfter:   number;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ref?:       string;    // numéro BC, ticket vente, etc.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note?:     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userId:     number;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createdAt:  Date;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syncedAt?:  Date;      // null = en attente de sync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2.5 Modèle AuditLog (immuable)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src/db/models/AuditLog.ts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⚠️ RÈGLE IMMUABLE : jamais de update/delete sur cette table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Le trigger PostgreSQL côté serveur bloque toute modification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interface AuditLog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id?:         number;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tenantId:   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userId:      number;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userName:    string;    // snapshot du nom au moment de l'action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action:      string;    // 'sale.create' | 'stock.adjust' | 'user.login'...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entityType:  string;    // 'Sale' | 'Product' | 'User'...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entityId:   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valueBefore: string;    // JSON.stringify de l'état avant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valueAfter:  string;    // JSON.stringify de l'état après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ip?:        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device?:    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createdAt:   Date;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Helper — appeler après chaque action critique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async function logAudit(db: AppDB, entry: Omit&lt;AuditLog, 'id'&gt;)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db.auditLogs.add({ ...entry, createdAt: new Date()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3. Stores Zustand — État Global Manquant</w:t>
      </w:r>
    </w:p>
    <w:p>
      <w:pPr>
        <w:pBdr>
          <w:bottom w:val="single" w:color="059669" w:sz="4" w:space="1"/>
        </w:pBdr>
        <w:spacing w:before="100" w:after="100"/>
      </w:pPr>
    </w:p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Voici les 8 stores Zustand à créer. Chaque store gère une fonctionnalité absente d'App-Depot. Les stores existants (auth, sales, inventory) ne sont pas inclus ici.</w:t>
      </w:r>
    </w:p>
    <w:p>
      <w:pPr>
        <w:spacing w:before="60" w:after="6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useTenantStore — Gestion Multi-Tenant SaaS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src/stores/useTenantStore.ts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create } from 'zustand';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persist } from 'zustand/middleware';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type { Tenant } from '@/db/models/Tenant';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TenantStore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État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currentTenant:  Tenant | null;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allTenants:     Tenant[];       // Super Admin uniquement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isLoading:      boolean;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Actions Super Admin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fetchAllTenants:   () =&gt; Promise&lt;void&gt;;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createTenant:      (data: CreateTenantDTO) =&gt; Promise&lt;Tenant&gt;;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updateTenant:      (id: string, data: Partial&lt;Tenant&gt;) =&gt; Promise&lt;void&gt;;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suspendTenant:     (id: string) =&gt; Promise&lt;void&gt;;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deleteTenant:      (id: string) =&gt; Promise&lt;void&gt;;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renewLicence:      (id: string, months: number) =&gt; Promise&lt;void&gt;;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Actions Tenant courant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setCurrentTenant:  (tenant: Tenant) =&gt; void;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updateTheme:       (theme: TenantTheme) =&gt; Promise&lt;void&gt;;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useTenantStore = create&lt;TenantStore&gt;()(persist(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(set, get) =&gt; 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currentTenant: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allTenants:    [],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isLoading:    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fetchAllTenants: async 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set({ isLoading: true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const tenants = await db.tenants.toArray();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set({ allTenants: tenants, isLoading: false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createTenant: async (data)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const tenant: Tenant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...data,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tenantId: crypto.randomUUID(),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status: 'active',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createdAt: new Date(),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expiresAt: new Date(Date.now() + 30*24*60*60*1000),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await db.tenants.add(tenant);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await logAudit(db, { action: 'tenant.create', entityType: 'Tenant', ...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get().fetchAllTenants();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return tenant;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... autres actions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 name: 'tenant-store'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));</w:t>
            </w:r>
          </w:p>
        </w:tc>
      </w:tr>
    </w:tbl>
    <w:p>
      <w:pPr>
        <w:spacing w:before="60" w:after="6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useLicenceStore — Plans &amp; Licences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src/stores/useLicenceStore.ts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create } from 'zustand';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type Plan = 'basique' | 'pro' | 'premium' | 'reseau';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PLAN_LIMITS: Record&lt;Plan, PlanConfig&gt;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basique:  { maxUsers: 3,  maxDepots: 1, modules: ['auth','catalogue','stock','pdv','caisse'],        priceXAF: 15000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pro:      { maxUsers: 10, maxDepots: 1, modules: [...basique, 'achats','facturation','rapports'],    priceXAF: 35000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premium:  { maxUsers: 30, maxDepots: 3, modules: [...pro, 'multi-depots','variantes','ia-basic'],    priceXAF: 60000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reseau:   { maxUsers: -1, maxDepots: -1, modules: [...premium, 'consolidation','ia-advanced'],       priceXAF: -1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LicenceStore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activeLicence:    Licence | null;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isModuleEnabled:  (moduleId: string) =&gt; boolean;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checkExpiry:      () =&gt; boolean;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upgradePlan:      (tenantId: string, plan: Plan) =&gt; Promise&lt;void&gt;;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generateLicenceKey: (tenantId: string, plan: Plan) =&gt;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Génération clé licence format StockMan : SM-2026-XXXX-XXXXXX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generateKey(tenantId: string, plan: Plan): string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year  = new Date().getFullYear();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code  = tenantId.slice(0,4).toUpperCase();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rand  = Math.random().toString(36).slice(2,8).toUpperCase();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`SM-${year}-${code}-${rand}`;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usePermissionStore — Permissions Granulaires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src/stores/usePermissionStore.ts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Remplace le simple RBAC d'App-Depot par des permissions par action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PERMISSIONS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Ventes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'vente.create':    ['caissier', 'caissier_principal', 'admin'],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'vente.cancel':    ['caissier_principal', 'admin'],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'vente.remise':    ['caissier', 'caissier_principal', 'admin'],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'vente.credit':    ['caissier_principal', 'admin'],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Stock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'stock.view':      ['vendeur', 'caissier', 'resp_stock', 'admin'],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'stock.adjust':    ['resp_stock', 'admin'],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'stock.transfer':  ['resp_stock', 'admin'],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Achats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'achat.create':    ['resp_stock', 'admin'],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'achat.validate':  ['admin'],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Caisse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'caisse.open':     ['caissier', 'caissier_principal', 'admin'],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'caisse.close':    ['caissier_principal', 'admin'],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'caisse.view_all': ['admin'],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Rapports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'rapport.view':    ['auditeur', 'admin'],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'rapport.export':  ['auditeur', 'admin'],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Admin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'user.create':     ['admin'],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'user.delete':     ['admin'],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'param.edit':      ['admin'],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 as const;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type Permission = keyof typeof PERMISSIONS;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PermissionStore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can:     (action: Permission) =&gt; boolean;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canAll:  (actions: Permission[]) =&gt; boolean;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canAny:  (actions: Permission[]) =&gt; boolean;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usePermissionStore = create&lt;PermissionStore&gt;()((set, get) =&gt; 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can: (action)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{ currentUser } = useAuthStore.getState();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(!currentUser) return false;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allowed = PERMISSIONS[action] ?? [];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Vérifier override individuel en BDD d'abord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allowed.includes(currentUser.role);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canAll: (actions) =&gt; actions.every(a =&gt; get().can(a)),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canAny: (actions) =&gt; actions.some(a =&gt; get().can(a)),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Hook simplifié pour les composants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function useCan(action: Permission)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usePermissionStore(s =&gt; s.can(action));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3.4 useProductUnitsStore — Multi-Unités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src/stores/useProductUnitsStore.ts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ProductUnitsStore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unitsByProduct:   Record&lt;number, ProductUnit[]&gt;;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selectedUnitId:   number | null;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fetchUnits:       (productId: number) =&gt; Promise&lt;ProductUnit[]&gt;;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addUnit:          (unit: Omit&lt;ProductUnit,'id'&gt;) =&gt; Promise&lt;void&gt;;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updateUnit:       (id: number, data: Partial&lt;ProductUnit&gt;) =&gt; Promise&lt;void&gt;;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deleteUnit:       (id: number) =&gt; Promise&lt;void&gt;;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selectUnit:       (unitId: number) =&gt; void;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Calcul prix selon unité sélectionnée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getPriceForUnit:  (productId: number, unitId: number) =&gt; number;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Conversion: 3 sacs 5kg → combien de kg en stock 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convertToBase:    (productId: number, unitId: number, qty: number) =&gt; number;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3.5 useStockMovementsStore — 8 Types Mouvements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src/stores/useStockMovementsStore.ts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StockMovementsStore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movements:        StockMovement[];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pendingSync:      StockMovement[];  // non encore synchronisés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addMovement:      (mv: Omit&lt;StockMovement,'id'|'syncedAt'&gt;) =&gt; Promise&lt;void&gt;;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fetchMovements:   (productId?: number, type?: MovementType) =&gt; Promise&lt;void&gt;;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syncPending:      () =&gt; Promise&lt;void&gt;;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Raccourcis pour les cas fréquents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registerSale:     (productId: number, unitId: number, qty: number, saleRef: string) =&gt; Promise&lt;void&gt;;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registerReturn:   (productId: number, unitId: number, qty: number, saleRef: string) =&gt; Promise&lt;void&gt;;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registerLoss:     (productId: number, qty: number, note: string) =&gt; Promise&lt;void&gt;;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registerTransfer: (productId: number, qty: number, fromDepot: string, toDepot: string) =&gt; Promise&lt;void&gt;;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3.6 useCashSessionStore — Caisse Complète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src/stores/useCashSessionStore.ts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CashSessionStore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currentSession:   CashSession | null;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isSessionOpen:    boolean;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openSession:      (userId: number, pin: string) =&gt; Promise&lt;CashSession&gt;;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closeSession:     (actualAmount: number, note?: string) =&gt; Promise&lt;ClosureReport&gt;;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validateClosure:  (sessionId: number, managerId: number) =&gt; Promise&lt;void&gt;;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rejectClosure:    (sessionId: number, reason: string) =&gt; Promise&lt;void&gt;;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Calculs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getTheoreticalAmount:   () =&gt; number;    // total des ventes de la session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getVariance:            () =&gt; number;    // théorique - réel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getSummaryByPayment:    () =&gt; PaymentSummary;  // cash / MTN / Orange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3.7 useModulesStore — Système de Plugins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src/stores/useModulesStore.ts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Gère l'activation/désactivation des modules par tenant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ModulesStore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installedModules:   Module[];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enabledModules:     string[];   // IDs des modules actifs pour ce tenant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isEnabled:          (moduleId: string) =&gt; boolean;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enableModule:       (moduleId: string, tenantId: string) =&gt; Promise&lt;void&gt;;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disableModule:      (moduleId: string, tenantId: string) =&gt; Promise&lt;void&gt;;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uploadModule:       (zipFile: File) =&gt; Promise&lt;ModuleManifest&gt;;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validateManifest:   (manifest: unknown) =&gt; manifest is ModuleManifest;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Interface ModuleManifest (conforme CDC StockMan)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interface ModuleManifest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id:            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name:          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version:       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stockman_min:  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description:   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license_tiers:  Plan[];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depends_on:     string[];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permissions:    string[];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hooks:          Record&lt;string, HookConfig&gt;;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3.8 useAuditStore — Journal Immuable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src/stores/useAuditStore.ts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AuditStore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logs:           AuditLog[];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isLoading:      boolean;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Écriture (append-only — jamais de delete/update)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log:            (action: string, entity: string, id: string,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before?: unknown, after?: unknown) =&gt; Promise&lt;void&gt;;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Lecture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fetchLogs:      (filters?: AuditFilters) =&gt; Promise&lt;void&gt;;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exportToCSV:    () =&gt; void;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Détection comportement suspect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checkSuspicious: (userId: number) =&gt; SuspiciousActivity[];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Règles de détection de fraude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≥ 5 remises en 1 heure par le même caissier → alerte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≥ 3 annulations en 30 minutes → alerte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Mouvement stock &gt; 3× la moyenne journalière → alerte</w:t>
            </w:r>
          </w:p>
        </w:tc>
      </w:tr>
    </w:tbl>
    <w:p>
      <w:pPr>
        <w:spacing w:before="60" w:after="60"/>
      </w:pP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4. Pages &amp; Composants Manquants — Implémentation</w:t>
      </w:r>
    </w:p>
    <w:p>
      <w:pPr>
        <w:pBdr>
          <w:bottom w:val="single" w:color="059669" w:sz="4" w:space="1"/>
        </w:pBdr>
        <w:spacing w:before="100" w:after="100"/>
      </w:pPr>
    </w:p>
    <w:p>
      <w:pPr>
        <w:spacing w:before="60" w:after="6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SuperAdminDashboard — /superadmin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La page Super Admin actuelle d'App-Depot n'a qu'un dashboard CA consolidé. StockMan requiert une vue réseau SaaS complète.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60"/>
        <w:gridCol w:w="180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Widget à ajouter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Contenu / Données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Carte MRR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Revenu mensuel récurrent total en FCFA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❌ ABSENT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Carte Tenants actifs / expirés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Nb tenants par statut avec sparkline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❌ ABSENT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Alertes réseau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Licences expirant dans 7j, erreurs serveur critiques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❌ ABSENT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Top 5 tenants (CA)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Classement des clients les plus actifs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❌ ABSENT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Carte CA consolidé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Chiffre d'affaires de tous les tenants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⚠️ PARTIEL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Logs réseau en direct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Dernières 20 actions sur tous les tenants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❌ ABSENT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Graphique MRR 12 mois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Évolution du revenu récurrent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❌ ABSENT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src/pages/superadmin/SuperAdminDashboard.tsx — Structure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default function SuperAdminDashboard()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{ allTenants } = useTenantStore();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activeTenants  = allTenants.filter(t =&gt; t.status === 'active');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expiredTenants = allTenants.filter(t =&gt; t.status === 'expired');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mrr = activeTenants.reduce((sum, t) =&gt; sum + PLAN_LIMITS[t.plan].priceXAF, 0);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&lt;SuperAdminLayout&gt;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{/* Ligne 1 — KPI Cards */}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&lt;KPIGrid&gt;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&lt;KPICard label='MRR'           value={mrr}            unit='FCFA' trend='+12%'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&lt;KPICard label='Tenants actifs' value={activeTenants.length}       icon='users' 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&lt;KPICard label='Expirés'        value={expiredTenants.length}       icon='warning' color='red'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&lt;KPICard label='Modules déployés' value={enabledModules.length}    icon='puzzle' 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&lt;/KPIGrid&gt;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{/* Ligne 2 — Graphique + Alertes */}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&lt;TwoColumnGrid&gt;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&lt;MRRChart data={mrrHistory}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&lt;NetworkAlertsPanel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&lt;/TwoColumnGrid&gt;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{/* Ligne 3 — Logs + Top clients */}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&lt;TwoColumnGrid&gt;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&lt;RealtimeLogsPanel limit={20}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&lt;TopTenantsRanking tenants={allTenants}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&lt;/TwoColumnGrid&gt;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&lt;/SuperAdminLayout&gt;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CreateTenantPage — Wizard 5 Étapes (/superadmin/tenants/new)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Page absente. C'est le flux de création d'un nouveau client SaaS, conforme au §3.3 du CDC StockMan.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src/pages/superadmin/CreateTenantPage.tsx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Wizard à 5 étapes avec validation Zod à chaque étape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STEPS =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 id: 1, label: 'Informations',  component: StepCompanyInfo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 id: 2, label: 'Plan',          component: StepSelectPlan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 id: 3, label: 'Modules',       component: StepSelectModules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 id: 4, label: 'Paramètres',    component: StepInitialParams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 id: 5, label: 'Génération',    component: StepGenerate  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Étape 1 — Champs obligatoires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name, commerceType, city, phone, email, rccm?, nui?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Étape 2 — Sélection plan avec suggestion automatique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Si commerceType === 'boutique' → badge 'Basique recommandé'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Si commerceType === 'supermarche' → badge 'Pro/Premium recommandé'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Étape 3 — Modules pré-cochés selon plan, modifiables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Core toujours coché et désactivé (obligatoire)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Étape 4 — maxUsers, devise, tvaRate, logo, thème couleur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Étape 5 — Génération automatique en &lt; 30 secondes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• Clé licence : SM-2026-XXXX-XXXXXX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• Création schéma BDD isolé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• Email envoyé au client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• Affichage du bouton 'Accéder au tableau de bord'</w:t>
            </w:r>
          </w:p>
        </w:tc>
      </w:tr>
    </w:tbl>
    <w:p>
      <w:pPr>
        <w:spacing w:before="60" w:after="6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TenantDetailPage — /superadmin/tenants/:id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Vue 360° d'un client depuis le Super Admin. Absente dans App-Depot.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Contenu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En-tête client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Nom, plan, statut, expiration, nb users, last login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❌ ABSENT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Modules actifs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Toggle ON/OFF par module avec activation directe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❌ ABSENT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Logs temps réel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Dernières 50 actions du tenant avec filtres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❌ ABSENT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Actions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Modifier, Changer plan, Suspendre, Supprimer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❌ ABSENT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Correction bug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[Détail] [Corriger] [Envoyer patch] sur erreur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❌ ABSENT</w:t>
            </w:r>
          </w:p>
        </w:tc>
      </w:tr>
    </w:tbl>
    <w:p>
      <w:pPr>
        <w:spacing w:before="60" w:after="6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4.4 ModulesPage — /superadmin/modules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Gestion complète des modules plugins. Absente dans App-Depot.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src/pages/superadmin/ModulesPage.tsx — Fonctionnalités requises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1. Tableau de tous les modules installés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   Colonnes : Nom | Version | Tenants actifs | Statut | Actions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2. Zone de dépôt (Drag &amp; Drop) pour importer un .zip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   → Validation manifest.json automatique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   → Vérification dépendances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   → Bouton [DÉPLOYER] si validation OK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3. Par module : [Info] [Logs] [Màj] [Désactiver globalement]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Composants nécessaires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&lt;ModulesTable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&lt;ModuleUploadZone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&lt;ManifestValidator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&lt;DeployConfirmModal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Validation manifest (règles CDC §2.3)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REQUIRED_MANIFEST_FIELDS =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'id', 'name', 'version', 'stockman_min',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'description', 'license_tiers', 'depends_on', 'permissions'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];</w:t>
            </w:r>
          </w:p>
        </w:tc>
      </w:tr>
    </w:tbl>
    <w:p>
      <w:pPr>
        <w:spacing w:before="60" w:after="6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4.5 PinLoginPage — /login/pin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Accès rapide caissier par PIN 4-6 chiffres. Actuellement App-Depot n'a que email/mot de passe.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src/pages/auth/PinLoginPage.tsx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default function PinLoginPage()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[pin, setPin] = useState('');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[error, setError] = useState('');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{ loginWithPin } = useAuthStore();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Clavier numérique 3x4 style caisse enregistreuse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Chaque chiffre saisi → affichage de points (•••• style ATM)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Validation automatique à 4 chiffres (ou 6 si configuré)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Après 3 tentatives échouées → blocage 5 minutes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&lt;div className='min-h-screen flex items-center justify-center bg-gray-900'&gt;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&lt;PinCard&gt;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&lt;AvatarDisplay /&gt;          {/* Photo du caissier actif */}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&lt;PinDots count={pin.length} max={6}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&lt;NumericKeypad onPress={handleKeyPress}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&lt;Link to='/login'&gt;Connexion par mot de passe&lt;/Link&gt;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&lt;/PinCard&gt;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4.6 StockMovementsPage — /admin/stock/movements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App-Depot décrémente le stock à la vente mais n'expose pas les 8 types de mouvements. Cette page est entièrement absente.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60"/>
        <w:gridCol w:w="1200"/>
        <w:gridCol w:w="130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Mouvement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 / Formulaire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Sens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Vente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Lié automatiquement au ticket PDV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➖ Sortie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✅ PRÉSENT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Réception achat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Lié au Bon de Réception validé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➕ Entrée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❌ ABSENT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Retour client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Avoir + remise en stock auto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➕ Entrée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❌ ABSENT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Retour fournisseur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BL retour + fournisseur + motif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➖ Sortie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❌ ABSENT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Transfert dépôt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Dépôt source → Dépôt destination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↔ Les deux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❌ ABSENT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Ajustement inventaire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Après session inventaire physique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↔ Les deux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❌ ABSENT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Casse / Perte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Déclaration + photo + responsable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➖ Sortie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❌ ABSENT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Consommation interne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Usage interne par département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➖ Sortie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❌ ABSENT</w:t>
            </w:r>
          </w:p>
        </w:tc>
      </w:tr>
    </w:tbl>
    <w:p>
      <w:pPr>
        <w:spacing w:before="60" w:after="6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4.7 InventorySessionPage — /admin/stock/inventory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Processus d'inventaire physique conforme au diagramme d'activité §6.4 du CDC. Entièrement absent d'App-Depot.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src/pages/admin/InventorySessionPage.tsx — 4 états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ÉTAT 1 : Accueil — Créer une session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Formulaire : date, périmètre (tous / catégorie / rayon), responsables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Bouton : [Démarrer l'inventaire]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ÉTAT 2 : En cours — Saisie des quantités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Liste des produits SANS les quantités théoriques (évite biais)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Pour chaque produit : [Scan QR] + champ quantité réelle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Barre de progression : X / Y produits comptés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ÉTAT 3 : Analyse des écarts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Tableau : Produit | Théorique | Réel | Écart | Valeur FCFA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Tri par écart décroissant (les plus importants en premier)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Action par ligne : [Recompter] | [Déclarer perte] | [Valider]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ÉTAT 4 : Clôture — Rapport PDF généré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Stocks mis à jour automatiquement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Rapport archivé + bouton téléchargement</w:t>
            </w:r>
          </w:p>
        </w:tc>
      </w:tr>
    </w:tbl>
    <w:p>
      <w:pPr>
        <w:spacing w:before="60" w:after="6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4.8 ProductUnitsPage — /admin/catalogue/:id/units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Gestion des 6 niveaux d'unités par produit. Absent d'App-Depot qui n'a qu'un seul prix de vente.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src/pages/admin/ProductUnitsPage.tsx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default function ProductUnitsPage()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Interface de type 'grille' — chaque ligne = une unité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Colonnes : Niveau | Nom unité | Facteur conversion | Prix vente | Code-barres | Actions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Ligne 1 : Bol       | 0.25 × Kg | 250 FCFA  | [scan] | [✏] [🗑]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Ligne 2 : Kg (BASE) | 1         | 900 FCFA  | [scan] | [✏] [🗑]  ← unité de base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Ligne 3 : Sac 5kg   | 5 × Kg    | 4200 FCFA | [scan] | [✏] [🗑]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Bouton [+ Ajouter une unité] → modal avec formulaire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Bouton [Imprimer étiquettes] → génère QR codes pour impression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⚠️ Validation : facteur conversion doit être &gt;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⚠️ Une seule unité peut être 'isDefault: true'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4.9 CashClosurePage améliorée — /vendor/close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App-Depot a une clôture simplifiée. StockMan requiert le processus en 7 étapes avec calcul d'écart et validation gérant.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60"/>
        <w:gridCol w:w="3700"/>
        <w:gridCol w:w="210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Étape StockMan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Ce qui manque dans App-Depot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Caissier annonce fermeture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Présent (bouton clôture)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✅ PRÉSENT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Solde théorique calculé auto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Non calculé — App-Depot demande juste le montant réel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❌ ABSENT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Caissier compte physiquement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Saisie montant cash mais sans détail billet/pièce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⚠️ PARTIEL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Calcul écart ± automatique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Absent — pas de comparaison théorique vs réel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❌ ABSENT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Justification si écart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Champ note basique mais sans logique d'écart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⚠️ PARTIEL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Validation gérant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Absent — pas de workflow approbation Admin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❌ ABSENT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Archivage immuable + PDF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PDF présent mais archivage non immuable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⚠️ PARTIEL</w:t>
            </w:r>
          </w:p>
        </w:tc>
      </w:tr>
    </w:tbl>
    <w:p>
      <w:pPr>
        <w:spacing w:before="60" w:after="6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4.10 TenantSettingsPage — /admin/settings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Page de personnalisation du tenant. Entièrement absente d'App-Depot.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60"/>
        <w:gridCol w:w="22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Paramètres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Qui peut modifier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Identité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Logo, nom affiché, message d'accueil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Admin Magasin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Thème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Couleur primaire, couleur accent, mode sombre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Admin Magasin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Fiscalité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TVA (0% / 19,25% / Exonéré), RCCM, NUI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Admin Magasin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Langue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Français / Anglais / Pidgin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Admin Magasin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Caisse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Plafond remise par rôle, plafond crédit client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Admin Magasin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Seuils alertes stock, destinataires SMS/email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Admin Magasin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Verrouillable par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Logo réseau, thème, branding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Super Admin uniquement</w:t>
            </w:r>
          </w:p>
        </w:tc>
      </w:tr>
    </w:tbl>
    <w:p>
      <w:pPr>
        <w:spacing w:before="60" w:after="60"/>
      </w:pP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5. Composants UI Réutilisables à Créer</w:t>
      </w:r>
    </w:p>
    <w:p>
      <w:pPr>
        <w:pBdr>
          <w:bottom w:val="single" w:color="059669" w:sz="4" w:space="1"/>
        </w:pBdr>
        <w:spacing w:before="100" w:after="100"/>
      </w:pPr>
    </w:p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Ces composants sont transversaux — ils seront utilisés dans plusieurs pages. Ils doivent être créés dans /src/components/ et respecter le design system Shadcn/Tailwind existant.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1200"/>
        <w:gridCol w:w="80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Usage / Props clés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Priorité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CDC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── Auth &amp; Sécurité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&lt;NumericKeypad /&gt;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Pavé numérique pour saisie PIN. onPress, onDelete, onConfirm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🔴 CRITIQUE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v0.1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&lt;PinDots /&gt;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Affichage ●●●● du PIN en cours. count, max, error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🔴 CRITIQUE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v0.1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&lt;PermissionGuard /&gt;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HOC/wrapper: &lt;PermissionGuard action='vente.cancel'&gt;. Masque si interdit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🔴 CRITIQUE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v0.1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&lt;RoleBadge /&gt;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Badge coloré par rôle. role: 'caissier' | 'admin'...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🟠 HAUTE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v0.1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── SaaS &amp; Tenant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&lt;TenantCard /&gt;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Carte résumé d'un tenant. tenant, onSelect, onSuspend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🔴 CRITIQUE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v0.7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&lt;PlanBadge /&gt;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Badge coloré par plan. plan: 'basique'|'pro'|'premium'|'reseau'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🔴 CRITIQUE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v0.7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&lt;LicenceKey /&gt;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Affichage formaté de la clé SM-2026-XXXX-XXXXXX avec copie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🟠 HAUTE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v0.7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&lt;PlanSelector /&gt;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Cartes comparatives des 4 plans avec prix et modules inclus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🔴 CRITIQUE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v0.7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&lt;ModuleToggle /&gt;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Switch ON/OFF pour activer un module. moduleId, tenantId, disabled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🔴 CRITIQUE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v0.7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&lt;MRRCard /&gt;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Carte KPI MRR avec sparkline. value, trend, currency='XAF'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🟠 HAUTE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v0.7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&lt;RealtimeLogsPanel /&gt;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Feed de logs avec auto-scroll. limit, tenantId?, filters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🟠 HAUTE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v0.7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&lt;TenantWizard /&gt;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Wizard multi-étapes création client. steps, onComplete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🔴 CRITIQUE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v0.7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── Catalogue &amp; Stock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&lt;UnitLevelGrid /&gt;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Grille éditable des 6 niveaux d'unités. productId, onSave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🔴 CRITIQUE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v0.2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&lt;UnitSelector /&gt;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Dropdown sélection unité en PDV. productId, onSelect, showPrice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🔴 CRITIQUE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v0.3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&lt;QRScanner /&gt;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Composant caméra html5-qrcode. onScan, onError, facingMode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🔴 CRITIQUE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v0.3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&lt;QRGenerator /&gt;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Génère et affiche QR. value, size, downloadable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🟠 HAUTE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v0.3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&lt;StockAlertBadge /&gt;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Badge couleur selon niveau stock. ROUGE/ORANGE/JAUNE/BLEU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🟠 HAUTE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v0.2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&lt;MovementTypeIcon /&gt;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Icône + couleur par type mouvement. type: MovementType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🟠 HAUTE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v0.2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&lt;InventoryCountRow /&gt;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Ligne saisie comptage physique. product, onCountChange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🟠 HAUTE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v0.2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── Caisse &amp; PDV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&lt;ClosureVarianceCard /&gt;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Affiche écart caisse coloré. theoretical, actual, variance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🟠 HAUTE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v0.3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&lt;PaymentSummaryTable /&gt;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Récap par mode paiement. cash, mtn, orange, virement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🟠 HAUTE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v0.3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&lt;DiscountInput /&gt;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Champ remise avec validation plafond. max, value, onChange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🟠 HAUTE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v0.3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&lt;SuspiciousActivityAlert /&gt;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Alerte comportement suspect. userId, type, count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🟠 HAUTE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v0.1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── Layout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&lt;SuperAdminLayout /&gt;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Layout dédié Super Admin. Sidebar, header, breadcrumb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🔴 CRITIQUE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v0.7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&lt;ModuleGatedSection /&gt;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Affiche contenu seulement si module activé. moduleId, fallback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🔴 CRITIQUE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v0.7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&lt;OfflineBanner /&gt;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Bandeau orange si hors ligne. syncing, pendingCount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⚠️ PARTIEL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v0.1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&lt;SyncStatusIndicator /&gt;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Indicateur sync en temps réel. pendingOps, lastSync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🟠 HAUTE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v0.1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&lt;ThemeProvider /&gt;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Applique le thème du tenant courant. theme: TenantTheme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🟠 HAUTE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v0.7</w:t>
            </w:r>
          </w:p>
        </w:tc>
      </w:tr>
    </w:tbl>
    <w:p>
      <w:pPr>
        <w:spacing w:before="60" w:after="60"/>
      </w:pP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6. Éléments de Sécurité Frontend Manquants</w:t>
      </w:r>
    </w:p>
    <w:p>
      <w:pPr>
        <w:pBdr>
          <w:bottom w:val="single" w:color="059669" w:sz="4" w:space="1"/>
        </w:pBdr>
        <w:spacing w:before="100" w:after="100"/>
      </w:pPr>
    </w:p>
    <w:p>
      <w:pPr>
        <w:spacing w:before="60" w:after="6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Renforcement de l'Authentification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60"/>
        <w:gridCol w:w="180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Élément sécurité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Implémentation requise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JWT RS256 + refresh token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Token 15min + refresh 7j — stocker en mémoire, jamais localStorage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❌ ABSENT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PIN 4-6 chiffres (caisse)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Hash PIN côté client avant envoi — bcrypt ou argon2 wasm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❌ ABSENT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Blocage après 3 tentatives PIN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Compteur local + horloge 5min — stocker dans sessionStorage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❌ ABSENT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Validation Zod client + serveur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Tout formulaire validé par schéma Zod avant soumission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⚠️ PARTIEL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Route guards par permission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&lt;PermissionGuard action='...'&gt; sur chaque section sensible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❌ ABSENT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Session timeout automatique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Inactivité 30min → retour PIN login (configurable)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❌ ABSENT</w:t>
            </w:r>
          </w:p>
        </w:tc>
      </w:tr>
    </w:tbl>
    <w:p>
      <w:pPr>
        <w:spacing w:before="60" w:after="6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Audit Frontend — Ce qui doit être loggué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Chaque action critique doit appeler logAudit()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Voici la liste complète des actions à instrumenter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── Authentification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'user.login'              // connexion réussie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'user.login_failed'       // tentative échouée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'user.logout'             // déconnexion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'user.pin_login'          // ouverture session caisse par PIN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── Ventes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'sale.create'             // vente validée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'sale.cancel'             // annulation vente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'sale.discount_applied'   // remise appliquée (montant, %)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'sale.credit_granted'     // vente à crédit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── Stock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'stock.movement_created'  // tout mouvement (type + qté avant/après)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'stock.inventory_started' // début session inventaire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'stock.inventory_closed'  // clôture inventaire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'stock.adjustment'        // ajustement manuel justifié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── Caisse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'caisse.opened'           // ouverture session caisse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'caisse.closed'           // clôture initiée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'caisse.validated'        // validation gérant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'caisse.rejected'         // rejet gérant (motif)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── Admin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'user.created'            // création compte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'user.role_changed'       // changement de rôle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'user.suspended'          // suspension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'product.price_changed'   // modification prix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'tenant.plan_changed'     // changement plan SaaS</w:t>
            </w:r>
          </w:p>
        </w:tc>
      </w:tr>
    </w:tbl>
    <w:p>
      <w:pPr>
        <w:spacing w:before="60" w:after="60"/>
      </w:pP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7. Plan d'Implémentation Recommandé</w:t>
      </w:r>
    </w:p>
    <w:p>
      <w:pPr>
        <w:pBdr>
          <w:bottom w:val="single" w:color="059669" w:sz="4" w:space="1"/>
        </w:pBdr>
        <w:spacing w:before="100" w:after="100"/>
      </w:pPr>
    </w:p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Voici l'ordre de développement optimal. Chaque sprint dure environ 2 semaines.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960"/>
        <w:gridCol w:w="180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Objectif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Livrables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Durée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20"/>
                <w:szCs w:val="20"/>
              </w:rPr>
              <w:t xml:space="preserve">S1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Fondations Core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usePermissionStore + PermissionGuard + PIN Login + AuditStore + schéma Dexie étendu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 semaines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20"/>
                <w:szCs w:val="20"/>
              </w:rPr>
              <w:t xml:space="preserve">S2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SaaS Multi-Tenant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useTenantStore + useLicenceStore + SuperAdminLayout + TenantCard + PlanSelector + PlanBadge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 semaines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20"/>
                <w:szCs w:val="20"/>
              </w:rPr>
              <w:t xml:space="preserve">S3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Super Admin Pages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SuperAdminDashboard (complet) + TenantsListPage + CreateTenantPage (wizard)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 semaines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20"/>
                <w:szCs w:val="20"/>
              </w:rPr>
              <w:t xml:space="preserve">S4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Super Admin Suite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TenantDetailPage + ModulesPage + LicencesPage + LogsPage + ThemesPage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 semaines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S5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Catalogue Multi-Unités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useProductUnitsStore + UnitLevelGrid + UnitSelector + ProductUnitsPage + QRScanner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 semaines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S6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Stock Complet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useStockMovementsStore + StockMovementsPage + InventorySessionPage + 8 formulaires mouvements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 semaines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 xml:space="preserve">S7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Caisse Professionnelle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useCashSessionStore + PinLoginPage + CashClosurePage (7 étapes) + workflow validation gérant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 semaines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 xml:space="preserve">S8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Finalisation &amp; Tests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TenantSettingsPage + ThemeProvider + tests E2E Playwright + intégration complète + déploiement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 semaines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 sprints — Conformité v0.1 → v0.7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18 pages · 8 stores · 12 modèles · 35+ composants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16 semaines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97706" w:sz="16"/>
              <w:bottom w:val="none" w:color="FFFFFF" w:sz="0"/>
              <w:right w:val="none" w:color="FFFFFF" w:sz="0"/>
            </w:tcBorders>
            <w:shd w:fill="FEF3C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92400E"/>
                <w:sz w:val="21"/>
                <w:szCs w:val="21"/>
              </w:rPr>
              <w:t xml:space="preserve">🚀 Point de départ recommandé : Commencez par le Sprint 1 (Fondations). usePermissionStore et le schéma Dexie étendu sont des prérequis pour TOUS les autres sprints. Sans eux, rien ne peut être construit proprement.</w:t>
            </w:r>
          </w:p>
        </w:tc>
      </w:tr>
    </w:tbl>
    <w:p>
      <w:pPr>
        <w:spacing w:before="60" w:after="60"/>
      </w:pPr>
    </w:p>
    <w:p>
      <w:pPr>
        <w:pBdr>
          <w:bottom w:val="single" w:color="059669" w:sz="4" w:space="1"/>
        </w:pBdr>
        <w:spacing w:before="100" w:after="100"/>
      </w:pPr>
    </w:p>
    <w:p>
      <w:pPr>
        <w:spacing w:before="120" w:after="8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© 2026 RootRise Group  ·  Guide Frontend StockMan v0.7  ·  Document confidentiel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40"/>
      <w:outlineLvl w:val="0"/>
    </w:pPr>
    <w:rPr>
      <w:rFonts w:ascii="Arial" w:cs="Arial" w:eastAsia="Arial" w:hAnsi="Arial"/>
      <w:b/>
      <w:bCs/>
      <w:color w:val="1E3A5F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2026-03-10T14:13:54.068Z</dcterms:created>
  <dcterms:modified xsi:type="dcterms:W3CDTF">2026-03-10T14:13:54.069Z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